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outlineLvl w:val="0"/>
        <w:rPr>
          <w:rFonts w:hint="eastAsia" w:ascii="宋体" w:hAnsi="宋体" w:cs="宋体"/>
          <w:b/>
          <w:bCs/>
          <w:kern w:val="0"/>
          <w:sz w:val="28"/>
          <w:szCs w:val="28"/>
        </w:rPr>
      </w:pPr>
      <w:r>
        <w:rPr>
          <w:rFonts w:hint="eastAsia" w:ascii="宋体" w:hAnsi="宋体" w:cs="宋体"/>
          <w:b/>
          <w:bCs/>
          <w:kern w:val="0"/>
          <w:sz w:val="28"/>
          <w:szCs w:val="28"/>
          <w:lang w:eastAsia="zh-CN"/>
        </w:rPr>
        <w:t>附件</w:t>
      </w:r>
      <w:r>
        <w:rPr>
          <w:rFonts w:hint="eastAsia" w:ascii="宋体" w:hAnsi="宋体" w:cs="宋体"/>
          <w:b/>
          <w:bCs/>
          <w:kern w:val="0"/>
          <w:sz w:val="28"/>
          <w:szCs w:val="28"/>
          <w:lang w:val="en-US" w:eastAsia="zh-CN"/>
        </w:rPr>
        <w:t>1</w:t>
      </w:r>
      <w:bookmarkStart w:id="0" w:name="_GoBack"/>
      <w:bookmarkEnd w:id="0"/>
      <w:r>
        <w:rPr>
          <w:rFonts w:hint="eastAsia" w:ascii="宋体" w:hAnsi="宋体" w:cs="宋体"/>
          <w:b/>
          <w:bCs/>
          <w:kern w:val="0"/>
          <w:sz w:val="28"/>
          <w:szCs w:val="28"/>
        </w:rPr>
        <w:t>：全国大学生市场调查与分析大赛学生参赛报名流程</w:t>
      </w:r>
    </w:p>
    <w:p>
      <w:pPr>
        <w:outlineLvl w:val="0"/>
        <w:rPr>
          <w:rFonts w:hint="eastAsia"/>
          <w:sz w:val="28"/>
          <w:szCs w:val="28"/>
        </w:rPr>
      </w:pPr>
      <w:r>
        <w:rPr>
          <w:rFonts w:hint="eastAsia" w:ascii="宋体" w:hAnsi="宋体" w:cs="宋体"/>
          <w:bCs/>
          <w:kern w:val="0"/>
          <w:sz w:val="28"/>
          <w:szCs w:val="28"/>
        </w:rPr>
        <w:t>1、点击</w:t>
      </w:r>
      <w:r>
        <w:rPr>
          <w:rFonts w:hint="eastAsia" w:ascii="宋体" w:hAnsi="宋体" w:cs="宋体"/>
          <w:bCs/>
          <w:color w:val="FF0000"/>
          <w:kern w:val="0"/>
          <w:sz w:val="28"/>
          <w:szCs w:val="28"/>
          <w:bdr w:val="single" w:color="auto" w:sz="4" w:space="0"/>
        </w:rPr>
        <w:t>学生参赛报名</w:t>
      </w:r>
      <w:r>
        <w:rPr>
          <w:rFonts w:hint="eastAsia" w:ascii="宋体" w:hAnsi="宋体" w:cs="宋体"/>
          <w:bCs/>
          <w:kern w:val="0"/>
          <w:sz w:val="28"/>
          <w:szCs w:val="28"/>
        </w:rPr>
        <w:t>，如实填报并提交。</w:t>
      </w:r>
    </w:p>
    <w:p>
      <w:pPr>
        <w:spacing w:before="240" w:after="240"/>
        <w:jc w:val="center"/>
        <w:outlineLvl w:val="0"/>
        <w:rPr>
          <w:rFonts w:hint="eastAsia"/>
          <w:sz w:val="28"/>
          <w:szCs w:val="28"/>
        </w:rPr>
      </w:pPr>
      <w:r>
        <w:rPr>
          <w:rFonts w:hint="eastAsia"/>
          <w:sz w:val="28"/>
          <w:szCs w:val="28"/>
        </w:rPr>
        <w:drawing>
          <wp:inline distT="0" distB="0" distL="114300" distR="114300">
            <wp:extent cx="5041265" cy="4310380"/>
            <wp:effectExtent l="0" t="0" r="6985" b="13970"/>
            <wp:docPr id="2" name="图片 1" descr="1600734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00734108(1)"/>
                    <pic:cNvPicPr>
                      <a:picLocks noChangeAspect="1"/>
                    </pic:cNvPicPr>
                  </pic:nvPicPr>
                  <pic:blipFill>
                    <a:blip r:embed="rId4"/>
                    <a:stretch>
                      <a:fillRect/>
                    </a:stretch>
                  </pic:blipFill>
                  <pic:spPr>
                    <a:xfrm>
                      <a:off x="0" y="0"/>
                      <a:ext cx="5041265" cy="4310380"/>
                    </a:xfrm>
                    <a:prstGeom prst="rect">
                      <a:avLst/>
                    </a:prstGeom>
                    <a:noFill/>
                    <a:ln>
                      <a:noFill/>
                    </a:ln>
                  </pic:spPr>
                </pic:pic>
              </a:graphicData>
            </a:graphic>
          </wp:inline>
        </w:drawing>
      </w:r>
    </w:p>
    <w:p>
      <w:pPr>
        <w:spacing w:before="240" w:after="240"/>
        <w:ind w:left="560" w:hanging="560" w:hangingChars="200"/>
        <w:outlineLvl w:val="0"/>
        <w:rPr>
          <w:rFonts w:hint="eastAsia" w:ascii="宋体" w:hAnsi="宋体" w:cs="宋体"/>
          <w:bCs/>
          <w:kern w:val="0"/>
          <w:sz w:val="28"/>
          <w:szCs w:val="28"/>
        </w:rPr>
      </w:pPr>
      <w:r>
        <w:rPr>
          <w:rFonts w:hint="eastAsia" w:ascii="宋体" w:hAnsi="宋体" w:cs="宋体"/>
          <w:bCs/>
          <w:color w:val="FF0000"/>
          <w:kern w:val="0"/>
          <w:sz w:val="28"/>
          <w:szCs w:val="28"/>
        </w:rPr>
        <w:t>注：</w:t>
      </w:r>
      <w:r>
        <w:rPr>
          <w:rFonts w:hint="eastAsia" w:ascii="宋体" w:hAnsi="宋体" w:cs="宋体"/>
          <w:bCs/>
          <w:kern w:val="0"/>
          <w:sz w:val="28"/>
          <w:szCs w:val="28"/>
        </w:rPr>
        <w:t>1.院校参赛代码（各校代码唯一,共18位</w:t>
      </w:r>
      <w:r>
        <w:rPr>
          <w:rFonts w:ascii="宋体" w:hAnsi="宋体" w:cs="宋体"/>
          <w:bCs/>
          <w:kern w:val="0"/>
          <w:sz w:val="28"/>
          <w:szCs w:val="28"/>
        </w:rPr>
        <w:t>）</w:t>
      </w:r>
      <w:r>
        <w:rPr>
          <w:rFonts w:hint="eastAsia" w:ascii="宋体" w:hAnsi="宋体" w:cs="宋体"/>
          <w:bCs/>
          <w:kern w:val="0"/>
          <w:sz w:val="28"/>
          <w:szCs w:val="28"/>
        </w:rPr>
        <w:t>，参赛学生找本校负责大赛老师索取。</w:t>
      </w:r>
    </w:p>
    <w:p>
      <w:pPr>
        <w:spacing w:before="240" w:after="240"/>
        <w:ind w:left="479" w:leftChars="228"/>
        <w:outlineLvl w:val="0"/>
        <w:rPr>
          <w:rFonts w:ascii="宋体" w:hAnsi="宋体" w:cs="宋体"/>
          <w:bCs/>
          <w:kern w:val="0"/>
          <w:sz w:val="28"/>
          <w:szCs w:val="28"/>
        </w:rPr>
      </w:pPr>
      <w:r>
        <w:rPr>
          <w:rFonts w:hint="eastAsia" w:ascii="宋体" w:hAnsi="宋体" w:cs="宋体"/>
          <w:bCs/>
          <w:kern w:val="0"/>
          <w:sz w:val="28"/>
          <w:szCs w:val="28"/>
        </w:rPr>
        <w:t>2.参赛学生务必选择好自己所在的</w:t>
      </w:r>
      <w:r>
        <w:rPr>
          <w:rFonts w:hint="eastAsia" w:ascii="宋体" w:hAnsi="宋体" w:cs="宋体"/>
          <w:b/>
          <w:color w:val="FF0000"/>
          <w:kern w:val="0"/>
          <w:sz w:val="28"/>
          <w:szCs w:val="28"/>
        </w:rPr>
        <w:t>参赛组别，</w:t>
      </w:r>
      <w:r>
        <w:rPr>
          <w:rFonts w:hint="eastAsia" w:ascii="宋体" w:hAnsi="宋体" w:cs="宋体"/>
          <w:bCs/>
          <w:kern w:val="0"/>
          <w:sz w:val="28"/>
          <w:szCs w:val="28"/>
        </w:rPr>
        <w:t>否则视为无效信息。</w:t>
      </w:r>
    </w:p>
    <w:p>
      <w:pPr>
        <w:spacing w:before="240" w:after="240"/>
        <w:ind w:left="420" w:leftChars="200"/>
        <w:outlineLvl w:val="0"/>
        <w:rPr>
          <w:rFonts w:hint="eastAsia" w:ascii="宋体" w:hAnsi="宋体" w:cs="宋体"/>
          <w:b/>
          <w:kern w:val="0"/>
          <w:sz w:val="28"/>
          <w:szCs w:val="28"/>
        </w:rPr>
      </w:pPr>
      <w:r>
        <w:rPr>
          <w:rFonts w:hint="eastAsia" w:ascii="宋体" w:hAnsi="宋体" w:cs="宋体"/>
          <w:bCs/>
          <w:kern w:val="0"/>
          <w:sz w:val="28"/>
          <w:szCs w:val="28"/>
        </w:rPr>
        <w:t>3.本科和专科学生登录网考系统时</w:t>
      </w:r>
      <w:r>
        <w:rPr>
          <w:rFonts w:hint="eastAsia" w:ascii="宋体" w:hAnsi="宋体" w:cs="宋体"/>
          <w:bCs/>
          <w:color w:val="FF0000"/>
          <w:kern w:val="0"/>
          <w:sz w:val="28"/>
          <w:szCs w:val="28"/>
        </w:rPr>
        <w:t>，需要输入本人手机号码和手机接收到的短信验证码才能进入网考页面，因此，</w:t>
      </w:r>
      <w:r>
        <w:rPr>
          <w:rFonts w:hint="eastAsia" w:ascii="宋体" w:hAnsi="宋体" w:cs="宋体"/>
          <w:b/>
          <w:color w:val="FF0000"/>
          <w:kern w:val="0"/>
          <w:sz w:val="28"/>
          <w:szCs w:val="28"/>
        </w:rPr>
        <w:t>报名时填报的手机号码一定要填本人现在正常使用号码</w:t>
      </w:r>
      <w:r>
        <w:rPr>
          <w:rFonts w:hint="eastAsia" w:ascii="宋体" w:hAnsi="宋体" w:cs="宋体"/>
          <w:b/>
          <w:kern w:val="0"/>
          <w:sz w:val="28"/>
          <w:szCs w:val="28"/>
        </w:rPr>
        <w:t>。</w:t>
      </w:r>
    </w:p>
    <w:p>
      <w:pPr>
        <w:spacing w:before="240" w:after="240" w:line="360" w:lineRule="auto"/>
        <w:outlineLvl w:val="0"/>
        <w:rPr>
          <w:rFonts w:hint="eastAsia" w:ascii="宋体" w:hAnsi="宋体" w:cs="宋体"/>
          <w:b/>
          <w:bCs/>
          <w:kern w:val="0"/>
          <w:sz w:val="28"/>
          <w:szCs w:val="28"/>
        </w:rPr>
      </w:pPr>
      <w:r>
        <w:rPr>
          <w:rFonts w:hint="eastAsia" w:ascii="宋体" w:hAnsi="宋体" w:cs="宋体"/>
          <w:b/>
          <w:bCs/>
          <w:kern w:val="0"/>
          <w:sz w:val="28"/>
          <w:szCs w:val="28"/>
        </w:rPr>
        <w:t>2、点击</w:t>
      </w:r>
      <w:r>
        <w:rPr>
          <w:rFonts w:hint="eastAsia" w:ascii="宋体" w:hAnsi="宋体" w:cs="宋体"/>
          <w:b/>
          <w:bCs/>
          <w:color w:val="FF0000"/>
          <w:kern w:val="0"/>
          <w:sz w:val="28"/>
          <w:szCs w:val="28"/>
          <w:bdr w:val="single" w:color="auto" w:sz="4" w:space="0"/>
        </w:rPr>
        <w:t>查看网考报名或网考通过名单</w:t>
      </w:r>
      <w:r>
        <w:rPr>
          <w:rFonts w:hint="eastAsia" w:ascii="宋体" w:hAnsi="宋体" w:cs="宋体"/>
          <w:b/>
          <w:bCs/>
          <w:kern w:val="0"/>
          <w:sz w:val="28"/>
          <w:szCs w:val="28"/>
        </w:rPr>
        <w:t>，输入“院校代码”点击“检索” 即可查询本校所有参赛学生报名信息；点击“下载”，输入</w:t>
      </w:r>
      <w:r>
        <w:rPr>
          <w:rFonts w:hint="eastAsia" w:ascii="宋体" w:hAnsi="宋体" w:cs="宋体"/>
          <w:b/>
          <w:bCs/>
          <w:color w:val="FF0000"/>
          <w:kern w:val="0"/>
          <w:sz w:val="28"/>
          <w:szCs w:val="28"/>
        </w:rPr>
        <w:t>院校报名时所填联系人老师手机</w:t>
      </w:r>
      <w:r>
        <w:rPr>
          <w:rFonts w:hint="eastAsia" w:ascii="宋体" w:hAnsi="宋体" w:cs="宋体"/>
          <w:b/>
          <w:bCs/>
          <w:kern w:val="0"/>
          <w:sz w:val="28"/>
          <w:szCs w:val="28"/>
        </w:rPr>
        <w:t>接收到的“短信验证码”，即可下载本校全部报名参赛学生信息和网考通过名单。</w:t>
      </w:r>
    </w:p>
    <w:p>
      <w:pPr>
        <w:tabs>
          <w:tab w:val="left" w:pos="7938"/>
          <w:tab w:val="left" w:pos="8505"/>
        </w:tabs>
        <w:spacing w:before="240" w:after="240"/>
        <w:jc w:val="center"/>
        <w:outlineLvl w:val="0"/>
        <w:rPr>
          <w:rFonts w:hint="eastAsia" w:ascii="宋体" w:hAnsi="宋体" w:cs="宋体"/>
          <w:bCs/>
          <w:kern w:val="0"/>
          <w:sz w:val="28"/>
          <w:szCs w:val="28"/>
        </w:rPr>
      </w:pPr>
      <w:r>
        <w:rPr>
          <w:rFonts w:hint="eastAsia" w:ascii="宋体" w:hAnsi="宋体" w:cs="宋体"/>
          <w:bCs/>
          <w:kern w:val="0"/>
          <w:sz w:val="28"/>
          <w:szCs w:val="28"/>
        </w:rPr>
        <w:drawing>
          <wp:inline distT="0" distB="0" distL="114300" distR="114300">
            <wp:extent cx="3571875" cy="2466975"/>
            <wp:effectExtent l="0" t="0" r="9525" b="9525"/>
            <wp:docPr id="1" name="图片 2" descr="1600734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00734230(1)"/>
                    <pic:cNvPicPr>
                      <a:picLocks noChangeAspect="1"/>
                    </pic:cNvPicPr>
                  </pic:nvPicPr>
                  <pic:blipFill>
                    <a:blip r:embed="rId5"/>
                    <a:stretch>
                      <a:fillRect/>
                    </a:stretch>
                  </pic:blipFill>
                  <pic:spPr>
                    <a:xfrm>
                      <a:off x="0" y="0"/>
                      <a:ext cx="3571875" cy="2466975"/>
                    </a:xfrm>
                    <a:prstGeom prst="rect">
                      <a:avLst/>
                    </a:prstGeom>
                    <a:noFill/>
                    <a:ln>
                      <a:noFill/>
                    </a:ln>
                  </pic:spPr>
                </pic:pic>
              </a:graphicData>
            </a:graphic>
          </wp:inline>
        </w:drawing>
      </w:r>
    </w:p>
    <w:p>
      <w:pPr>
        <w:spacing w:line="360" w:lineRule="auto"/>
        <w:rPr>
          <w:rFonts w:hint="eastAsia" w:ascii="宋体" w:hAnsi="宋体"/>
          <w:b/>
          <w:sz w:val="28"/>
          <w:szCs w:val="28"/>
        </w:rPr>
      </w:pPr>
      <w:r>
        <w:rPr>
          <w:rFonts w:hint="eastAsia" w:ascii="宋体" w:hAnsi="宋体"/>
          <w:b/>
          <w:sz w:val="28"/>
          <w:szCs w:val="28"/>
        </w:rPr>
        <w:t>3、实践赛团队报名流程将于网考结束后随实践赛通知下发。</w:t>
      </w:r>
    </w:p>
    <w:p>
      <w:pPr>
        <w:spacing w:line="360" w:lineRule="auto"/>
        <w:ind w:firstLine="548" w:firstLineChars="196"/>
        <w:rPr>
          <w:rFonts w:hint="eastAsia" w:ascii="仿宋" w:hAnsi="仿宋" w:eastAsia="仿宋" w:cs="宋体"/>
          <w:color w:val="333333"/>
          <w:kern w:val="0"/>
          <w:sz w:val="28"/>
          <w:szCs w:val="28"/>
        </w:rPr>
      </w:pPr>
      <w:r>
        <w:rPr>
          <w:rFonts w:hint="eastAsia" w:ascii="宋体" w:hAnsi="宋体"/>
          <w:sz w:val="28"/>
          <w:szCs w:val="28"/>
        </w:rPr>
        <w:t>如有疑问，请联系全国大赛组委会秘书处，电话：010-66095059、66095240。邮箱：</w:t>
      </w:r>
      <w:r>
        <w:rPr>
          <w:rFonts w:ascii="仿宋" w:hAnsi="仿宋" w:eastAsia="仿宋" w:cs="宋体"/>
          <w:color w:val="333333"/>
          <w:kern w:val="0"/>
          <w:sz w:val="28"/>
          <w:szCs w:val="28"/>
        </w:rPr>
        <w:fldChar w:fldCharType="begin"/>
      </w:r>
      <w:r>
        <w:rPr>
          <w:rFonts w:ascii="仿宋" w:hAnsi="仿宋" w:eastAsia="仿宋" w:cs="宋体"/>
          <w:color w:val="333333"/>
          <w:kern w:val="0"/>
          <w:sz w:val="28"/>
          <w:szCs w:val="28"/>
        </w:rPr>
        <w:instrText xml:space="preserve"> HYPERLINK "mailto:</w:instrText>
      </w:r>
      <w:r>
        <w:rPr>
          <w:rFonts w:hint="eastAsia" w:ascii="仿宋" w:hAnsi="仿宋" w:eastAsia="仿宋" w:cs="宋体"/>
          <w:color w:val="333333"/>
          <w:kern w:val="0"/>
          <w:sz w:val="28"/>
          <w:szCs w:val="28"/>
        </w:rPr>
        <w:instrText xml:space="preserve">891496257@qq.com</w:instrText>
      </w:r>
      <w:r>
        <w:rPr>
          <w:rFonts w:ascii="仿宋" w:hAnsi="仿宋" w:eastAsia="仿宋" w:cs="宋体"/>
          <w:color w:val="333333"/>
          <w:kern w:val="0"/>
          <w:sz w:val="28"/>
          <w:szCs w:val="28"/>
        </w:rPr>
        <w:instrText xml:space="preserve">" </w:instrText>
      </w:r>
      <w:r>
        <w:rPr>
          <w:rFonts w:ascii="仿宋" w:hAnsi="仿宋" w:eastAsia="仿宋" w:cs="宋体"/>
          <w:color w:val="333333"/>
          <w:kern w:val="0"/>
          <w:sz w:val="28"/>
          <w:szCs w:val="28"/>
        </w:rPr>
        <w:fldChar w:fldCharType="separate"/>
      </w:r>
      <w:r>
        <w:rPr>
          <w:rStyle w:val="4"/>
          <w:rFonts w:hint="eastAsia" w:ascii="仿宋" w:hAnsi="仿宋" w:eastAsia="仿宋" w:cs="宋体"/>
          <w:kern w:val="0"/>
          <w:sz w:val="28"/>
          <w:szCs w:val="28"/>
        </w:rPr>
        <w:t>891496257@qq.com</w:t>
      </w:r>
      <w:r>
        <w:rPr>
          <w:rFonts w:ascii="仿宋" w:hAnsi="仿宋" w:eastAsia="仿宋" w:cs="宋体"/>
          <w:color w:val="333333"/>
          <w:kern w:val="0"/>
          <w:sz w:val="28"/>
          <w:szCs w:val="28"/>
        </w:rPr>
        <w:fldChar w:fldCharType="end"/>
      </w:r>
      <w:r>
        <w:rPr>
          <w:rFonts w:hint="eastAsia" w:ascii="仿宋" w:hAnsi="仿宋" w:eastAsia="仿宋" w:cs="宋体"/>
          <w:color w:val="333333"/>
          <w:kern w:val="0"/>
          <w:sz w:val="28"/>
          <w:szCs w:val="28"/>
        </w:rPr>
        <w:t>。</w:t>
      </w:r>
    </w:p>
    <w:p>
      <w:pPr>
        <w:spacing w:line="360" w:lineRule="auto"/>
        <w:ind w:firstLine="548" w:firstLineChars="196"/>
        <w:rPr>
          <w:rFonts w:ascii="宋体" w:hAnsi="宋体"/>
          <w:sz w:val="28"/>
          <w:szCs w:val="28"/>
        </w:rPr>
      </w:pPr>
      <w:r>
        <w:rPr>
          <w:rFonts w:hint="eastAsia" w:ascii="宋体" w:hAnsi="宋体"/>
          <w:sz w:val="28"/>
          <w:szCs w:val="28"/>
        </w:rPr>
        <w:t>感谢大家的支持与配合！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NjQzNmY1M2IwMjI0NjdmMTViNzc3M2I2YjQ2YTgifQ=="/>
  </w:docVars>
  <w:rsids>
    <w:rsidRoot w:val="00000000"/>
    <w:rsid w:val="0E395740"/>
    <w:rsid w:val="19053D5D"/>
    <w:rsid w:val="31FB3AF8"/>
    <w:rsid w:val="576378C6"/>
    <w:rsid w:val="7DA20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362</Words>
  <Characters>399</Characters>
  <Lines>0</Lines>
  <Paragraphs>0</Paragraphs>
  <TotalTime>0</TotalTime>
  <ScaleCrop>false</ScaleCrop>
  <LinksUpToDate>false</LinksUpToDate>
  <CharactersWithSpaces>400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2022-10-13T08:51:33Z</dcterms:created>
  <dc:creator>Administrator</dc:creator>
  <cp:lastModifiedBy>月光下一只哭泣的猪</cp:lastModifiedBy>
  <dcterms:modified xsi:type="dcterms:W3CDTF">2022-10-13T08:56:10Z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C5CB3F3AC45444D0B64E0C7BD37F1311</vt:lpwstr>
  </property>
</Properties>
</file>