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lang w:eastAsia="zh-CN"/>
        </w:rPr>
        <w:t>石河子大学</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lang w:eastAsia="zh-CN"/>
        </w:rPr>
        <w:t>推荐单位</w:t>
      </w:r>
      <w:r>
        <w:rPr>
          <w:rFonts w:hint="eastAsia" w:ascii="黑体" w:hAnsi="黑体" w:eastAsia="黑体"/>
          <w:sz w:val="32"/>
          <w:szCs w:val="36"/>
        </w:rPr>
        <w:t>：</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82" w:firstLineChars="200"/>
              <w:rPr>
                <w:rFonts w:hint="eastAsia" w:ascii="仿宋_GB2312" w:hAnsi="仿宋_GB2312" w:eastAsia="仿宋_GB2312" w:cs="仿宋_GB2312"/>
                <w:b/>
                <w:bCs/>
                <w:kern w:val="0"/>
                <w:sz w:val="24"/>
                <w:szCs w:val="24"/>
                <w:lang w:eastAsia="zh-CN"/>
              </w:rPr>
            </w:pPr>
            <w:bookmarkStart w:id="0" w:name="_GoBack"/>
            <w:r>
              <w:rPr>
                <w:rFonts w:hint="eastAsia" w:ascii="仿宋_GB2312" w:hAnsi="仿宋_GB2312" w:eastAsia="仿宋_GB2312" w:cs="仿宋_GB2312"/>
                <w:b/>
                <w:bCs/>
                <w:kern w:val="0"/>
                <w:sz w:val="24"/>
                <w:szCs w:val="24"/>
                <w:lang w:eastAsia="zh-CN"/>
              </w:rPr>
              <w:t>注：申报学校一流本科课程时，说课视频和教学实录视频可选择性提供；教学日历、教案、评教结果等可由学院教科办审核盖章；</w:t>
            </w:r>
            <w:r>
              <w:rPr>
                <w:rFonts w:ascii="仿宋_GB2312" w:hAnsi="仿宋_GB2312" w:eastAsia="仿宋_GB2312" w:cs="仿宋_GB2312"/>
                <w:b/>
                <w:bCs/>
                <w:sz w:val="24"/>
                <w:szCs w:val="24"/>
              </w:rPr>
              <w:t>政治审查意见</w:t>
            </w:r>
            <w:r>
              <w:rPr>
                <w:rFonts w:hint="eastAsia" w:ascii="仿宋_GB2312" w:hAnsi="仿宋_GB2312" w:eastAsia="仿宋_GB2312" w:cs="仿宋_GB2312"/>
                <w:b/>
                <w:bCs/>
                <w:sz w:val="24"/>
                <w:szCs w:val="24"/>
                <w:lang w:eastAsia="zh-CN"/>
              </w:rPr>
              <w:t>由学院党委出具；</w:t>
            </w:r>
            <w:r>
              <w:rPr>
                <w:rFonts w:hint="eastAsia" w:ascii="仿宋_GB2312" w:hAnsi="黑体" w:eastAsia="仿宋_GB2312"/>
                <w:b/>
                <w:sz w:val="24"/>
                <w:szCs w:val="24"/>
              </w:rPr>
              <w:t>课程内容学术性评价意见</w:t>
            </w:r>
            <w:r>
              <w:rPr>
                <w:rFonts w:hint="eastAsia" w:ascii="仿宋_GB2312" w:hAnsi="黑体" w:eastAsia="仿宋_GB2312"/>
                <w:b/>
                <w:sz w:val="24"/>
                <w:szCs w:val="24"/>
                <w:lang w:eastAsia="zh-CN"/>
              </w:rPr>
              <w:t>由学院教学指导委员会出具</w:t>
            </w:r>
            <w:r>
              <w:rPr>
                <w:rFonts w:hint="eastAsia" w:ascii="仿宋_GB2312" w:hAnsi="仿宋_GB2312" w:eastAsia="仿宋_GB2312" w:cs="仿宋_GB2312"/>
                <w:b/>
                <w:bCs/>
                <w:kern w:val="0"/>
                <w:sz w:val="24"/>
                <w:szCs w:val="24"/>
                <w:lang w:eastAsia="zh-CN"/>
              </w:rPr>
              <w:t>。</w:t>
            </w:r>
          </w:p>
          <w:bookmarkEnd w:id="0"/>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A7241A2"/>
    <w:rsid w:val="1CA03BAA"/>
    <w:rsid w:val="1E0E6C45"/>
    <w:rsid w:val="2A075663"/>
    <w:rsid w:val="2C0B77EF"/>
    <w:rsid w:val="31BD2FC0"/>
    <w:rsid w:val="4A242EE8"/>
    <w:rsid w:val="555C73CD"/>
    <w:rsid w:val="5BC81856"/>
    <w:rsid w:val="5F6C51A4"/>
    <w:rsid w:val="60E811EB"/>
    <w:rsid w:val="636B4880"/>
    <w:rsid w:val="6446715E"/>
    <w:rsid w:val="64923C0D"/>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351</Words>
  <Characters>2001</Characters>
  <Lines>16</Lines>
  <Paragraphs>4</Paragraphs>
  <TotalTime>0</TotalTime>
  <ScaleCrop>false</ScaleCrop>
  <LinksUpToDate>false</LinksUpToDate>
  <CharactersWithSpaces>2348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路人乙</cp:lastModifiedBy>
  <dcterms:modified xsi:type="dcterms:W3CDTF">2021-06-09T05:19:57Z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A17C03DD630243D8836178FD46FB3E6B</vt:lpwstr>
  </property>
</Properties>
</file>