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562" w:firstLineChars="200"/>
        <w:jc w:val="center"/>
        <w:rPr>
          <w:rFonts w:ascii="宋体" w:hAnsi="宋体" w:eastAsia="宋体" w:cs="Times New Roman"/>
          <w:b/>
          <w:sz w:val="28"/>
          <w:szCs w:val="21"/>
        </w:rPr>
      </w:pPr>
      <w:r>
        <w:rPr>
          <w:rFonts w:hint="eastAsia" w:ascii="宋体" w:hAnsi="宋体" w:eastAsia="宋体" w:cs="Times New Roman"/>
          <w:b/>
          <w:sz w:val="28"/>
          <w:szCs w:val="21"/>
        </w:rPr>
        <w:t>石河子大学第二届国土空间规划技能大赛获奖名单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537"/>
        <w:gridCol w:w="949"/>
        <w:gridCol w:w="1069"/>
        <w:gridCol w:w="1069"/>
        <w:gridCol w:w="9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奖项</w:t>
            </w:r>
          </w:p>
        </w:tc>
        <w:tc>
          <w:tcPr>
            <w:tcW w:w="3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成员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特等奖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昭苏镇夏塔乡新泥孙上村振兴规划</w:t>
            </w:r>
          </w:p>
        </w:tc>
        <w:tc>
          <w:tcPr>
            <w:tcW w:w="9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徐天宇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杨若笛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高飞飞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杜文玲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阿勒泰市汗德尕特乡汗德尕特村村庄规划方案</w:t>
            </w:r>
          </w:p>
        </w:tc>
        <w:tc>
          <w:tcPr>
            <w:tcW w:w="9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曹翠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王小霞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张草儿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吴琼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红色筑梦——石河子152团休闲农庄</w:t>
            </w:r>
          </w:p>
        </w:tc>
        <w:tc>
          <w:tcPr>
            <w:tcW w:w="9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陈玉玺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曾潇乐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苏瑞琪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戴铭轩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152团国土空间规划</w:t>
            </w:r>
          </w:p>
        </w:tc>
        <w:tc>
          <w:tcPr>
            <w:tcW w:w="9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李鹏辉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张茹倩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彭加加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钟志伟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“杏”福第一春——新疆吐鲁番地区托克逊县南湖村“美丽乡村”规划</w:t>
            </w:r>
          </w:p>
        </w:tc>
        <w:tc>
          <w:tcPr>
            <w:tcW w:w="9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袁也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李鑫鑫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杜伊冰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乌兰乌苏镇小庙村乡村振兴规划方案</w:t>
            </w:r>
          </w:p>
        </w:tc>
        <w:tc>
          <w:tcPr>
            <w:tcW w:w="9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徐子钦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张明羽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李路遥</w:t>
            </w: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马珺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村庄规划方案——阿勒泰霍布勒特村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宋葶葶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谷天赐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韩雨泺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马佳正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阿勒泰市汗德尕特乡汗德尕特村村庄规划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刘笑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翟梦瑶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高煜</w:t>
            </w: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胡书恺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历史文化名村保护——以麻扎村为例</w:t>
            </w:r>
          </w:p>
        </w:tc>
        <w:tc>
          <w:tcPr>
            <w:tcW w:w="9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刘定威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高喆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王慧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李虹雨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下西湾村土地整治规划</w:t>
            </w:r>
          </w:p>
        </w:tc>
        <w:tc>
          <w:tcPr>
            <w:tcW w:w="9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兖新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刘迪凡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廖娜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新疆生产建设兵团148团(西营镇)中心连队振兴规划设计—“秦汉故里，兵团铸魂”</w:t>
            </w:r>
          </w:p>
        </w:tc>
        <w:tc>
          <w:tcPr>
            <w:tcW w:w="9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孙斌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陈紫琰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陈柯宇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张子昂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逸养居——乌鲁木齐市南山田园康养综合体规划设计</w:t>
            </w:r>
          </w:p>
        </w:tc>
        <w:tc>
          <w:tcPr>
            <w:tcW w:w="9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王月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张逸舒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马晨璐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张唯娜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瀚海绿珠：历史文化名村葡萄文化田园综合体规划规划与设计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王玉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汪淑静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程锦涛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新时期乡村规划的探索与实践——以伊犁州萨尔阔步乡规划为例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连虎刚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王德帅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朱正楠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托里乡生态农庄规划设计——采“杞”悠然生态农庄</w:t>
            </w:r>
          </w:p>
        </w:tc>
        <w:tc>
          <w:tcPr>
            <w:tcW w:w="9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范小咪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张子惠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何蕊</w:t>
            </w: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张海露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醉美之乡--乌苏市田园综合体规划设计 </w:t>
            </w:r>
          </w:p>
        </w:tc>
        <w:tc>
          <w:tcPr>
            <w:tcW w:w="9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张慧敏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刘雨萌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贺琪馨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杜朝科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A12D0"/>
    <w:rsid w:val="03A3303F"/>
    <w:rsid w:val="131A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2020-08-18T10:03:00Z</dcterms:created>
  <dc:creator>水蓝</dc:creator>
  <cp:lastModifiedBy>水蓝</cp:lastModifiedBy>
  <dcterms:modified xsi:type="dcterms:W3CDTF">2020-08-18T10:05:39Z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