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免予执行《国家学生体质健康标准》汇总表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560" w:lineRule="exact"/>
        <w:ind w:firstLine="320" w:firstLineChars="100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学院（盖章）：                填表人及电话：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005"/>
        <w:gridCol w:w="1446"/>
        <w:gridCol w:w="819"/>
        <w:gridCol w:w="900"/>
        <w:gridCol w:w="1263"/>
        <w:gridCol w:w="17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年级</w:t>
            </w: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专业</w:t>
            </w: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学号</w:t>
            </w: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8"/>
                <w:szCs w:val="28"/>
              </w:rPr>
              <w:t>申请原因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263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797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mN2RmNmQ4NTQ4ZDdjZWZmMTczZDEyNTAzODU3NGEifQ=="/>
  </w:docVars>
  <w:rsids>
    <w:rsidRoot w:val="2E0579BA"/>
    <w:rsid w:val="2E05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2024-09-06T05:18:00Z</dcterms:created>
  <dc:creator>孙梦琪</dc:creator>
  <cp:lastModifiedBy>孙梦琪</cp:lastModifiedBy>
  <dcterms:modified xsi:type="dcterms:W3CDTF">2024-09-06T05:18:23Z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05683FEA07094496BCDE1C36E0BC3B5A_11</vt:lpwstr>
  </property>
</Properties>
</file>