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2023级、2024级800米、1000米测试安排表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34"/>
        <w:gridCol w:w="3715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北区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auto"/>
                <w:lang w:val="en-US" w:eastAsia="zh-CN" w:bidi="ar"/>
              </w:rPr>
              <w:t>上午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测试时间表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动科院304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11:00-11:40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机电院352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工业、机制、农机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林学、农资、园林、智农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农学院448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北区下午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测试时间表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植产类1-5班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农学院448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16:40-17:20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植产类其余班级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17:20-17:50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信管院325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17:50-19:00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34"/>
        <w:gridCol w:w="3715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8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中区上午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数学、应物、计算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理学院374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城规、地理、旅游、土管、物理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11:20-12:00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教育、小教、心理、学前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师范院180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建筑、农水、水电、土木类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水建院368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中区下午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葡萄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食品院231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16:50-17:40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17:40-18:30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材料、化工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化工院336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18:20-19:00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化学、环境、应化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81"/>
        <w:gridCol w:w="4592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临药、药学、制药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药学院203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中药、检验、健康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医学院731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12:00-12:40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临床1-5班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12:30-13:10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临床其余班级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口腔、预防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医学院731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16:30-17:00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影像、康复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16:50-17:10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生科院195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18:00-18:30</w:t>
            </w:r>
          </w:p>
        </w:tc>
        <w:tc>
          <w:tcPr>
            <w:tcW w:w="4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历史、新能源、储能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马院33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能源研究院97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18:30-19:00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应急、政治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法学院305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640"/>
        <w:gridCol w:w="3549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工商类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经管院642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10:50-11:20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经济类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11:50-12:30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农经、审计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12:10-13:00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法学、社工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法学院305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9月21日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波斯语、俄语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外语院169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16:30-17:10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17:00-17:50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表演、广电、汉文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文艺院361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17:40-18:10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美术、民语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18:00-19:00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设计类、舞蹈、音乐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23"/>
        <w:gridCol w:w="4286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数学、应物、计算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城规、地理、旅游、土管、物理</w:t>
            </w: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11:20-12:00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教育、小教、心理、学前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师范院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建筑、农水、水电、土木类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葡萄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16:50-17:40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食品类</w:t>
            </w: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17:40-18:30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材料、化工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化工院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18:20-19:00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化学、环境、应化</w:t>
            </w: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30"/>
        <w:gridCol w:w="4027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动医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11:00-11:40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机电院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工业、机制、农机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林学、农资、园林、智农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植产类1-5班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16:40-17:20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植产类其余班级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17:20-17:40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17:40-18:50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297"/>
        <w:gridCol w:w="3755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临药、药学、制药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中药、检验、健康</w:t>
            </w: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12:00-12:40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临床1-5班</w:t>
            </w: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12:30-13:10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临床其余班级</w:t>
            </w: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口腔、预防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16:30-17:00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影像、康复</w:t>
            </w: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16:50-17:10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生科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生物类</w:t>
            </w: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18:00-18:30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历史、新能源、储能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18:30-19:00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应急、政治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4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30"/>
        <w:gridCol w:w="4027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东区上午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工商类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10:50-11:20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经济类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11:50-12:30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农经、审计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12:10-13:00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法学、社工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9月22日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东区下午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测试时间表2024级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波斯语、俄语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外语院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16:30-17:10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17:00-17:50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表演、广电、汉文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17:40-18:10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美术、民语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18:00-19:00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设计类、舞蹈、音乐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ordWrap/>
        <w:spacing w:line="560" w:lineRule="exact"/>
        <w:jc w:val="left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2RmNmQ4NTQ4ZDdjZWZmMTczZDEyNTAzODU3NGEifQ=="/>
  </w:docVars>
  <w:rsids>
    <w:rsidRoot w:val="25702BEE"/>
    <w:rsid w:val="257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9">
    <w:name w:val="font71"/>
    <w:basedOn w:val="3"/>
    <w:qFormat/>
    <w:uiPriority w:val="0"/>
    <w:rPr>
      <w:rFonts w:hint="eastAsia" w:ascii="等线" w:hAnsi="等线" w:eastAsia="等线" w:cs="等线"/>
      <w:b/>
      <w:bCs/>
      <w:color w:val="000000"/>
      <w:sz w:val="32"/>
      <w:szCs w:val="32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1">
    <w:name w:val="fontstyle01"/>
    <w:basedOn w:val="3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2024-09-06T05:16:00Z</dcterms:created>
  <dc:creator>孙梦琪</dc:creator>
  <cp:lastModifiedBy>孙梦琪</cp:lastModifiedBy>
  <dcterms:modified xsi:type="dcterms:W3CDTF">2024-09-06T05:17:05Z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C8C4E5AA49004B5281FB94F0B5A73E62_11</vt:lpwstr>
  </property>
</Properties>
</file>