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b/>
          <w:bCs/>
          <w:color w:val="000000"/>
          <w:sz w:val="44"/>
          <w:szCs w:val="44"/>
          <w:shd w:val="clear" w:color="auto" w:fill="FFFFFF"/>
        </w:rPr>
      </w:pPr>
      <w:r>
        <w:rPr>
          <w:rFonts w:hint="eastAsia" w:ascii="方正小标宋简体" w:hAnsi="方正小标宋简体" w:eastAsia="方正小标宋简体" w:cs="方正小标宋简体"/>
          <w:b/>
          <w:bCs/>
          <w:color w:val="000000"/>
          <w:sz w:val="44"/>
          <w:szCs w:val="44"/>
          <w:shd w:val="clear" w:color="auto" w:fill="FFFFFF"/>
        </w:rPr>
        <w:t>关于举办石河子大学第四届</w:t>
      </w:r>
    </w:p>
    <w:p>
      <w:pPr>
        <w:jc w:val="center"/>
        <w:rPr>
          <w:rFonts w:ascii="方正小标宋简体" w:hAnsi="方正小标宋简体" w:eastAsia="方正小标宋简体" w:cs="方正小标宋简体"/>
          <w:b/>
          <w:bCs/>
          <w:color w:val="000000"/>
          <w:sz w:val="44"/>
          <w:szCs w:val="44"/>
          <w:shd w:val="clear" w:color="auto" w:fill="FFFFFF"/>
        </w:rPr>
      </w:pPr>
      <w:r>
        <w:rPr>
          <w:rFonts w:hint="eastAsia" w:ascii="方正小标宋简体" w:hAnsi="方正小标宋简体" w:eastAsia="方正小标宋简体" w:cs="方正小标宋简体"/>
          <w:b/>
          <w:bCs/>
          <w:color w:val="000000"/>
          <w:sz w:val="44"/>
          <w:szCs w:val="44"/>
          <w:shd w:val="clear" w:color="auto" w:fill="FFFFFF"/>
        </w:rPr>
        <w:t>大学生化学实验创新</w:t>
      </w:r>
      <w:r>
        <w:rPr>
          <w:rFonts w:hint="eastAsia" w:ascii="方正小标宋简体" w:hAnsi="方正小标宋简体" w:eastAsia="方正小标宋简体" w:cs="方正小标宋简体"/>
          <w:b/>
          <w:bCs/>
          <w:color w:val="000000"/>
          <w:sz w:val="44"/>
          <w:szCs w:val="44"/>
          <w:shd w:val="clear" w:color="auto" w:fill="FFFFFF"/>
          <w:lang w:eastAsia="zh-CN"/>
        </w:rPr>
        <w:t>设计竞</w:t>
      </w:r>
      <w:r>
        <w:rPr>
          <w:rFonts w:hint="eastAsia" w:ascii="方正小标宋简体" w:hAnsi="方正小标宋简体" w:eastAsia="方正小标宋简体" w:cs="方正小标宋简体"/>
          <w:b/>
          <w:bCs/>
          <w:color w:val="000000"/>
          <w:sz w:val="44"/>
          <w:szCs w:val="44"/>
          <w:shd w:val="clear" w:color="auto" w:fill="FFFFFF"/>
        </w:rPr>
        <w:t>赛的通知</w:t>
      </w:r>
    </w:p>
    <w:p>
      <w:pPr>
        <w:pStyle w:val="4"/>
        <w:widowControl/>
        <w:shd w:val="clear" w:color="auto" w:fill="FFFFFF"/>
        <w:spacing w:beforeAutospacing="0" w:after="75" w:afterAutospacing="0" w:line="580" w:lineRule="exact"/>
        <w:rPr>
          <w:rFonts w:ascii="Times New Roman" w:hAnsi="Times New Roman" w:eastAsia="仿宋_GB2312"/>
          <w:color w:val="000000"/>
          <w:sz w:val="32"/>
          <w:szCs w:val="32"/>
        </w:rPr>
      </w:pPr>
      <w:r>
        <w:rPr>
          <w:rFonts w:ascii="Times New Roman" w:hAnsi="Times New Roman" w:eastAsia="仿宋_GB2312"/>
          <w:color w:val="000000"/>
          <w:sz w:val="32"/>
          <w:szCs w:val="32"/>
          <w:shd w:val="clear" w:color="auto" w:fill="FFFFFF"/>
        </w:rPr>
        <w:t>各学院：</w:t>
      </w:r>
    </w:p>
    <w:p>
      <w:pPr>
        <w:pStyle w:val="4"/>
        <w:widowControl/>
        <w:shd w:val="clear" w:color="auto" w:fill="FFFFFF"/>
        <w:spacing w:beforeAutospacing="0" w:after="75" w:afterAutospacing="0" w:line="580" w:lineRule="exact"/>
        <w:ind w:firstLine="640" w:firstLineChars="200"/>
        <w:jc w:val="both"/>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sz w:val="32"/>
          <w:szCs w:val="32"/>
          <w:shd w:val="clear" w:color="auto" w:fill="FFFFFF"/>
        </w:rPr>
        <w:t>全国大学生化</w:t>
      </w:r>
      <w:r>
        <w:rPr>
          <w:rFonts w:hint="eastAsia" w:ascii="Times New Roman" w:hAnsi="Times New Roman" w:eastAsia="仿宋_GB2312"/>
          <w:color w:val="000000"/>
          <w:sz w:val="32"/>
          <w:szCs w:val="32"/>
          <w:shd w:val="clear" w:color="auto" w:fill="FFFFFF"/>
          <w:lang w:eastAsia="zh-CN"/>
        </w:rPr>
        <w:t>学</w:t>
      </w:r>
      <w:r>
        <w:rPr>
          <w:rFonts w:hint="eastAsia" w:ascii="Times New Roman" w:hAnsi="Times New Roman" w:eastAsia="仿宋_GB2312"/>
          <w:color w:val="000000"/>
          <w:sz w:val="32"/>
          <w:szCs w:val="32"/>
          <w:shd w:val="clear" w:color="auto" w:fill="FFFFFF"/>
        </w:rPr>
        <w:t>实验创新设计</w:t>
      </w:r>
      <w:r>
        <w:rPr>
          <w:rFonts w:hint="eastAsia" w:ascii="Times New Roman" w:hAnsi="Times New Roman" w:eastAsia="仿宋_GB2312"/>
          <w:color w:val="000000"/>
          <w:sz w:val="32"/>
          <w:szCs w:val="32"/>
          <w:shd w:val="clear" w:color="auto" w:fill="FFFFFF"/>
          <w:lang w:eastAsia="zh-CN"/>
        </w:rPr>
        <w:t>大</w:t>
      </w:r>
      <w:r>
        <w:rPr>
          <w:rFonts w:hint="eastAsia" w:ascii="Times New Roman" w:hAnsi="Times New Roman" w:eastAsia="仿宋_GB2312"/>
          <w:color w:val="000000"/>
          <w:sz w:val="32"/>
          <w:szCs w:val="32"/>
          <w:shd w:val="clear" w:color="auto" w:fill="FFFFFF"/>
        </w:rPr>
        <w:t>赛是由中国化学会和教育部高等学校国家级实验教学示范中心联席会主办的全国性大学生学科竞赛。</w:t>
      </w:r>
      <w:r>
        <w:rPr>
          <w:rFonts w:ascii="Times New Roman" w:hAnsi="Times New Roman" w:eastAsia="仿宋_GB2312"/>
          <w:color w:val="000000"/>
          <w:sz w:val="32"/>
          <w:szCs w:val="32"/>
          <w:shd w:val="clear" w:color="auto" w:fill="FFFFFF"/>
        </w:rPr>
        <w:t>为多方面培养大学生的创新思维和动手能力，培养团队协作精神，增强大学生的</w:t>
      </w:r>
      <w:r>
        <w:rPr>
          <w:rFonts w:hint="eastAsia" w:ascii="Times New Roman" w:hAnsi="Times New Roman" w:eastAsia="仿宋_GB2312"/>
          <w:color w:val="000000"/>
          <w:sz w:val="32"/>
          <w:szCs w:val="32"/>
          <w:shd w:val="clear" w:color="auto" w:fill="FFFFFF"/>
        </w:rPr>
        <w:t>实验操作与创新</w:t>
      </w:r>
      <w:r>
        <w:rPr>
          <w:rFonts w:ascii="Times New Roman" w:hAnsi="Times New Roman" w:eastAsia="仿宋_GB2312"/>
          <w:color w:val="000000"/>
          <w:sz w:val="32"/>
          <w:szCs w:val="32"/>
          <w:shd w:val="clear" w:color="auto" w:fill="FFFFFF"/>
        </w:rPr>
        <w:t>能力</w:t>
      </w:r>
      <w:r>
        <w:rPr>
          <w:rFonts w:hint="eastAsia" w:ascii="Times New Roman" w:hAnsi="Times New Roman" w:eastAsia="仿宋_GB2312"/>
          <w:color w:val="000000"/>
          <w:sz w:val="32"/>
          <w:szCs w:val="32"/>
          <w:shd w:val="clear" w:color="auto" w:fill="FFFFFF"/>
        </w:rPr>
        <w:t>，同时为选拔优秀作品参加</w:t>
      </w:r>
      <w:r>
        <w:rPr>
          <w:rFonts w:ascii="Times New Roman" w:hAnsi="Times New Roman" w:eastAsia="仿宋_GB2312"/>
          <w:color w:val="000000"/>
          <w:sz w:val="32"/>
          <w:szCs w:val="32"/>
          <w:shd w:val="clear" w:color="auto" w:fill="FFFFFF"/>
        </w:rPr>
        <w:t>第</w:t>
      </w:r>
      <w:r>
        <w:rPr>
          <w:rFonts w:hint="eastAsia" w:ascii="Times New Roman" w:hAnsi="Times New Roman" w:eastAsia="仿宋_GB2312"/>
          <w:color w:val="000000"/>
          <w:sz w:val="32"/>
          <w:szCs w:val="32"/>
          <w:shd w:val="clear" w:color="auto" w:fill="FFFFFF"/>
        </w:rPr>
        <w:t>四</w:t>
      </w:r>
      <w:r>
        <w:rPr>
          <w:rFonts w:ascii="Times New Roman" w:hAnsi="Times New Roman" w:eastAsia="仿宋_GB2312"/>
          <w:color w:val="000000"/>
          <w:sz w:val="32"/>
          <w:szCs w:val="32"/>
          <w:shd w:val="clear" w:color="auto" w:fill="FFFFFF"/>
        </w:rPr>
        <w:t>届全国大学生化学实验创新设计</w:t>
      </w:r>
      <w:r>
        <w:rPr>
          <w:rFonts w:hint="eastAsia" w:ascii="Times New Roman" w:hAnsi="Times New Roman" w:eastAsia="仿宋_GB2312"/>
          <w:color w:val="000000"/>
          <w:sz w:val="32"/>
          <w:szCs w:val="32"/>
          <w:shd w:val="clear" w:color="auto" w:fill="FFFFFF"/>
          <w:lang w:eastAsia="zh-CN"/>
        </w:rPr>
        <w:t>大</w:t>
      </w:r>
      <w:r>
        <w:rPr>
          <w:rFonts w:ascii="Times New Roman" w:hAnsi="Times New Roman" w:eastAsia="仿宋_GB2312"/>
          <w:color w:val="000000"/>
          <w:sz w:val="32"/>
          <w:szCs w:val="32"/>
          <w:shd w:val="clear" w:color="auto" w:fill="FFFFFF"/>
        </w:rPr>
        <w:t>赛西北赛区</w:t>
      </w:r>
      <w:r>
        <w:rPr>
          <w:rFonts w:hint="eastAsia" w:ascii="Times New Roman" w:hAnsi="Times New Roman" w:eastAsia="仿宋_GB2312"/>
          <w:color w:val="000000"/>
          <w:sz w:val="32"/>
          <w:szCs w:val="32"/>
          <w:shd w:val="clear" w:color="auto" w:fill="FFFFFF"/>
          <w:lang w:eastAsia="zh-CN"/>
        </w:rPr>
        <w:t>竞</w:t>
      </w:r>
      <w:r>
        <w:rPr>
          <w:rFonts w:ascii="Times New Roman" w:hAnsi="Times New Roman" w:eastAsia="仿宋_GB2312"/>
          <w:color w:val="000000"/>
          <w:sz w:val="32"/>
          <w:szCs w:val="32"/>
          <w:shd w:val="clear" w:color="auto" w:fill="FFFFFF"/>
        </w:rPr>
        <w:t>赛</w:t>
      </w:r>
      <w:r>
        <w:rPr>
          <w:rFonts w:hint="eastAsia" w:ascii="Times New Roman" w:hAnsi="Times New Roman" w:eastAsia="仿宋_GB2312"/>
          <w:color w:val="000000"/>
          <w:sz w:val="32"/>
          <w:szCs w:val="32"/>
          <w:shd w:val="clear" w:color="auto" w:fill="FFFFFF"/>
        </w:rPr>
        <w:t>。</w:t>
      </w:r>
      <w:r>
        <w:rPr>
          <w:rFonts w:ascii="Times New Roman" w:hAnsi="Times New Roman" w:eastAsia="仿宋_GB2312"/>
          <w:color w:val="000000"/>
          <w:sz w:val="32"/>
          <w:szCs w:val="32"/>
          <w:shd w:val="clear" w:color="auto" w:fill="FFFFFF"/>
        </w:rPr>
        <w:t>经研究决定举办石河子大学第</w:t>
      </w:r>
      <w:r>
        <w:rPr>
          <w:rFonts w:hint="eastAsia" w:ascii="Times New Roman" w:hAnsi="Times New Roman" w:eastAsia="仿宋_GB2312"/>
          <w:color w:val="000000"/>
          <w:sz w:val="32"/>
          <w:szCs w:val="32"/>
          <w:shd w:val="clear" w:color="auto" w:fill="FFFFFF"/>
        </w:rPr>
        <w:t>四</w:t>
      </w:r>
      <w:r>
        <w:rPr>
          <w:rFonts w:ascii="Times New Roman" w:hAnsi="Times New Roman" w:eastAsia="仿宋_GB2312"/>
          <w:color w:val="000000"/>
          <w:sz w:val="32"/>
          <w:szCs w:val="32"/>
          <w:shd w:val="clear" w:color="auto" w:fill="FFFFFF"/>
        </w:rPr>
        <w:t>届大学生化学实验创新</w:t>
      </w:r>
      <w:r>
        <w:rPr>
          <w:rFonts w:hint="eastAsia" w:ascii="Times New Roman" w:hAnsi="Times New Roman" w:eastAsia="仿宋_GB2312"/>
          <w:color w:val="000000"/>
          <w:sz w:val="32"/>
          <w:szCs w:val="32"/>
          <w:shd w:val="clear" w:color="auto" w:fill="FFFFFF"/>
          <w:lang w:eastAsia="zh-CN"/>
        </w:rPr>
        <w:t>设计竞</w:t>
      </w:r>
      <w:r>
        <w:rPr>
          <w:rFonts w:ascii="Times New Roman" w:hAnsi="Times New Roman" w:eastAsia="仿宋_GB2312"/>
          <w:color w:val="000000"/>
          <w:sz w:val="32"/>
          <w:szCs w:val="32"/>
          <w:shd w:val="clear" w:color="auto" w:fill="FFFFFF"/>
        </w:rPr>
        <w:t>赛。</w:t>
      </w:r>
      <w:r>
        <w:rPr>
          <w:rFonts w:hint="eastAsia" w:ascii="Times New Roman" w:hAnsi="Times New Roman" w:eastAsia="仿宋_GB2312"/>
          <w:color w:val="000000" w:themeColor="text1"/>
          <w:sz w:val="32"/>
          <w:szCs w:val="32"/>
          <w:shd w:val="clear" w:color="auto" w:fill="FFFFFF"/>
          <w14:textFill>
            <w14:solidFill>
              <w14:schemeClr w14:val="tx1"/>
            </w14:solidFill>
          </w14:textFill>
        </w:rPr>
        <w:t>具体通知如下</w:t>
      </w:r>
      <w:r>
        <w:rPr>
          <w:rFonts w:ascii="Times New Roman" w:hAnsi="Times New Roman" w:eastAsia="仿宋_GB2312"/>
          <w:color w:val="000000" w:themeColor="text1"/>
          <w:sz w:val="32"/>
          <w:szCs w:val="32"/>
          <w:shd w:val="clear" w:color="auto" w:fill="FFFFFF"/>
          <w14:textFill>
            <w14:solidFill>
              <w14:schemeClr w14:val="tx1"/>
            </w14:solidFill>
          </w14:textFill>
        </w:rPr>
        <w:t>：</w:t>
      </w:r>
    </w:p>
    <w:p>
      <w:pPr>
        <w:pStyle w:val="4"/>
        <w:widowControl/>
        <w:shd w:val="clear" w:color="auto" w:fill="FFFFFF"/>
        <w:spacing w:beforeAutospacing="0" w:after="75" w:afterAutospacing="0" w:line="580" w:lineRule="exact"/>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一、大赛组织机构</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shd w:val="clear" w:color="auto" w:fill="FFFFFF"/>
        </w:rPr>
        <w:t>主办单位：石河子大学教务处</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shd w:val="clear" w:color="auto" w:fill="FFFFFF"/>
        </w:rPr>
      </w:pPr>
      <w:r>
        <w:rPr>
          <w:rFonts w:ascii="Times New Roman" w:hAnsi="Times New Roman" w:eastAsia="仿宋_GB2312"/>
          <w:color w:val="000000"/>
          <w:sz w:val="32"/>
          <w:szCs w:val="32"/>
          <w:shd w:val="clear" w:color="auto" w:fill="FFFFFF"/>
        </w:rPr>
        <w:t>承办单位：化学化工学院</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shd w:val="clear" w:color="auto" w:fill="FFFFFF"/>
        </w:rPr>
      </w:pPr>
      <w:r>
        <w:rPr>
          <w:rFonts w:hint="eastAsia" w:ascii="Times New Roman" w:hAnsi="Times New Roman" w:eastAsia="仿宋_GB2312"/>
          <w:color w:val="000000"/>
          <w:sz w:val="32"/>
          <w:szCs w:val="32"/>
          <w:shd w:val="clear" w:color="auto" w:fill="FFFFFF"/>
        </w:rPr>
        <w:t>协办单位：中国化工学会石河子大学学生分会</w:t>
      </w:r>
    </w:p>
    <w:p>
      <w:pPr>
        <w:pStyle w:val="4"/>
        <w:widowControl/>
        <w:shd w:val="clear" w:color="auto" w:fill="FFFFFF"/>
        <w:spacing w:beforeAutospacing="0" w:after="75" w:afterAutospacing="0" w:line="580" w:lineRule="exact"/>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二、竞赛组委会</w:t>
      </w:r>
    </w:p>
    <w:p>
      <w:pPr>
        <w:pStyle w:val="4"/>
        <w:widowControl/>
        <w:shd w:val="clear" w:color="auto" w:fill="FFFFFF"/>
        <w:spacing w:beforeAutospacing="0" w:after="75" w:afterAutospacing="0" w:line="58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shd w:val="clear" w:color="auto" w:fill="FFFFFF"/>
        </w:rPr>
        <w:t>组   长</w:t>
      </w:r>
      <w:r>
        <w:rPr>
          <w:rFonts w:hint="eastAsia" w:ascii="Times New Roman" w:hAnsi="Times New Roman" w:eastAsia="仿宋_GB2312"/>
          <w:color w:val="000000"/>
          <w:sz w:val="32"/>
          <w:szCs w:val="32"/>
          <w:shd w:val="clear" w:color="auto" w:fill="FFFFFF"/>
        </w:rPr>
        <w:t>：</w:t>
      </w:r>
      <w:r>
        <w:rPr>
          <w:rFonts w:hint="eastAsia" w:ascii="Times New Roman" w:hAnsi="Times New Roman" w:eastAsia="仿宋_GB2312"/>
          <w:color w:val="000000"/>
          <w:sz w:val="32"/>
          <w:szCs w:val="32"/>
          <w:shd w:val="clear" w:color="auto" w:fill="FFFFFF"/>
          <w:lang w:eastAsia="zh-CN"/>
        </w:rPr>
        <w:t>刘怀锋</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shd w:val="clear" w:color="auto" w:fill="FFFFFF"/>
        </w:rPr>
        <w:t>副组长：</w:t>
      </w:r>
      <w:r>
        <w:rPr>
          <w:rFonts w:hint="eastAsia" w:ascii="Times New Roman" w:hAnsi="Times New Roman" w:eastAsia="仿宋_GB2312"/>
          <w:color w:val="000000"/>
          <w:sz w:val="32"/>
          <w:szCs w:val="32"/>
          <w:shd w:val="clear" w:color="auto" w:fill="FFFFFF"/>
          <w:lang w:eastAsia="zh-CN"/>
        </w:rPr>
        <w:t>李玲</w:t>
      </w:r>
      <w:r>
        <w:rPr>
          <w:rFonts w:hint="eastAsia" w:ascii="Times New Roman" w:hAnsi="Times New Roman" w:eastAsia="仿宋_GB2312"/>
          <w:color w:val="000000"/>
          <w:sz w:val="32"/>
          <w:szCs w:val="32"/>
          <w:shd w:val="clear" w:color="auto" w:fill="FFFFFF"/>
          <w:lang w:val="en-US" w:eastAsia="zh-CN"/>
        </w:rPr>
        <w:t xml:space="preserve"> </w:t>
      </w:r>
      <w:r>
        <w:rPr>
          <w:rFonts w:ascii="Times New Roman" w:hAnsi="Times New Roman" w:eastAsia="仿宋_GB2312"/>
          <w:color w:val="000000"/>
          <w:sz w:val="32"/>
          <w:szCs w:val="32"/>
          <w:shd w:val="clear" w:color="auto" w:fill="FFFFFF"/>
        </w:rPr>
        <w:t>李洪玲</w:t>
      </w:r>
    </w:p>
    <w:p>
      <w:pPr>
        <w:pStyle w:val="4"/>
        <w:widowControl/>
        <w:shd w:val="clear" w:color="auto" w:fill="FFFFFF"/>
        <w:spacing w:beforeAutospacing="0" w:after="75" w:afterAutospacing="0" w:line="58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shd w:val="clear" w:color="auto" w:fill="FFFFFF"/>
        </w:rPr>
        <w:t>成 </w:t>
      </w:r>
      <w:r>
        <w:rPr>
          <w:rFonts w:hint="eastAsia" w:ascii="Times New Roman" w:hAnsi="Times New Roman" w:eastAsia="仿宋_GB2312"/>
          <w:color w:val="000000"/>
          <w:sz w:val="32"/>
          <w:szCs w:val="32"/>
          <w:shd w:val="clear" w:color="auto" w:fill="FFFFFF"/>
        </w:rPr>
        <w:t xml:space="preserve">  </w:t>
      </w:r>
      <w:r>
        <w:rPr>
          <w:rFonts w:ascii="Times New Roman" w:hAnsi="Times New Roman" w:eastAsia="仿宋_GB2312"/>
          <w:color w:val="000000"/>
          <w:sz w:val="32"/>
          <w:szCs w:val="32"/>
          <w:shd w:val="clear" w:color="auto" w:fill="FFFFFF"/>
        </w:rPr>
        <w:t>员：郑浩</w:t>
      </w:r>
      <w:r>
        <w:rPr>
          <w:rFonts w:hint="eastAsia" w:ascii="Times New Roman" w:hAnsi="Times New Roman" w:eastAsia="仿宋_GB2312"/>
          <w:color w:val="000000"/>
          <w:sz w:val="32"/>
          <w:szCs w:val="32"/>
          <w:shd w:val="clear" w:color="auto" w:fill="FFFFFF"/>
        </w:rPr>
        <w:t xml:space="preserve"> </w:t>
      </w:r>
      <w:r>
        <w:rPr>
          <w:rFonts w:hint="eastAsia" w:ascii="Times New Roman" w:hAnsi="Times New Roman" w:eastAsia="仿宋_GB2312"/>
          <w:color w:val="000000"/>
          <w:sz w:val="32"/>
          <w:szCs w:val="32"/>
          <w:shd w:val="clear" w:color="auto" w:fill="FFFFFF"/>
          <w:lang w:eastAsia="zh-CN"/>
        </w:rPr>
        <w:t>徐海涛</w:t>
      </w:r>
      <w:r>
        <w:rPr>
          <w:rFonts w:hint="eastAsia" w:ascii="Times New Roman" w:hAnsi="Times New Roman" w:eastAsia="仿宋_GB2312"/>
          <w:color w:val="000000"/>
          <w:sz w:val="32"/>
          <w:szCs w:val="32"/>
          <w:shd w:val="clear" w:color="auto" w:fill="FFFFFF"/>
          <w:lang w:val="en-US" w:eastAsia="zh-CN"/>
        </w:rPr>
        <w:t xml:space="preserve"> </w:t>
      </w:r>
      <w:r>
        <w:rPr>
          <w:rFonts w:hint="eastAsia" w:ascii="Times New Roman" w:hAnsi="Times New Roman" w:eastAsia="仿宋_GB2312"/>
          <w:color w:val="000000"/>
          <w:sz w:val="32"/>
          <w:szCs w:val="32"/>
          <w:shd w:val="clear" w:color="auto" w:fill="FFFFFF"/>
          <w:lang w:eastAsia="zh-CN"/>
        </w:rPr>
        <w:t>王自军</w:t>
      </w:r>
      <w:r>
        <w:rPr>
          <w:rFonts w:hint="eastAsia" w:ascii="Times New Roman" w:hAnsi="Times New Roman" w:eastAsia="仿宋_GB2312"/>
          <w:color w:val="000000"/>
          <w:sz w:val="32"/>
          <w:szCs w:val="32"/>
          <w:shd w:val="clear" w:color="auto" w:fill="FFFFFF"/>
          <w:lang w:val="en-US" w:eastAsia="zh-CN"/>
        </w:rPr>
        <w:t xml:space="preserve"> </w:t>
      </w:r>
      <w:r>
        <w:rPr>
          <w:rFonts w:hint="eastAsia" w:ascii="Times New Roman" w:hAnsi="Times New Roman" w:eastAsia="仿宋_GB2312"/>
          <w:color w:val="000000"/>
          <w:sz w:val="32"/>
          <w:szCs w:val="32"/>
          <w:shd w:val="clear" w:color="auto" w:fill="FFFFFF"/>
          <w:lang w:eastAsia="zh-CN"/>
        </w:rPr>
        <w:t>马晓伟</w:t>
      </w:r>
      <w:r>
        <w:rPr>
          <w:rFonts w:hint="eastAsia" w:ascii="Times New Roman" w:hAnsi="Times New Roman" w:eastAsia="仿宋_GB2312"/>
          <w:color w:val="000000"/>
          <w:sz w:val="32"/>
          <w:szCs w:val="32"/>
          <w:shd w:val="clear" w:color="auto" w:fill="FFFFFF"/>
          <w:lang w:val="en-US" w:eastAsia="zh-CN"/>
        </w:rPr>
        <w:t xml:space="preserve"> </w:t>
      </w:r>
      <w:r>
        <w:rPr>
          <w:rFonts w:hint="eastAsia" w:ascii="Times New Roman" w:hAnsi="Times New Roman" w:eastAsia="仿宋_GB2312"/>
          <w:color w:val="000000"/>
          <w:sz w:val="32"/>
          <w:szCs w:val="32"/>
          <w:shd w:val="clear" w:color="auto" w:fill="FFFFFF"/>
          <w:lang w:eastAsia="zh-CN"/>
        </w:rPr>
        <w:t>王绪根</w:t>
      </w:r>
      <w:r>
        <w:rPr>
          <w:rFonts w:hint="eastAsia" w:ascii="Times New Roman" w:hAnsi="Times New Roman" w:eastAsia="仿宋_GB2312"/>
          <w:color w:val="000000"/>
          <w:sz w:val="32"/>
          <w:szCs w:val="32"/>
          <w:shd w:val="clear" w:color="auto" w:fill="FFFFFF"/>
          <w:lang w:val="en-US" w:eastAsia="zh-CN"/>
        </w:rPr>
        <w:t xml:space="preserve"> </w:t>
      </w:r>
      <w:r>
        <w:rPr>
          <w:rFonts w:hint="eastAsia" w:ascii="Times New Roman" w:hAnsi="Times New Roman" w:eastAsia="仿宋_GB2312"/>
          <w:color w:val="000000"/>
          <w:sz w:val="32"/>
          <w:szCs w:val="32"/>
          <w:shd w:val="clear" w:color="auto" w:fill="FFFFFF"/>
          <w:lang w:eastAsia="zh-CN"/>
        </w:rPr>
        <w:t>徐小琳</w:t>
      </w:r>
      <w:r>
        <w:rPr>
          <w:rFonts w:hint="eastAsia" w:ascii="Times New Roman" w:hAnsi="Times New Roman" w:eastAsia="仿宋_GB2312"/>
          <w:color w:val="000000"/>
          <w:sz w:val="32"/>
          <w:szCs w:val="32"/>
          <w:shd w:val="clear" w:color="auto" w:fill="FFFFFF"/>
          <w:lang w:val="en-US" w:eastAsia="zh-CN"/>
        </w:rPr>
        <w:t xml:space="preserve">  刘艳艳</w:t>
      </w:r>
      <w:r>
        <w:rPr>
          <w:rFonts w:hint="eastAsia" w:ascii="Times New Roman" w:hAnsi="Times New Roman" w:eastAsia="仿宋_GB2312"/>
          <w:color w:val="000000"/>
          <w:sz w:val="32"/>
          <w:szCs w:val="32"/>
          <w:shd w:val="clear" w:color="auto" w:fill="FFFFFF"/>
        </w:rPr>
        <w:t xml:space="preserve">  </w:t>
      </w:r>
      <w:r>
        <w:rPr>
          <w:rFonts w:ascii="Times New Roman" w:hAnsi="Times New Roman" w:eastAsia="仿宋_GB2312"/>
          <w:color w:val="000000"/>
          <w:sz w:val="32"/>
          <w:szCs w:val="32"/>
          <w:shd w:val="clear" w:color="auto" w:fill="FFFFFF"/>
        </w:rPr>
        <w:t>尹祉力</w:t>
      </w:r>
      <w:r>
        <w:rPr>
          <w:rFonts w:hint="eastAsia" w:ascii="Times New Roman" w:hAnsi="Times New Roman" w:eastAsia="仿宋_GB2312"/>
          <w:color w:val="000000"/>
          <w:sz w:val="32"/>
          <w:szCs w:val="32"/>
          <w:shd w:val="clear" w:color="auto" w:fill="FFFFFF"/>
        </w:rPr>
        <w:t xml:space="preserve">  </w:t>
      </w:r>
      <w:r>
        <w:rPr>
          <w:rFonts w:hint="eastAsia" w:ascii="Times New Roman" w:hAnsi="Times New Roman" w:eastAsia="仿宋_GB2312"/>
          <w:color w:val="000000"/>
          <w:sz w:val="32"/>
          <w:szCs w:val="32"/>
          <w:shd w:val="clear" w:color="auto" w:fill="FFFFFF"/>
          <w:lang w:eastAsia="zh-CN"/>
        </w:rPr>
        <w:t>张莉</w:t>
      </w:r>
    </w:p>
    <w:p>
      <w:pPr>
        <w:pStyle w:val="4"/>
        <w:widowControl/>
        <w:shd w:val="clear" w:color="auto" w:fill="FFFFFF"/>
        <w:spacing w:beforeAutospacing="0" w:after="75" w:afterAutospacing="0" w:line="580" w:lineRule="exact"/>
        <w:rPr>
          <w:rFonts w:ascii="黑体" w:hAnsi="黑体" w:eastAsia="黑体" w:cs="黑体"/>
          <w:color w:val="000000"/>
          <w:sz w:val="32"/>
          <w:szCs w:val="32"/>
          <w:shd w:val="clear" w:color="auto" w:fill="FFFFFF"/>
        </w:rPr>
      </w:pPr>
      <w:r>
        <w:rPr>
          <w:rFonts w:ascii="黑体" w:hAnsi="黑体" w:eastAsia="黑体" w:cs="黑体"/>
          <w:color w:val="000000"/>
          <w:sz w:val="32"/>
          <w:szCs w:val="32"/>
          <w:shd w:val="clear" w:color="auto" w:fill="FFFFFF"/>
        </w:rPr>
        <w:t>三、竞赛内容</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shd w:val="clear" w:color="auto" w:fill="FFFFFF"/>
        </w:rPr>
        <w:t>参赛作品应符合本科生实验教学</w:t>
      </w:r>
      <w:r>
        <w:rPr>
          <w:rFonts w:hint="eastAsia" w:ascii="Times New Roman" w:hAnsi="Times New Roman" w:eastAsia="仿宋_GB2312"/>
          <w:color w:val="000000"/>
          <w:sz w:val="32"/>
          <w:szCs w:val="32"/>
          <w:shd w:val="clear" w:color="auto" w:fill="FFFFFF"/>
          <w:lang w:eastAsia="zh-CN"/>
        </w:rPr>
        <w:t>或者</w:t>
      </w:r>
      <w:r>
        <w:rPr>
          <w:rFonts w:ascii="Times New Roman" w:hAnsi="Times New Roman" w:eastAsia="仿宋_GB2312"/>
          <w:color w:val="000000"/>
          <w:sz w:val="32"/>
          <w:szCs w:val="32"/>
          <w:shd w:val="clear" w:color="auto" w:fill="FFFFFF"/>
        </w:rPr>
        <w:t>科普宣传</w:t>
      </w:r>
      <w:r>
        <w:rPr>
          <w:rFonts w:hint="eastAsia" w:ascii="Times New Roman" w:hAnsi="Times New Roman" w:eastAsia="仿宋_GB2312"/>
          <w:color w:val="000000"/>
          <w:sz w:val="32"/>
          <w:szCs w:val="32"/>
          <w:shd w:val="clear" w:color="auto" w:fill="FFFFFF"/>
          <w:lang w:eastAsia="zh-CN"/>
        </w:rPr>
        <w:t>需要</w:t>
      </w:r>
      <w:r>
        <w:rPr>
          <w:rFonts w:ascii="Times New Roman" w:hAnsi="Times New Roman" w:eastAsia="仿宋_GB2312"/>
          <w:color w:val="000000"/>
          <w:sz w:val="32"/>
          <w:szCs w:val="32"/>
          <w:shd w:val="clear" w:color="auto" w:fill="FFFFFF"/>
        </w:rPr>
        <w:t>，且</w:t>
      </w:r>
      <w:r>
        <w:rPr>
          <w:rFonts w:hint="eastAsia" w:ascii="Times New Roman" w:hAnsi="Times New Roman" w:eastAsia="仿宋_GB2312"/>
          <w:color w:val="000000"/>
          <w:sz w:val="32"/>
          <w:szCs w:val="32"/>
          <w:shd w:val="clear" w:color="auto" w:fill="FFFFFF"/>
          <w:lang w:eastAsia="zh-CN"/>
        </w:rPr>
        <w:t>未</w:t>
      </w:r>
      <w:r>
        <w:rPr>
          <w:rFonts w:ascii="Times New Roman" w:hAnsi="Times New Roman" w:eastAsia="仿宋_GB2312"/>
          <w:color w:val="000000"/>
          <w:sz w:val="32"/>
          <w:szCs w:val="32"/>
          <w:shd w:val="clear" w:color="auto" w:fill="FFFFFF"/>
        </w:rPr>
        <w:t>在参赛当年1月1日前</w:t>
      </w:r>
      <w:r>
        <w:rPr>
          <w:rFonts w:hint="eastAsia" w:ascii="Times New Roman" w:hAnsi="Times New Roman" w:eastAsia="仿宋_GB2312"/>
          <w:color w:val="000000"/>
          <w:sz w:val="32"/>
          <w:szCs w:val="32"/>
          <w:shd w:val="clear" w:color="auto" w:fill="FFFFFF"/>
        </w:rPr>
        <w:t>（即2023年1月1日前）</w:t>
      </w:r>
      <w:r>
        <w:rPr>
          <w:rFonts w:ascii="Times New Roman" w:hAnsi="Times New Roman" w:eastAsia="仿宋_GB2312"/>
          <w:color w:val="000000"/>
          <w:sz w:val="32"/>
          <w:szCs w:val="32"/>
          <w:shd w:val="clear" w:color="auto" w:fill="FFFFFF"/>
        </w:rPr>
        <w:t>在正式出版</w:t>
      </w:r>
      <w:r>
        <w:rPr>
          <w:rFonts w:hint="eastAsia" w:ascii="Times New Roman" w:hAnsi="Times New Roman" w:eastAsia="仿宋_GB2312"/>
          <w:color w:val="000000"/>
          <w:sz w:val="32"/>
          <w:szCs w:val="32"/>
          <w:shd w:val="clear" w:color="auto" w:fill="FFFFFF"/>
          <w:lang w:eastAsia="zh-CN"/>
        </w:rPr>
        <w:t>物</w:t>
      </w:r>
      <w:r>
        <w:rPr>
          <w:rFonts w:ascii="Times New Roman" w:hAnsi="Times New Roman" w:eastAsia="仿宋_GB2312"/>
          <w:color w:val="000000"/>
          <w:sz w:val="32"/>
          <w:szCs w:val="32"/>
          <w:shd w:val="clear" w:color="auto" w:fill="FFFFFF"/>
        </w:rPr>
        <w:t>公开发表或在同级竞赛活动中获奖。竞赛内容分为以下三类：</w:t>
      </w:r>
    </w:p>
    <w:p>
      <w:pPr>
        <w:pStyle w:val="4"/>
        <w:widowControl/>
        <w:shd w:val="clear" w:color="auto" w:fill="FFFFFF"/>
        <w:spacing w:beforeAutospacing="0" w:after="75" w:afterAutospacing="0" w:line="580" w:lineRule="exact"/>
        <w:rPr>
          <w:rFonts w:ascii="楷体" w:hAnsi="楷体" w:eastAsia="楷体" w:cs="楷体"/>
          <w:color w:val="000000" w:themeColor="text1"/>
          <w:sz w:val="32"/>
          <w:szCs w:val="32"/>
          <w:shd w:val="clear" w:color="auto" w:fill="FFFFFF"/>
          <w14:textFill>
            <w14:solidFill>
              <w14:schemeClr w14:val="tx1"/>
            </w14:solidFill>
          </w14:textFill>
        </w:rPr>
      </w:pPr>
      <w:r>
        <w:rPr>
          <w:rFonts w:hint="eastAsia" w:ascii="楷体" w:hAnsi="楷体" w:eastAsia="楷体" w:cs="楷体"/>
          <w:color w:val="000000" w:themeColor="text1"/>
          <w:sz w:val="32"/>
          <w:szCs w:val="32"/>
          <w:shd w:val="clear" w:color="auto" w:fill="FFFFFF"/>
          <w14:textFill>
            <w14:solidFill>
              <w14:schemeClr w14:val="tx1"/>
            </w14:solidFill>
          </w14:textFill>
        </w:rPr>
        <w:t>（一）新创实验</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shd w:val="clear" w:color="auto" w:fill="FFFFFF"/>
        </w:rPr>
      </w:pPr>
      <w:r>
        <w:rPr>
          <w:rFonts w:ascii="Times New Roman" w:hAnsi="Times New Roman" w:eastAsia="仿宋_GB2312"/>
          <w:color w:val="000000"/>
          <w:sz w:val="32"/>
          <w:szCs w:val="32"/>
          <w:shd w:val="clear" w:color="auto" w:fill="FFFFFF"/>
        </w:rPr>
        <w:t>指把反映新知识、新理论、新技术、新方法的科研成果设计为适合本科生实验教学</w:t>
      </w:r>
      <w:r>
        <w:rPr>
          <w:rFonts w:hint="eastAsia" w:ascii="Times New Roman" w:hAnsi="Times New Roman" w:eastAsia="仿宋_GB2312"/>
          <w:color w:val="000000"/>
          <w:sz w:val="32"/>
          <w:szCs w:val="32"/>
          <w:shd w:val="clear" w:color="auto" w:fill="FFFFFF"/>
          <w:lang w:eastAsia="zh-CN"/>
        </w:rPr>
        <w:t>需要</w:t>
      </w:r>
      <w:r>
        <w:rPr>
          <w:rFonts w:ascii="Times New Roman" w:hAnsi="Times New Roman" w:eastAsia="仿宋_GB2312"/>
          <w:color w:val="000000"/>
          <w:sz w:val="32"/>
          <w:szCs w:val="32"/>
          <w:shd w:val="clear" w:color="auto" w:fill="FFFFFF"/>
        </w:rPr>
        <w:t>的基础实验</w:t>
      </w:r>
      <w:r>
        <w:rPr>
          <w:rFonts w:hint="eastAsia" w:ascii="Times New Roman" w:hAnsi="Times New Roman" w:eastAsia="仿宋_GB2312"/>
          <w:color w:val="000000"/>
          <w:sz w:val="32"/>
          <w:szCs w:val="32"/>
          <w:shd w:val="clear" w:color="auto" w:fill="FFFFFF"/>
          <w:lang w:eastAsia="zh-CN"/>
        </w:rPr>
        <w:t>或者</w:t>
      </w:r>
      <w:r>
        <w:rPr>
          <w:rFonts w:ascii="Times New Roman" w:hAnsi="Times New Roman" w:eastAsia="仿宋_GB2312"/>
          <w:color w:val="000000"/>
          <w:sz w:val="32"/>
          <w:szCs w:val="32"/>
          <w:shd w:val="clear" w:color="auto" w:fill="FFFFFF"/>
        </w:rPr>
        <w:t>综合实验。</w:t>
      </w:r>
      <w:r>
        <w:rPr>
          <w:rFonts w:hint="eastAsia" w:ascii="Times New Roman" w:hAnsi="Times New Roman" w:eastAsia="仿宋_GB2312"/>
          <w:color w:val="000000"/>
          <w:sz w:val="32"/>
          <w:szCs w:val="32"/>
          <w:shd w:val="clear" w:color="auto" w:fill="FFFFFF"/>
          <w:lang w:eastAsia="zh-CN"/>
        </w:rPr>
        <w:t>要求</w:t>
      </w:r>
      <w:r>
        <w:rPr>
          <w:rFonts w:ascii="Times New Roman" w:hAnsi="Times New Roman" w:eastAsia="仿宋_GB2312"/>
          <w:color w:val="000000"/>
          <w:sz w:val="32"/>
          <w:szCs w:val="32"/>
          <w:shd w:val="clear" w:color="auto" w:fill="FFFFFF"/>
        </w:rPr>
        <w:t>所提交的新创实验</w:t>
      </w:r>
      <w:r>
        <w:rPr>
          <w:rFonts w:hint="eastAsia" w:ascii="Times New Roman" w:hAnsi="Times New Roman" w:eastAsia="仿宋_GB2312"/>
          <w:color w:val="000000"/>
          <w:sz w:val="32"/>
          <w:szCs w:val="32"/>
          <w:shd w:val="clear" w:color="auto" w:fill="FFFFFF"/>
        </w:rPr>
        <w:t>未在国内外教材、杂志发表，需</w:t>
      </w:r>
      <w:r>
        <w:rPr>
          <w:rFonts w:ascii="Times New Roman" w:hAnsi="Times New Roman" w:eastAsia="仿宋_GB2312"/>
          <w:color w:val="000000"/>
          <w:sz w:val="32"/>
          <w:szCs w:val="32"/>
          <w:shd w:val="clear" w:color="auto" w:fill="FFFFFF"/>
        </w:rPr>
        <w:t>要经过反复验证，确保可重复，时长</w:t>
      </w:r>
      <w:r>
        <w:rPr>
          <w:rFonts w:hint="eastAsia" w:ascii="Times New Roman" w:hAnsi="Times New Roman" w:eastAsia="仿宋_GB2312"/>
          <w:color w:val="000000"/>
          <w:sz w:val="32"/>
          <w:szCs w:val="32"/>
          <w:shd w:val="clear" w:color="auto" w:fill="FFFFFF"/>
        </w:rPr>
        <w:t>、成本和安全性等符合教学需要。通常基础实验的总时长不超过8小时，综合实验的总时长不超过24小时。</w:t>
      </w:r>
    </w:p>
    <w:p>
      <w:pPr>
        <w:pStyle w:val="4"/>
        <w:widowControl/>
        <w:shd w:val="clear" w:color="auto" w:fill="FFFFFF"/>
        <w:spacing w:beforeAutospacing="0" w:after="75" w:afterAutospacing="0" w:line="580" w:lineRule="exact"/>
        <w:rPr>
          <w:rFonts w:ascii="楷体" w:hAnsi="楷体" w:eastAsia="楷体" w:cs="楷体"/>
          <w:color w:val="000000" w:themeColor="text1"/>
          <w:sz w:val="32"/>
          <w:szCs w:val="32"/>
          <w:shd w:val="clear" w:color="auto" w:fill="FFFFFF"/>
          <w14:textFill>
            <w14:solidFill>
              <w14:schemeClr w14:val="tx1"/>
            </w14:solidFill>
          </w14:textFill>
        </w:rPr>
      </w:pPr>
      <w:r>
        <w:rPr>
          <w:rFonts w:hint="eastAsia" w:ascii="楷体" w:hAnsi="楷体" w:eastAsia="楷体" w:cs="楷体"/>
          <w:color w:val="000000" w:themeColor="text1"/>
          <w:sz w:val="32"/>
          <w:szCs w:val="32"/>
          <w:shd w:val="clear" w:color="auto" w:fill="FFFFFF"/>
          <w14:textFill>
            <w14:solidFill>
              <w14:schemeClr w14:val="tx1"/>
            </w14:solidFill>
          </w14:textFill>
        </w:rPr>
        <w:t>（二）改进实验（包括教学实验仪器创制或改进）</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shd w:val="clear" w:color="auto" w:fill="FFFFFF"/>
        </w:rPr>
        <w:t>是指针对现有国内外教材或杂志的教学实验，对教学内容、教学方法及教学手段进行创新设计，或对教学实验仪器进行创制或改进，使之更加符合实验教学需要，更有利于培养学生的创新思维和科研能力。</w:t>
      </w:r>
    </w:p>
    <w:p>
      <w:pPr>
        <w:pStyle w:val="4"/>
        <w:widowControl/>
        <w:shd w:val="clear" w:color="auto" w:fill="FFFFFF"/>
        <w:spacing w:beforeAutospacing="0" w:after="75" w:afterAutospacing="0" w:line="580" w:lineRule="exact"/>
        <w:rPr>
          <w:rFonts w:ascii="楷体" w:hAnsi="楷体" w:eastAsia="楷体" w:cs="楷体"/>
          <w:color w:val="000000" w:themeColor="text1"/>
          <w:sz w:val="32"/>
          <w:szCs w:val="32"/>
          <w:shd w:val="clear" w:color="auto" w:fill="FFFFFF"/>
          <w14:textFill>
            <w14:solidFill>
              <w14:schemeClr w14:val="tx1"/>
            </w14:solidFill>
          </w14:textFill>
        </w:rPr>
      </w:pPr>
      <w:r>
        <w:rPr>
          <w:rFonts w:hint="eastAsia" w:ascii="楷体" w:hAnsi="楷体" w:eastAsia="楷体" w:cs="楷体"/>
          <w:color w:val="000000" w:themeColor="text1"/>
          <w:sz w:val="32"/>
          <w:szCs w:val="32"/>
          <w:shd w:val="clear" w:color="auto" w:fill="FFFFFF"/>
          <w14:textFill>
            <w14:solidFill>
              <w14:schemeClr w14:val="tx1"/>
            </w14:solidFill>
          </w14:textFill>
        </w:rPr>
        <w:t>（三）科普实验</w:t>
      </w:r>
    </w:p>
    <w:p>
      <w:pPr>
        <w:pStyle w:val="4"/>
        <w:widowControl/>
        <w:shd w:val="clear" w:color="auto" w:fill="FFFFFF"/>
        <w:spacing w:beforeAutospacing="0" w:after="75" w:afterAutospacing="0" w:line="580" w:lineRule="exact"/>
        <w:ind w:firstLine="640" w:firstLineChars="200"/>
        <w:rPr>
          <w:rFonts w:hint="eastAsia" w:ascii="Times New Roman" w:hAnsi="Times New Roman" w:eastAsia="仿宋_GB2312"/>
          <w:color w:val="000000"/>
          <w:sz w:val="32"/>
          <w:szCs w:val="32"/>
          <w:shd w:val="clear" w:color="auto" w:fill="FFFFFF"/>
        </w:rPr>
      </w:pPr>
      <w:r>
        <w:rPr>
          <w:rFonts w:hint="eastAsia" w:ascii="Times New Roman" w:hAnsi="Times New Roman" w:eastAsia="仿宋_GB2312"/>
          <w:color w:val="000000"/>
          <w:sz w:val="32"/>
          <w:szCs w:val="32"/>
          <w:shd w:val="clear" w:color="auto" w:fill="FFFFFF"/>
        </w:rPr>
        <w:t>科普实验的受众为没有或者很少有化学素养的社会公众及中小学生，要求有助于公众了解和正确认识化学，激发青少年学习化学的兴趣和热情。要求内容反映化学之趣、化学之美、化学对社会发展的贡献等。作品应安全、绿色、有趣、价廉、便于展示，方便公众亲手操作，并能给公众留下深刻印象。</w:t>
      </w:r>
    </w:p>
    <w:p>
      <w:pPr>
        <w:pStyle w:val="4"/>
        <w:widowControl/>
        <w:shd w:val="clear" w:color="auto" w:fill="FFFFFF"/>
        <w:spacing w:beforeAutospacing="0" w:after="75" w:afterAutospacing="0" w:line="580" w:lineRule="exact"/>
        <w:ind w:firstLine="640" w:firstLineChars="200"/>
        <w:rPr>
          <w:rFonts w:ascii="黑体" w:hAnsi="黑体" w:eastAsia="黑体" w:cs="黑体"/>
          <w:color w:val="000000"/>
          <w:sz w:val="32"/>
          <w:szCs w:val="32"/>
          <w:shd w:val="clear" w:color="auto" w:fill="FFFFFF"/>
        </w:rPr>
      </w:pPr>
      <w:r>
        <w:rPr>
          <w:rFonts w:ascii="黑体" w:hAnsi="黑体" w:eastAsia="黑体" w:cs="黑体"/>
          <w:color w:val="000000"/>
          <w:sz w:val="32"/>
          <w:szCs w:val="32"/>
          <w:shd w:val="clear" w:color="auto" w:fill="FFFFFF"/>
        </w:rPr>
        <w:t>四、参赛对象</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shd w:val="clear" w:color="auto" w:fill="FFFFFF"/>
        </w:rPr>
      </w:pPr>
      <w:r>
        <w:rPr>
          <w:rFonts w:ascii="Times New Roman" w:hAnsi="Times New Roman" w:eastAsia="仿宋_GB2312"/>
          <w:color w:val="000000"/>
          <w:sz w:val="32"/>
          <w:szCs w:val="32"/>
          <w:shd w:val="clear" w:color="auto" w:fill="FFFFFF"/>
        </w:rPr>
        <w:t>参赛对象为石河子大学全日制在校本科生。</w:t>
      </w:r>
      <w:r>
        <w:rPr>
          <w:rFonts w:hint="eastAsia" w:ascii="Times New Roman" w:hAnsi="Times New Roman" w:eastAsia="仿宋_GB2312"/>
          <w:color w:val="000000"/>
          <w:sz w:val="32"/>
          <w:szCs w:val="32"/>
          <w:shd w:val="clear" w:color="auto" w:fill="FFFFFF"/>
        </w:rPr>
        <w:t>竞赛为团体赛，</w:t>
      </w:r>
      <w:r>
        <w:rPr>
          <w:rFonts w:ascii="Times New Roman" w:hAnsi="Times New Roman" w:eastAsia="仿宋_GB2312"/>
          <w:color w:val="000000"/>
          <w:sz w:val="32"/>
          <w:szCs w:val="32"/>
          <w:shd w:val="clear" w:color="auto" w:fill="FFFFFF"/>
        </w:rPr>
        <w:t>每个参赛队由3名选手组成，设队长1名，指导教师1-2名。</w:t>
      </w:r>
    </w:p>
    <w:p>
      <w:pPr>
        <w:pStyle w:val="4"/>
        <w:widowControl/>
        <w:shd w:val="clear" w:color="auto" w:fill="FFFFFF"/>
        <w:spacing w:beforeAutospacing="0" w:after="75" w:afterAutospacing="0" w:line="580" w:lineRule="exact"/>
        <w:ind w:firstLine="640" w:firstLineChars="200"/>
        <w:rPr>
          <w:rFonts w:hint="eastAsia" w:ascii="黑体" w:hAnsi="黑体" w:eastAsia="黑体" w:cs="黑体"/>
          <w:color w:val="000000"/>
          <w:sz w:val="32"/>
          <w:szCs w:val="32"/>
          <w:shd w:val="clear" w:color="auto" w:fill="FFFFFF"/>
          <w:lang w:eastAsia="zh-CN"/>
        </w:rPr>
      </w:pPr>
      <w:r>
        <w:rPr>
          <w:rFonts w:hint="eastAsia" w:ascii="黑体" w:hAnsi="黑体" w:eastAsia="黑体" w:cs="黑体"/>
          <w:color w:val="000000"/>
          <w:sz w:val="32"/>
          <w:szCs w:val="32"/>
          <w:shd w:val="clear" w:color="auto" w:fill="FFFFFF"/>
          <w:lang w:eastAsia="zh-CN"/>
        </w:rPr>
        <w:t>五</w:t>
      </w:r>
      <w:r>
        <w:rPr>
          <w:rFonts w:ascii="黑体" w:hAnsi="黑体" w:eastAsia="黑体" w:cs="黑体"/>
          <w:color w:val="000000"/>
          <w:sz w:val="32"/>
          <w:szCs w:val="32"/>
          <w:shd w:val="clear" w:color="auto" w:fill="FFFFFF"/>
        </w:rPr>
        <w:t>、</w:t>
      </w:r>
      <w:r>
        <w:rPr>
          <w:rFonts w:hint="eastAsia" w:ascii="黑体" w:hAnsi="黑体" w:eastAsia="黑体" w:cs="黑体"/>
          <w:color w:val="000000"/>
          <w:sz w:val="32"/>
          <w:szCs w:val="32"/>
          <w:shd w:val="clear" w:color="auto" w:fill="FFFFFF"/>
          <w:lang w:eastAsia="zh-CN"/>
        </w:rPr>
        <w:t>竞赛方式</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shd w:val="clear" w:color="auto" w:fill="FFFFFF"/>
        </w:rPr>
        <w:t>竞赛按照新创实验、改进实验和科普实验三个赛道分别组织报名和比赛。比赛采取作品评审和答辩的形式进行。</w:t>
      </w:r>
      <w:r>
        <w:rPr>
          <w:rFonts w:ascii="Times New Roman" w:hAnsi="Times New Roman" w:eastAsia="仿宋_GB2312"/>
          <w:color w:val="000000"/>
          <w:sz w:val="32"/>
          <w:szCs w:val="32"/>
          <w:shd w:val="clear" w:color="auto" w:fill="FFFFFF"/>
        </w:rPr>
        <w:t>竞赛成绩满分100分，其中实验作品成绩</w:t>
      </w:r>
      <w:r>
        <w:rPr>
          <w:rFonts w:hint="eastAsia" w:ascii="Times New Roman" w:hAnsi="Times New Roman" w:eastAsia="仿宋_GB2312"/>
          <w:color w:val="000000"/>
          <w:sz w:val="32"/>
          <w:szCs w:val="32"/>
          <w:shd w:val="clear" w:color="auto" w:fill="FFFFFF"/>
          <w:lang w:val="en-US" w:eastAsia="zh-CN"/>
        </w:rPr>
        <w:t>70</w:t>
      </w:r>
      <w:r>
        <w:rPr>
          <w:rFonts w:ascii="Times New Roman" w:hAnsi="Times New Roman" w:eastAsia="仿宋_GB2312"/>
          <w:color w:val="000000"/>
          <w:sz w:val="32"/>
          <w:szCs w:val="32"/>
          <w:shd w:val="clear" w:color="auto" w:fill="FFFFFF"/>
        </w:rPr>
        <w:t>分，现场答辩成绩</w:t>
      </w:r>
      <w:r>
        <w:rPr>
          <w:rFonts w:hint="eastAsia" w:ascii="Times New Roman" w:hAnsi="Times New Roman" w:eastAsia="仿宋_GB2312"/>
          <w:color w:val="000000"/>
          <w:sz w:val="32"/>
          <w:szCs w:val="32"/>
          <w:shd w:val="clear" w:color="auto" w:fill="FFFFFF"/>
          <w:lang w:val="en-US" w:eastAsia="zh-CN"/>
        </w:rPr>
        <w:t>30</w:t>
      </w:r>
      <w:r>
        <w:rPr>
          <w:rFonts w:ascii="Times New Roman" w:hAnsi="Times New Roman" w:eastAsia="仿宋_GB2312"/>
          <w:color w:val="000000"/>
          <w:sz w:val="32"/>
          <w:szCs w:val="32"/>
          <w:shd w:val="clear" w:color="auto" w:fill="FFFFFF"/>
        </w:rPr>
        <w:t>分。</w:t>
      </w:r>
    </w:p>
    <w:p>
      <w:pPr>
        <w:pStyle w:val="4"/>
        <w:widowControl/>
        <w:shd w:val="clear" w:color="auto" w:fill="FFFFFF"/>
        <w:spacing w:beforeAutospacing="0" w:after="75" w:afterAutospacing="0" w:line="580" w:lineRule="exact"/>
        <w:ind w:firstLine="640" w:firstLineChars="200"/>
        <w:rPr>
          <w:rFonts w:ascii="黑体" w:hAnsi="黑体" w:eastAsia="黑体" w:cs="黑体"/>
          <w:color w:val="000000"/>
          <w:sz w:val="32"/>
          <w:szCs w:val="32"/>
          <w:shd w:val="clear" w:color="auto" w:fill="FFFFFF"/>
        </w:rPr>
      </w:pPr>
      <w:r>
        <w:rPr>
          <w:rFonts w:ascii="黑体" w:hAnsi="黑体" w:eastAsia="黑体" w:cs="黑体"/>
          <w:color w:val="000000"/>
          <w:sz w:val="32"/>
          <w:szCs w:val="32"/>
          <w:shd w:val="clear" w:color="auto" w:fill="FFFFFF"/>
        </w:rPr>
        <w:t>六、竞赛安排</w:t>
      </w:r>
    </w:p>
    <w:p>
      <w:pPr>
        <w:pStyle w:val="4"/>
        <w:widowControl/>
        <w:shd w:val="clear" w:color="auto" w:fill="FFFFFF"/>
        <w:spacing w:beforeAutospacing="0" w:after="75" w:afterAutospacing="0" w:line="580" w:lineRule="exact"/>
        <w:rPr>
          <w:rFonts w:hint="eastAsia" w:ascii="楷体" w:hAnsi="楷体" w:eastAsia="楷体" w:cs="楷体"/>
          <w:color w:val="000000" w:themeColor="text1"/>
          <w:sz w:val="32"/>
          <w:szCs w:val="32"/>
          <w:shd w:val="clear" w:color="auto" w:fill="FFFFFF"/>
          <w:lang w:eastAsia="zh-CN"/>
          <w14:textFill>
            <w14:solidFill>
              <w14:schemeClr w14:val="tx1"/>
            </w14:solidFill>
          </w14:textFill>
        </w:rPr>
      </w:pPr>
      <w:r>
        <w:rPr>
          <w:rFonts w:hint="eastAsia" w:ascii="楷体" w:hAnsi="楷体" w:eastAsia="楷体" w:cs="楷体"/>
          <w:color w:val="000000" w:themeColor="text1"/>
          <w:sz w:val="32"/>
          <w:szCs w:val="32"/>
          <w:shd w:val="clear" w:color="auto" w:fill="FFFFFF"/>
          <w14:textFill>
            <w14:solidFill>
              <w14:schemeClr w14:val="tx1"/>
            </w14:solidFill>
          </w14:textFill>
        </w:rPr>
        <w:t>（</w:t>
      </w:r>
      <w:r>
        <w:rPr>
          <w:rFonts w:hint="eastAsia" w:ascii="楷体" w:hAnsi="楷体" w:eastAsia="楷体" w:cs="楷体"/>
          <w:color w:val="000000" w:themeColor="text1"/>
          <w:sz w:val="32"/>
          <w:szCs w:val="32"/>
          <w:shd w:val="clear" w:color="auto" w:fill="FFFFFF"/>
          <w:lang w:eastAsia="zh-CN"/>
          <w14:textFill>
            <w14:solidFill>
              <w14:schemeClr w14:val="tx1"/>
            </w14:solidFill>
          </w14:textFill>
        </w:rPr>
        <w:t>一</w:t>
      </w:r>
      <w:r>
        <w:rPr>
          <w:rFonts w:hint="eastAsia" w:ascii="楷体" w:hAnsi="楷体" w:eastAsia="楷体" w:cs="楷体"/>
          <w:color w:val="000000" w:themeColor="text1"/>
          <w:sz w:val="32"/>
          <w:szCs w:val="32"/>
          <w:shd w:val="clear" w:color="auto" w:fill="FFFFFF"/>
          <w14:textFill>
            <w14:solidFill>
              <w14:schemeClr w14:val="tx1"/>
            </w14:solidFill>
          </w14:textFill>
        </w:rPr>
        <w:t>）竞赛</w:t>
      </w:r>
      <w:r>
        <w:rPr>
          <w:rFonts w:hint="eastAsia" w:ascii="楷体" w:hAnsi="楷体" w:eastAsia="楷体" w:cs="楷体"/>
          <w:color w:val="000000" w:themeColor="text1"/>
          <w:sz w:val="32"/>
          <w:szCs w:val="32"/>
          <w:shd w:val="clear" w:color="auto" w:fill="FFFFFF"/>
          <w:lang w:eastAsia="zh-CN"/>
          <w14:textFill>
            <w14:solidFill>
              <w14:schemeClr w14:val="tx1"/>
            </w14:solidFill>
          </w14:textFill>
        </w:rPr>
        <w:t>报名</w:t>
      </w:r>
    </w:p>
    <w:p>
      <w:pPr>
        <w:pStyle w:val="4"/>
        <w:widowControl/>
        <w:shd w:val="clear" w:color="auto" w:fill="FFFFFF"/>
        <w:spacing w:beforeAutospacing="0" w:after="75" w:afterAutospacing="0" w:line="580" w:lineRule="exact"/>
        <w:ind w:firstLine="640" w:firstLineChars="200"/>
        <w:rPr>
          <w:rFonts w:hint="eastAsia" w:ascii="Times New Roman" w:hAnsi="Times New Roman" w:eastAsia="仿宋_GB2312"/>
          <w:color w:val="000000"/>
          <w:sz w:val="32"/>
          <w:szCs w:val="32"/>
          <w:shd w:val="clear" w:color="auto" w:fill="FFFFFF"/>
        </w:rPr>
      </w:pPr>
      <w:r>
        <w:rPr>
          <w:rFonts w:hint="eastAsia" w:ascii="Times New Roman" w:hAnsi="Times New Roman" w:eastAsia="仿宋_GB2312"/>
          <w:color w:val="000000"/>
          <w:sz w:val="32"/>
          <w:szCs w:val="32"/>
          <w:shd w:val="clear" w:color="auto" w:fill="FFFFFF"/>
          <w:lang w:val="en-US" w:eastAsia="zh-CN"/>
        </w:rPr>
        <w:t>4</w:t>
      </w:r>
      <w:r>
        <w:rPr>
          <w:rFonts w:ascii="Times New Roman" w:hAnsi="Times New Roman" w:eastAsia="仿宋_GB2312"/>
          <w:color w:val="000000"/>
          <w:sz w:val="32"/>
          <w:szCs w:val="32"/>
          <w:shd w:val="clear" w:color="auto" w:fill="FFFFFF"/>
        </w:rPr>
        <w:t>月</w:t>
      </w:r>
      <w:r>
        <w:rPr>
          <w:rFonts w:hint="eastAsia" w:ascii="Times New Roman" w:hAnsi="Times New Roman" w:eastAsia="仿宋_GB2312"/>
          <w:color w:val="000000"/>
          <w:sz w:val="32"/>
          <w:szCs w:val="32"/>
          <w:shd w:val="clear" w:color="auto" w:fill="FFFFFF"/>
          <w:lang w:val="en-US" w:eastAsia="zh-CN"/>
        </w:rPr>
        <w:t>15</w:t>
      </w:r>
      <w:r>
        <w:rPr>
          <w:rFonts w:ascii="Times New Roman" w:hAnsi="Times New Roman" w:eastAsia="仿宋_GB2312"/>
          <w:color w:val="000000"/>
          <w:sz w:val="32"/>
          <w:szCs w:val="32"/>
          <w:shd w:val="clear" w:color="auto" w:fill="FFFFFF"/>
        </w:rPr>
        <w:t>日</w:t>
      </w:r>
      <w:r>
        <w:rPr>
          <w:rFonts w:hint="eastAsia" w:ascii="Times New Roman" w:hAnsi="Times New Roman" w:eastAsia="仿宋_GB2312"/>
          <w:color w:val="000000"/>
          <w:sz w:val="32"/>
          <w:szCs w:val="32"/>
          <w:shd w:val="clear" w:color="auto" w:fill="FFFFFF"/>
        </w:rPr>
        <w:t>截止报名</w:t>
      </w:r>
      <w:r>
        <w:rPr>
          <w:rFonts w:ascii="Times New Roman" w:hAnsi="Times New Roman" w:eastAsia="仿宋_GB2312"/>
          <w:color w:val="000000"/>
          <w:sz w:val="32"/>
          <w:szCs w:val="32"/>
          <w:shd w:val="clear" w:color="auto" w:fill="FFFFFF"/>
        </w:rPr>
        <w:t>，请各参赛小组扫描下方二维码（图</w:t>
      </w:r>
      <w:r>
        <w:rPr>
          <w:rFonts w:hint="eastAsia" w:ascii="Times New Roman" w:hAnsi="Times New Roman" w:eastAsia="仿宋_GB2312"/>
          <w:color w:val="000000"/>
          <w:sz w:val="32"/>
          <w:szCs w:val="32"/>
          <w:shd w:val="clear" w:color="auto" w:fill="FFFFFF"/>
        </w:rPr>
        <w:t>1</w:t>
      </w:r>
      <w:r>
        <w:rPr>
          <w:rFonts w:ascii="Times New Roman" w:hAnsi="Times New Roman" w:eastAsia="仿宋_GB2312"/>
          <w:color w:val="000000"/>
          <w:sz w:val="32"/>
          <w:szCs w:val="32"/>
          <w:shd w:val="clear" w:color="auto" w:fill="FFFFFF"/>
        </w:rPr>
        <w:t>）填写参赛信息</w:t>
      </w:r>
      <w:r>
        <w:rPr>
          <w:rFonts w:hint="eastAsia" w:ascii="Times New Roman" w:hAnsi="Times New Roman" w:eastAsia="仿宋_GB2312"/>
          <w:color w:val="000000"/>
          <w:sz w:val="32"/>
          <w:szCs w:val="32"/>
          <w:shd w:val="clear" w:color="auto" w:fill="FFFFFF"/>
        </w:rPr>
        <w:t>并及时加入大赛交流群（图2），具体大赛时间安排以及相关要求会在群内通知，请及时加入并关注群消息。</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76" w:type="dxa"/>
          </w:tcPr>
          <w:p>
            <w:pPr>
              <w:pStyle w:val="4"/>
              <w:widowControl/>
              <w:spacing w:beforeAutospacing="0" w:after="75" w:afterAutospacing="0" w:line="580" w:lineRule="exact"/>
              <w:rPr>
                <w:rFonts w:ascii="Times New Roman" w:hAnsi="Times New Roman" w:eastAsia="仿宋_GB2312"/>
                <w:color w:val="000000"/>
                <w:sz w:val="32"/>
                <w:szCs w:val="32"/>
                <w:shd w:val="clear" w:color="auto" w:fill="FFFFFF"/>
              </w:rPr>
            </w:pPr>
            <w:r>
              <w:rPr>
                <w:rFonts w:ascii="Times New Roman" w:hAnsi="Times New Roman" w:eastAsia="仿宋_GB2312"/>
                <w:color w:val="000000"/>
                <w:sz w:val="32"/>
                <w:szCs w:val="32"/>
              </w:rPr>
              <w:drawing>
                <wp:anchor distT="0" distB="0" distL="114300" distR="114300" simplePos="0" relativeHeight="251659264" behindDoc="0" locked="0" layoutInCell="1" allowOverlap="1">
                  <wp:simplePos x="0" y="0"/>
                  <wp:positionH relativeFrom="column">
                    <wp:posOffset>676275</wp:posOffset>
                  </wp:positionH>
                  <wp:positionV relativeFrom="paragraph">
                    <wp:posOffset>22225</wp:posOffset>
                  </wp:positionV>
                  <wp:extent cx="1722755" cy="1737360"/>
                  <wp:effectExtent l="0" t="0" r="14605" b="0"/>
                  <wp:wrapSquare wrapText="bothSides"/>
                  <wp:docPr id="26" name="图片 26" descr="石河子大学第四届“燕辰杯”大学生化学实验室创新竞赛报名表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石河子大学第四届“燕辰杯”大学生化学实验室创新竞赛报名表二维码"/>
                          <pic:cNvPicPr>
                            <a:picLocks noChangeAspect="1"/>
                          </pic:cNvPicPr>
                        </pic:nvPicPr>
                        <pic:blipFill>
                          <a:blip r:embed="rId5"/>
                          <a:srcRect l="24369" t="27731" r="25119" b="34916"/>
                          <a:stretch>
                            <a:fillRect/>
                          </a:stretch>
                        </pic:blipFill>
                        <pic:spPr>
                          <a:xfrm>
                            <a:off x="0" y="0"/>
                            <a:ext cx="1722755" cy="1737360"/>
                          </a:xfrm>
                          <a:prstGeom prst="rect">
                            <a:avLst/>
                          </a:prstGeom>
                        </pic:spPr>
                      </pic:pic>
                    </a:graphicData>
                  </a:graphic>
                </wp:anchor>
              </w:drawing>
            </w:r>
          </w:p>
        </w:tc>
        <w:tc>
          <w:tcPr>
            <w:tcW w:w="4977" w:type="dxa"/>
          </w:tcPr>
          <w:p>
            <w:pPr>
              <w:pStyle w:val="4"/>
              <w:widowControl/>
              <w:spacing w:beforeAutospacing="0" w:after="75" w:afterAutospacing="0" w:line="580" w:lineRule="exact"/>
              <w:rPr>
                <w:rFonts w:ascii="Times New Roman" w:hAnsi="Times New Roman" w:eastAsia="仿宋_GB2312"/>
                <w:color w:val="000000"/>
                <w:sz w:val="32"/>
                <w:szCs w:val="32"/>
                <w:shd w:val="clear" w:color="auto" w:fill="FFFFFF"/>
              </w:rPr>
            </w:pPr>
            <w:r>
              <w:drawing>
                <wp:anchor distT="0" distB="0" distL="0" distR="0" simplePos="0" relativeHeight="251660288" behindDoc="0" locked="0" layoutInCell="1" allowOverlap="1">
                  <wp:simplePos x="0" y="0"/>
                  <wp:positionH relativeFrom="column">
                    <wp:posOffset>623570</wp:posOffset>
                  </wp:positionH>
                  <wp:positionV relativeFrom="paragraph">
                    <wp:posOffset>-6350</wp:posOffset>
                  </wp:positionV>
                  <wp:extent cx="1792605" cy="1792605"/>
                  <wp:effectExtent l="0" t="0" r="5715" b="571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792800" cy="1792800"/>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76" w:type="dxa"/>
          </w:tcPr>
          <w:p>
            <w:pPr>
              <w:pStyle w:val="4"/>
              <w:widowControl/>
              <w:spacing w:beforeAutospacing="0" w:after="75" w:afterAutospacing="0" w:line="580" w:lineRule="exact"/>
              <w:jc w:val="center"/>
              <w:rPr>
                <w:rFonts w:ascii="Times New Roman" w:hAnsi="Times New Roman" w:eastAsia="仿宋_GB2312"/>
                <w:color w:val="000000"/>
                <w:sz w:val="32"/>
                <w:szCs w:val="32"/>
                <w:shd w:val="clear" w:color="auto" w:fill="FFFFFF"/>
              </w:rPr>
            </w:pPr>
            <w:r>
              <w:rPr>
                <w:rFonts w:ascii="Times New Roman" w:hAnsi="Times New Roman" w:eastAsia="仿宋_GB2312"/>
                <w:color w:val="000000"/>
                <w:sz w:val="32"/>
                <w:szCs w:val="32"/>
                <w:shd w:val="clear" w:color="auto" w:fill="FFFFFF"/>
              </w:rPr>
              <w:t xml:space="preserve">  </w:t>
            </w:r>
            <w:r>
              <w:rPr>
                <w:rFonts w:hint="eastAsia" w:ascii="Times New Roman" w:hAnsi="Times New Roman" w:eastAsia="仿宋_GB2312"/>
                <w:color w:val="000000"/>
                <w:sz w:val="32"/>
                <w:szCs w:val="32"/>
                <w:shd w:val="clear" w:color="auto" w:fill="FFFFFF"/>
              </w:rPr>
              <w:t xml:space="preserve"> 图1</w:t>
            </w:r>
          </w:p>
        </w:tc>
        <w:tc>
          <w:tcPr>
            <w:tcW w:w="4977" w:type="dxa"/>
          </w:tcPr>
          <w:p>
            <w:pPr>
              <w:pStyle w:val="4"/>
              <w:widowControl/>
              <w:spacing w:beforeAutospacing="0" w:after="75" w:afterAutospacing="0" w:line="580" w:lineRule="exact"/>
              <w:jc w:val="center"/>
              <w:rPr>
                <w:rFonts w:ascii="Times New Roman" w:hAnsi="Times New Roman" w:eastAsia="仿宋_GB2312"/>
                <w:color w:val="000000"/>
                <w:sz w:val="32"/>
                <w:szCs w:val="32"/>
                <w:shd w:val="clear" w:color="auto" w:fill="FFFFFF"/>
              </w:rPr>
            </w:pPr>
            <w:r>
              <w:rPr>
                <w:rFonts w:hint="eastAsia" w:ascii="Times New Roman" w:hAnsi="Times New Roman" w:eastAsia="仿宋_GB2312"/>
                <w:color w:val="000000"/>
                <w:sz w:val="32"/>
                <w:szCs w:val="32"/>
                <w:shd w:val="clear" w:color="auto" w:fill="FFFFFF"/>
              </w:rPr>
              <w:t xml:space="preserve"> </w:t>
            </w:r>
            <w:r>
              <w:rPr>
                <w:rFonts w:ascii="Times New Roman" w:hAnsi="Times New Roman" w:eastAsia="仿宋_GB2312"/>
                <w:color w:val="000000"/>
                <w:sz w:val="32"/>
                <w:szCs w:val="32"/>
                <w:shd w:val="clear" w:color="auto" w:fill="FFFFFF"/>
              </w:rPr>
              <w:t xml:space="preserve">   </w:t>
            </w:r>
            <w:r>
              <w:rPr>
                <w:rFonts w:hint="eastAsia" w:ascii="Times New Roman" w:hAnsi="Times New Roman" w:eastAsia="仿宋_GB2312"/>
                <w:color w:val="000000"/>
                <w:sz w:val="32"/>
                <w:szCs w:val="32"/>
                <w:shd w:val="clear" w:color="auto" w:fill="FFFFFF"/>
              </w:rPr>
              <w:t>图2</w:t>
            </w:r>
          </w:p>
        </w:tc>
      </w:tr>
    </w:tbl>
    <w:p>
      <w:pPr>
        <w:pStyle w:val="4"/>
        <w:widowControl/>
        <w:shd w:val="clear" w:color="auto" w:fill="FFFFFF"/>
        <w:spacing w:beforeAutospacing="0" w:after="75" w:afterAutospacing="0"/>
        <w:rPr>
          <w:rFonts w:ascii="Times New Roman" w:hAnsi="Times New Roman" w:eastAsia="仿宋_GB2312"/>
          <w:color w:val="000000"/>
          <w:sz w:val="32"/>
          <w:szCs w:val="32"/>
          <w:shd w:val="clear" w:color="auto" w:fill="FFFFFF"/>
        </w:rPr>
      </w:pPr>
    </w:p>
    <w:p>
      <w:pPr>
        <w:pStyle w:val="4"/>
        <w:widowControl/>
        <w:shd w:val="clear" w:color="auto" w:fill="FFFFFF"/>
        <w:spacing w:beforeAutospacing="0" w:after="75" w:afterAutospacing="0" w:line="580" w:lineRule="exact"/>
        <w:rPr>
          <w:rFonts w:ascii="楷体" w:hAnsi="楷体" w:eastAsia="楷体" w:cs="楷体"/>
          <w:color w:val="000000" w:themeColor="text1"/>
          <w:sz w:val="32"/>
          <w:szCs w:val="32"/>
          <w:shd w:val="clear" w:color="auto" w:fill="FFFFFF"/>
          <w14:textFill>
            <w14:solidFill>
              <w14:schemeClr w14:val="tx1"/>
            </w14:solidFill>
          </w14:textFill>
        </w:rPr>
      </w:pPr>
      <w:r>
        <w:rPr>
          <w:rFonts w:hint="eastAsia" w:ascii="楷体" w:hAnsi="楷体" w:eastAsia="楷体" w:cs="楷体"/>
          <w:color w:val="000000" w:themeColor="text1"/>
          <w:sz w:val="32"/>
          <w:szCs w:val="32"/>
          <w:shd w:val="clear" w:color="auto" w:fill="FFFFFF"/>
          <w14:textFill>
            <w14:solidFill>
              <w14:schemeClr w14:val="tx1"/>
            </w14:solidFill>
          </w14:textFill>
        </w:rPr>
        <w:t>（</w:t>
      </w:r>
      <w:r>
        <w:rPr>
          <w:rFonts w:hint="eastAsia" w:ascii="楷体" w:hAnsi="楷体" w:eastAsia="楷体" w:cs="楷体"/>
          <w:color w:val="000000" w:themeColor="text1"/>
          <w:sz w:val="32"/>
          <w:szCs w:val="32"/>
          <w:shd w:val="clear" w:color="auto" w:fill="FFFFFF"/>
          <w:lang w:eastAsia="zh-CN"/>
          <w14:textFill>
            <w14:solidFill>
              <w14:schemeClr w14:val="tx1"/>
            </w14:solidFill>
          </w14:textFill>
        </w:rPr>
        <w:t>二</w:t>
      </w:r>
      <w:r>
        <w:rPr>
          <w:rFonts w:hint="eastAsia" w:ascii="楷体" w:hAnsi="楷体" w:eastAsia="楷体" w:cs="楷体"/>
          <w:color w:val="000000" w:themeColor="text1"/>
          <w:sz w:val="32"/>
          <w:szCs w:val="32"/>
          <w:shd w:val="clear" w:color="auto" w:fill="FFFFFF"/>
          <w14:textFill>
            <w14:solidFill>
              <w14:schemeClr w14:val="tx1"/>
            </w14:solidFill>
          </w14:textFill>
        </w:rPr>
        <w:t>）竞赛培训安排</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shd w:val="clear" w:color="auto" w:fill="FFFFFF"/>
        </w:rPr>
        <w:t>竞赛期间将组织安排线上、线下系列培训活动。线上培训依托中国大学MOOC平台进行，线下培训以具体通知为准。</w:t>
      </w:r>
    </w:p>
    <w:p>
      <w:pPr>
        <w:pStyle w:val="4"/>
        <w:widowControl/>
        <w:shd w:val="clear" w:color="auto" w:fill="FFFFFF"/>
        <w:spacing w:beforeAutospacing="0" w:after="75" w:afterAutospacing="0" w:line="580" w:lineRule="exact"/>
        <w:rPr>
          <w:rFonts w:ascii="楷体" w:hAnsi="楷体" w:eastAsia="楷体" w:cs="楷体"/>
          <w:color w:val="000000" w:themeColor="text1"/>
          <w:sz w:val="32"/>
          <w:szCs w:val="32"/>
          <w:shd w:val="clear" w:color="auto" w:fill="FFFFFF"/>
          <w14:textFill>
            <w14:solidFill>
              <w14:schemeClr w14:val="tx1"/>
            </w14:solidFill>
          </w14:textFill>
        </w:rPr>
      </w:pPr>
      <w:r>
        <w:rPr>
          <w:rFonts w:hint="eastAsia" w:ascii="楷体" w:hAnsi="楷体" w:eastAsia="楷体" w:cs="楷体"/>
          <w:color w:val="000000" w:themeColor="text1"/>
          <w:sz w:val="32"/>
          <w:szCs w:val="32"/>
          <w:shd w:val="clear" w:color="auto" w:fill="FFFFFF"/>
          <w14:textFill>
            <w14:solidFill>
              <w14:schemeClr w14:val="tx1"/>
            </w14:solidFill>
          </w14:textFill>
        </w:rPr>
        <w:t>（</w:t>
      </w:r>
      <w:r>
        <w:rPr>
          <w:rFonts w:hint="eastAsia" w:ascii="楷体" w:hAnsi="楷体" w:eastAsia="楷体" w:cs="楷体"/>
          <w:color w:val="000000" w:themeColor="text1"/>
          <w:sz w:val="32"/>
          <w:szCs w:val="32"/>
          <w:shd w:val="clear" w:color="auto" w:fill="FFFFFF"/>
          <w:lang w:eastAsia="zh-CN"/>
          <w14:textFill>
            <w14:solidFill>
              <w14:schemeClr w14:val="tx1"/>
            </w14:solidFill>
          </w14:textFill>
        </w:rPr>
        <w:t>三</w:t>
      </w:r>
      <w:r>
        <w:rPr>
          <w:rFonts w:hint="eastAsia" w:ascii="楷体" w:hAnsi="楷体" w:eastAsia="楷体" w:cs="楷体"/>
          <w:color w:val="000000" w:themeColor="text1"/>
          <w:sz w:val="32"/>
          <w:szCs w:val="32"/>
          <w:shd w:val="clear" w:color="auto" w:fill="FFFFFF"/>
          <w14:textFill>
            <w14:solidFill>
              <w14:schemeClr w14:val="tx1"/>
            </w14:solidFill>
          </w14:textFill>
        </w:rPr>
        <w:t>）参赛作品提交时间</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shd w:val="clear" w:color="auto" w:fill="FFFFFF"/>
        </w:rPr>
        <w:t>各参赛队伍须于</w:t>
      </w:r>
      <w:r>
        <w:rPr>
          <w:rFonts w:hint="eastAsia" w:ascii="Times New Roman" w:hAnsi="Times New Roman" w:eastAsia="仿宋_GB2312"/>
          <w:color w:val="000000"/>
          <w:sz w:val="32"/>
          <w:szCs w:val="32"/>
          <w:shd w:val="clear" w:color="auto" w:fill="FFFFFF"/>
        </w:rPr>
        <w:t>5</w:t>
      </w:r>
      <w:r>
        <w:rPr>
          <w:rFonts w:ascii="Times New Roman" w:hAnsi="Times New Roman" w:eastAsia="仿宋_GB2312"/>
          <w:color w:val="000000"/>
          <w:sz w:val="32"/>
          <w:szCs w:val="32"/>
          <w:shd w:val="clear" w:color="auto" w:fill="FFFFFF"/>
        </w:rPr>
        <w:t>月</w:t>
      </w:r>
      <w:r>
        <w:rPr>
          <w:rFonts w:hint="eastAsia" w:ascii="Times New Roman" w:hAnsi="Times New Roman" w:eastAsia="仿宋_GB2312"/>
          <w:color w:val="000000"/>
          <w:sz w:val="32"/>
          <w:szCs w:val="32"/>
          <w:shd w:val="clear" w:color="auto" w:fill="FFFFFF"/>
        </w:rPr>
        <w:t>1</w:t>
      </w:r>
      <w:r>
        <w:rPr>
          <w:rFonts w:ascii="Times New Roman" w:hAnsi="Times New Roman" w:eastAsia="仿宋_GB2312"/>
          <w:color w:val="000000"/>
          <w:sz w:val="32"/>
          <w:szCs w:val="32"/>
          <w:shd w:val="clear" w:color="auto" w:fill="FFFFFF"/>
        </w:rPr>
        <w:t>日将实验作品发送至邮箱hxhgxytwkjcx2019@163.com，邮件命名为：化学实验创新竞赛+小组名称+作品名称，附件实验作品命名为小组名称+作品名称+联系方式。参赛作品由实验论文和实验视频组成，具体要求详见附件</w:t>
      </w:r>
      <w:r>
        <w:rPr>
          <w:rFonts w:hint="eastAsia" w:ascii="Times New Roman" w:hAnsi="Times New Roman" w:eastAsia="仿宋_GB2312"/>
          <w:color w:val="000000"/>
          <w:sz w:val="32"/>
          <w:szCs w:val="32"/>
          <w:shd w:val="clear" w:color="auto" w:fill="FFFFFF"/>
          <w:lang w:val="en-US" w:eastAsia="zh-CN"/>
        </w:rPr>
        <w:t>1</w:t>
      </w:r>
      <w:r>
        <w:rPr>
          <w:rFonts w:ascii="Times New Roman" w:hAnsi="Times New Roman" w:eastAsia="仿宋_GB2312"/>
          <w:color w:val="000000"/>
          <w:sz w:val="32"/>
          <w:szCs w:val="32"/>
          <w:shd w:val="clear" w:color="auto" w:fill="FFFFFF"/>
        </w:rPr>
        <w:t>、附件2、附件3和附件4。各参赛队伍需对提交材料的真实性负责。大赛组委会将对参赛作品进行合格性审核，公布进入答辩环节的作品名单。对于不符合参赛要求的作品取消比赛资格。</w:t>
      </w:r>
    </w:p>
    <w:p>
      <w:pPr>
        <w:pStyle w:val="4"/>
        <w:widowControl/>
        <w:shd w:val="clear" w:color="auto" w:fill="FFFFFF"/>
        <w:spacing w:beforeAutospacing="0" w:after="75" w:afterAutospacing="0" w:line="580" w:lineRule="exact"/>
        <w:rPr>
          <w:rFonts w:ascii="楷体" w:hAnsi="楷体" w:eastAsia="楷体" w:cs="楷体"/>
          <w:color w:val="000000" w:themeColor="text1"/>
          <w:sz w:val="32"/>
          <w:szCs w:val="32"/>
          <w:shd w:val="clear" w:color="auto" w:fill="FFFFFF"/>
          <w14:textFill>
            <w14:solidFill>
              <w14:schemeClr w14:val="tx1"/>
            </w14:solidFill>
          </w14:textFill>
        </w:rPr>
      </w:pPr>
      <w:r>
        <w:rPr>
          <w:rFonts w:hint="eastAsia" w:ascii="楷体" w:hAnsi="楷体" w:eastAsia="楷体" w:cs="楷体"/>
          <w:color w:val="000000" w:themeColor="text1"/>
          <w:sz w:val="32"/>
          <w:szCs w:val="32"/>
          <w:shd w:val="clear" w:color="auto" w:fill="FFFFFF"/>
          <w14:textFill>
            <w14:solidFill>
              <w14:schemeClr w14:val="tx1"/>
            </w14:solidFill>
          </w14:textFill>
        </w:rPr>
        <w:t>（</w:t>
      </w:r>
      <w:r>
        <w:rPr>
          <w:rFonts w:hint="eastAsia" w:ascii="楷体" w:hAnsi="楷体" w:eastAsia="楷体" w:cs="楷体"/>
          <w:color w:val="000000" w:themeColor="text1"/>
          <w:sz w:val="32"/>
          <w:szCs w:val="32"/>
          <w:shd w:val="clear" w:color="auto" w:fill="FFFFFF"/>
          <w:lang w:eastAsia="zh-CN"/>
          <w14:textFill>
            <w14:solidFill>
              <w14:schemeClr w14:val="tx1"/>
            </w14:solidFill>
          </w14:textFill>
        </w:rPr>
        <w:t>四</w:t>
      </w:r>
      <w:r>
        <w:rPr>
          <w:rFonts w:hint="eastAsia" w:ascii="楷体" w:hAnsi="楷体" w:eastAsia="楷体" w:cs="楷体"/>
          <w:color w:val="000000" w:themeColor="text1"/>
          <w:sz w:val="32"/>
          <w:szCs w:val="32"/>
          <w:shd w:val="clear" w:color="auto" w:fill="FFFFFF"/>
          <w14:textFill>
            <w14:solidFill>
              <w14:schemeClr w14:val="tx1"/>
            </w14:solidFill>
          </w14:textFill>
        </w:rPr>
        <w:t>）现场答辩时间</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hint="eastAsia" w:ascii="楷体" w:hAnsi="楷体" w:eastAsia="楷体" w:cs="楷体"/>
          <w:color w:val="000000" w:themeColor="text1"/>
          <w:sz w:val="32"/>
          <w:szCs w:val="32"/>
          <w:shd w:val="clear" w:color="auto" w:fill="FFFFFF"/>
          <w14:textFill>
            <w14:solidFill>
              <w14:schemeClr w14:val="tx1"/>
            </w14:solidFill>
          </w14:textFill>
        </w:rPr>
        <w:t>现场答辩时间</w:t>
      </w:r>
      <w:r>
        <w:rPr>
          <w:rFonts w:hint="eastAsia" w:ascii="楷体" w:hAnsi="楷体" w:eastAsia="楷体" w:cs="楷体"/>
          <w:color w:val="000000" w:themeColor="text1"/>
          <w:sz w:val="32"/>
          <w:szCs w:val="32"/>
          <w:shd w:val="clear" w:color="auto" w:fill="FFFFFF"/>
          <w:lang w:eastAsia="zh-CN"/>
          <w14:textFill>
            <w14:solidFill>
              <w14:schemeClr w14:val="tx1"/>
            </w14:solidFill>
          </w14:textFill>
        </w:rPr>
        <w:t>暂定为</w:t>
      </w:r>
      <w:r>
        <w:rPr>
          <w:rFonts w:hint="eastAsia" w:ascii="楷体" w:hAnsi="楷体" w:eastAsia="楷体" w:cs="楷体"/>
          <w:color w:val="000000" w:themeColor="text1"/>
          <w:sz w:val="32"/>
          <w:szCs w:val="32"/>
          <w:shd w:val="clear" w:color="auto" w:fill="FFFFFF"/>
          <w:lang w:val="en-US" w:eastAsia="zh-CN"/>
          <w14:textFill>
            <w14:solidFill>
              <w14:schemeClr w14:val="tx1"/>
            </w14:solidFill>
          </w14:textFill>
        </w:rPr>
        <w:t>2023年5月20日，</w:t>
      </w:r>
      <w:r>
        <w:rPr>
          <w:rFonts w:ascii="Times New Roman" w:hAnsi="Times New Roman" w:eastAsia="仿宋_GB2312"/>
          <w:color w:val="000000"/>
          <w:sz w:val="32"/>
          <w:szCs w:val="32"/>
          <w:shd w:val="clear" w:color="auto" w:fill="FFFFFF"/>
        </w:rPr>
        <w:t>具体答辩要求详见附件</w:t>
      </w:r>
      <w:r>
        <w:rPr>
          <w:rFonts w:hint="eastAsia" w:ascii="Times New Roman" w:hAnsi="Times New Roman" w:eastAsia="仿宋_GB2312"/>
          <w:color w:val="000000"/>
          <w:sz w:val="32"/>
          <w:szCs w:val="32"/>
          <w:shd w:val="clear" w:color="auto" w:fill="FFFFFF"/>
        </w:rPr>
        <w:t>5</w:t>
      </w:r>
      <w:r>
        <w:rPr>
          <w:rFonts w:hint="eastAsia" w:ascii="Times New Roman" w:hAnsi="Times New Roman" w:eastAsia="仿宋_GB2312"/>
          <w:color w:val="000000"/>
          <w:sz w:val="32"/>
          <w:szCs w:val="32"/>
          <w:shd w:val="clear" w:color="auto" w:fill="FFFFFF"/>
          <w:lang w:eastAsia="zh-CN"/>
        </w:rPr>
        <w:t>。</w:t>
      </w:r>
    </w:p>
    <w:p>
      <w:pPr>
        <w:pStyle w:val="4"/>
        <w:widowControl/>
        <w:shd w:val="clear" w:color="auto" w:fill="FFFFFF"/>
        <w:spacing w:beforeAutospacing="0" w:after="75" w:afterAutospacing="0" w:line="580" w:lineRule="exact"/>
        <w:rPr>
          <w:rFonts w:hint="eastAsia" w:ascii="楷体" w:hAnsi="楷体" w:eastAsia="楷体" w:cs="楷体"/>
          <w:color w:val="000000" w:themeColor="text1"/>
          <w:sz w:val="32"/>
          <w:szCs w:val="32"/>
          <w:shd w:val="clear" w:color="auto" w:fill="FFFFFF"/>
          <w:lang w:eastAsia="zh-CN"/>
          <w14:textFill>
            <w14:solidFill>
              <w14:schemeClr w14:val="tx1"/>
            </w14:solidFill>
          </w14:textFill>
        </w:rPr>
      </w:pPr>
      <w:r>
        <w:rPr>
          <w:rFonts w:hint="eastAsia" w:ascii="楷体" w:hAnsi="楷体" w:eastAsia="楷体" w:cs="楷体"/>
          <w:color w:val="000000" w:themeColor="text1"/>
          <w:sz w:val="32"/>
          <w:szCs w:val="32"/>
          <w:shd w:val="clear" w:color="auto" w:fill="FFFFFF"/>
          <w14:textFill>
            <w14:solidFill>
              <w14:schemeClr w14:val="tx1"/>
            </w14:solidFill>
          </w14:textFill>
        </w:rPr>
        <w:t>（</w:t>
      </w:r>
      <w:r>
        <w:rPr>
          <w:rFonts w:hint="eastAsia" w:ascii="楷体" w:hAnsi="楷体" w:eastAsia="楷体" w:cs="楷体"/>
          <w:color w:val="000000" w:themeColor="text1"/>
          <w:sz w:val="32"/>
          <w:szCs w:val="32"/>
          <w:shd w:val="clear" w:color="auto" w:fill="FFFFFF"/>
          <w:lang w:eastAsia="zh-CN"/>
          <w14:textFill>
            <w14:solidFill>
              <w14:schemeClr w14:val="tx1"/>
            </w14:solidFill>
          </w14:textFill>
        </w:rPr>
        <w:t>五</w:t>
      </w:r>
      <w:r>
        <w:rPr>
          <w:rFonts w:hint="eastAsia" w:ascii="楷体" w:hAnsi="楷体" w:eastAsia="楷体" w:cs="楷体"/>
          <w:color w:val="000000" w:themeColor="text1"/>
          <w:sz w:val="32"/>
          <w:szCs w:val="32"/>
          <w:shd w:val="clear" w:color="auto" w:fill="FFFFFF"/>
          <w14:textFill>
            <w14:solidFill>
              <w14:schemeClr w14:val="tx1"/>
            </w14:solidFill>
          </w14:textFill>
        </w:rPr>
        <w:t>）</w:t>
      </w:r>
      <w:r>
        <w:rPr>
          <w:rFonts w:hint="eastAsia" w:ascii="楷体" w:hAnsi="楷体" w:eastAsia="楷体" w:cs="楷体"/>
          <w:color w:val="000000" w:themeColor="text1"/>
          <w:sz w:val="32"/>
          <w:szCs w:val="32"/>
          <w:shd w:val="clear" w:color="auto" w:fill="FFFFFF"/>
          <w:lang w:eastAsia="zh-CN"/>
          <w14:textFill>
            <w14:solidFill>
              <w14:schemeClr w14:val="tx1"/>
            </w14:solidFill>
          </w14:textFill>
        </w:rPr>
        <w:t>推荐优秀团队参加</w:t>
      </w:r>
      <w:r>
        <w:rPr>
          <w:rFonts w:hint="eastAsia" w:ascii="楷体" w:hAnsi="楷体" w:eastAsia="楷体" w:cs="楷体"/>
          <w:color w:val="000000" w:themeColor="text1"/>
          <w:sz w:val="32"/>
          <w:szCs w:val="32"/>
          <w:shd w:val="clear" w:color="auto" w:fill="FFFFFF"/>
          <w14:textFill>
            <w14:solidFill>
              <w14:schemeClr w14:val="tx1"/>
            </w14:solidFill>
          </w14:textFill>
        </w:rPr>
        <w:t>西北赛区</w:t>
      </w:r>
      <w:r>
        <w:rPr>
          <w:rFonts w:hint="eastAsia" w:ascii="楷体" w:hAnsi="楷体" w:eastAsia="楷体" w:cs="楷体"/>
          <w:color w:val="000000" w:themeColor="text1"/>
          <w:sz w:val="32"/>
          <w:szCs w:val="32"/>
          <w:shd w:val="clear" w:color="auto" w:fill="FFFFFF"/>
          <w:lang w:eastAsia="zh-CN"/>
          <w14:textFill>
            <w14:solidFill>
              <w14:schemeClr w14:val="tx1"/>
            </w14:solidFill>
          </w14:textFill>
        </w:rPr>
        <w:t>竞赛</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shd w:val="clear" w:color="auto" w:fill="FFFFFF"/>
        </w:rPr>
        <w:t>大赛组委会将综合实验作品成绩和现场答辩成绩确定获奖名单，</w:t>
      </w:r>
      <w:r>
        <w:rPr>
          <w:rFonts w:ascii="Times New Roman" w:hAnsi="Times New Roman" w:eastAsia="仿宋_GB2312"/>
          <w:color w:val="000000" w:themeColor="text1"/>
          <w:sz w:val="32"/>
          <w:szCs w:val="32"/>
          <w:shd w:val="clear" w:color="auto" w:fill="FFFFFF"/>
          <w14:textFill>
            <w14:solidFill>
              <w14:schemeClr w14:val="tx1"/>
            </w14:solidFill>
          </w14:textFill>
        </w:rPr>
        <w:t>评分标准详见附件</w:t>
      </w:r>
      <w:r>
        <w:rPr>
          <w:rFonts w:hint="eastAsia" w:ascii="Times New Roman" w:hAnsi="Times New Roman" w:eastAsia="仿宋_GB2312"/>
          <w:color w:val="000000" w:themeColor="text1"/>
          <w:sz w:val="32"/>
          <w:szCs w:val="32"/>
          <w:shd w:val="clear" w:color="auto" w:fill="FFFFFF"/>
          <w14:textFill>
            <w14:solidFill>
              <w14:schemeClr w14:val="tx1"/>
            </w14:solidFill>
          </w14:textFill>
        </w:rPr>
        <w:t>6</w:t>
      </w:r>
      <w:r>
        <w:rPr>
          <w:rFonts w:hint="eastAsia" w:ascii="Times New Roman" w:hAnsi="Times New Roman" w:eastAsia="仿宋_GB2312"/>
          <w:color w:val="000000"/>
          <w:sz w:val="32"/>
          <w:szCs w:val="32"/>
          <w:shd w:val="clear" w:color="auto" w:fill="FFFFFF"/>
          <w:lang w:eastAsia="zh-CN"/>
        </w:rPr>
        <w:t>。根据本次竞赛最终成绩择优</w:t>
      </w:r>
      <w:r>
        <w:rPr>
          <w:rFonts w:ascii="Times New Roman" w:hAnsi="Times New Roman" w:eastAsia="仿宋_GB2312"/>
          <w:color w:val="000000"/>
          <w:sz w:val="32"/>
          <w:szCs w:val="32"/>
          <w:shd w:val="clear" w:color="auto" w:fill="FFFFFF"/>
        </w:rPr>
        <w:t>推荐</w:t>
      </w:r>
      <w:r>
        <w:rPr>
          <w:rFonts w:hint="eastAsia" w:ascii="Times New Roman" w:hAnsi="Times New Roman" w:eastAsia="仿宋_GB2312"/>
          <w:color w:val="000000"/>
          <w:sz w:val="32"/>
          <w:szCs w:val="32"/>
          <w:shd w:val="clear" w:color="auto" w:fill="FFFFFF"/>
          <w:lang w:val="en-US" w:eastAsia="zh-CN"/>
        </w:rPr>
        <w:t>3个参赛队</w:t>
      </w:r>
      <w:r>
        <w:rPr>
          <w:rFonts w:ascii="Times New Roman" w:hAnsi="Times New Roman" w:eastAsia="仿宋_GB2312"/>
          <w:color w:val="000000"/>
          <w:sz w:val="32"/>
          <w:szCs w:val="32"/>
          <w:shd w:val="clear" w:color="auto" w:fill="FFFFFF"/>
        </w:rPr>
        <w:t>参加202</w:t>
      </w:r>
      <w:r>
        <w:rPr>
          <w:rFonts w:hint="eastAsia" w:ascii="Times New Roman" w:hAnsi="Times New Roman" w:eastAsia="仿宋_GB2312"/>
          <w:color w:val="000000"/>
          <w:sz w:val="32"/>
          <w:szCs w:val="32"/>
          <w:shd w:val="clear" w:color="auto" w:fill="FFFFFF"/>
        </w:rPr>
        <w:t>3</w:t>
      </w:r>
      <w:r>
        <w:rPr>
          <w:rFonts w:ascii="Times New Roman" w:hAnsi="Times New Roman" w:eastAsia="仿宋_GB2312"/>
          <w:color w:val="000000"/>
          <w:sz w:val="32"/>
          <w:szCs w:val="32"/>
          <w:shd w:val="clear" w:color="auto" w:fill="FFFFFF"/>
        </w:rPr>
        <w:t>年6月</w:t>
      </w:r>
      <w:r>
        <w:rPr>
          <w:rFonts w:hint="eastAsia" w:ascii="Times New Roman" w:hAnsi="Times New Roman" w:eastAsia="仿宋_GB2312"/>
          <w:color w:val="000000"/>
          <w:sz w:val="32"/>
          <w:szCs w:val="32"/>
          <w:shd w:val="clear" w:color="auto" w:fill="FFFFFF"/>
        </w:rPr>
        <w:t>2</w:t>
      </w:r>
      <w:r>
        <w:rPr>
          <w:rFonts w:ascii="Times New Roman" w:hAnsi="Times New Roman" w:eastAsia="仿宋_GB2312"/>
          <w:color w:val="000000"/>
          <w:sz w:val="32"/>
          <w:szCs w:val="32"/>
          <w:shd w:val="clear" w:color="auto" w:fill="FFFFFF"/>
        </w:rPr>
        <w:t>4</w:t>
      </w:r>
      <w:r>
        <w:rPr>
          <w:rFonts w:hint="eastAsia" w:ascii="Times New Roman" w:hAnsi="Times New Roman" w:eastAsia="仿宋_GB2312"/>
          <w:color w:val="000000"/>
          <w:sz w:val="32"/>
          <w:szCs w:val="32"/>
          <w:shd w:val="clear" w:color="auto" w:fill="FFFFFF"/>
        </w:rPr>
        <w:t>日</w:t>
      </w:r>
      <w:r>
        <w:rPr>
          <w:rFonts w:hint="eastAsia" w:ascii="Times New Roman" w:hAnsi="Times New Roman" w:eastAsia="仿宋_GB2312"/>
          <w:color w:val="000000"/>
          <w:sz w:val="32"/>
          <w:szCs w:val="32"/>
          <w:shd w:val="clear" w:color="auto" w:fill="FFFFFF"/>
          <w:lang w:eastAsia="zh-CN"/>
        </w:rPr>
        <w:t>举行的</w:t>
      </w:r>
      <w:r>
        <w:rPr>
          <w:rFonts w:ascii="Times New Roman" w:hAnsi="Times New Roman" w:eastAsia="仿宋_GB2312"/>
          <w:color w:val="000000"/>
          <w:sz w:val="32"/>
          <w:szCs w:val="32"/>
          <w:shd w:val="clear" w:color="auto" w:fill="FFFFFF"/>
        </w:rPr>
        <w:t>西北赛区</w:t>
      </w:r>
      <w:r>
        <w:rPr>
          <w:rFonts w:hint="eastAsia" w:ascii="Times New Roman" w:hAnsi="Times New Roman" w:eastAsia="仿宋_GB2312"/>
          <w:color w:val="000000"/>
          <w:sz w:val="32"/>
          <w:szCs w:val="32"/>
          <w:shd w:val="clear" w:color="auto" w:fill="FFFFFF"/>
          <w:lang w:eastAsia="zh-CN"/>
        </w:rPr>
        <w:t>竞</w:t>
      </w:r>
      <w:r>
        <w:rPr>
          <w:rFonts w:ascii="Times New Roman" w:hAnsi="Times New Roman" w:eastAsia="仿宋_GB2312"/>
          <w:color w:val="000000"/>
          <w:sz w:val="32"/>
          <w:szCs w:val="32"/>
          <w:shd w:val="clear" w:color="auto" w:fill="FFFFFF"/>
        </w:rPr>
        <w:t>赛。</w:t>
      </w:r>
    </w:p>
    <w:p>
      <w:pPr>
        <w:pStyle w:val="4"/>
        <w:widowControl/>
        <w:shd w:val="clear" w:color="auto" w:fill="FFFFFF"/>
        <w:spacing w:beforeAutospacing="0" w:after="75" w:afterAutospacing="0" w:line="580" w:lineRule="exact"/>
        <w:rPr>
          <w:rFonts w:ascii="黑体" w:hAnsi="黑体" w:eastAsia="黑体" w:cs="黑体"/>
          <w:color w:val="000000"/>
          <w:sz w:val="32"/>
          <w:szCs w:val="32"/>
          <w:shd w:val="clear" w:color="auto" w:fill="FFFFFF"/>
        </w:rPr>
      </w:pPr>
      <w:r>
        <w:rPr>
          <w:rFonts w:ascii="黑体" w:hAnsi="黑体" w:eastAsia="黑体" w:cs="黑体"/>
          <w:color w:val="000000"/>
          <w:sz w:val="32"/>
          <w:szCs w:val="32"/>
          <w:shd w:val="clear" w:color="auto" w:fill="FFFFFF"/>
        </w:rPr>
        <w:t>七、奖项设置</w:t>
      </w:r>
    </w:p>
    <w:p>
      <w:pPr>
        <w:pStyle w:val="4"/>
        <w:spacing w:beforeAutospacing="0" w:afterAutospacing="0" w:line="580" w:lineRule="exact"/>
        <w:ind w:firstLine="627" w:firstLineChars="196"/>
        <w:jc w:val="both"/>
        <w:rPr>
          <w:rFonts w:hint="eastAsia" w:ascii="Times New Roman" w:hAnsi="Times New Roman" w:eastAsia="仿宋_GB2312"/>
          <w:sz w:val="32"/>
          <w:szCs w:val="32"/>
        </w:rPr>
      </w:pPr>
      <w:r>
        <w:rPr>
          <w:rFonts w:ascii="Times New Roman" w:hAnsi="Times New Roman" w:eastAsia="仿宋_GB2312"/>
          <w:color w:val="000000"/>
          <w:sz w:val="32"/>
          <w:szCs w:val="32"/>
          <w:shd w:val="clear" w:color="auto" w:fill="FFFFFF"/>
        </w:rPr>
        <w:t>本次大赛为团体赛，设有</w:t>
      </w:r>
      <w:r>
        <w:rPr>
          <w:rFonts w:hint="eastAsia" w:ascii="Times New Roman" w:hAnsi="Times New Roman" w:eastAsia="仿宋_GB2312"/>
          <w:color w:val="000000"/>
          <w:sz w:val="32"/>
          <w:szCs w:val="32"/>
          <w:shd w:val="clear" w:color="auto" w:fill="FFFFFF"/>
        </w:rPr>
        <w:t>新创实验、改进实验和科普实验</w:t>
      </w:r>
      <w:r>
        <w:rPr>
          <w:rFonts w:ascii="Times New Roman" w:hAnsi="Times New Roman" w:eastAsia="仿宋_GB2312"/>
          <w:color w:val="000000"/>
          <w:sz w:val="32"/>
          <w:szCs w:val="32"/>
          <w:shd w:val="clear" w:color="auto" w:fill="FFFFFF"/>
        </w:rPr>
        <w:t>三个赛道，三个赛道分别设置</w:t>
      </w:r>
      <w:r>
        <w:rPr>
          <w:rFonts w:hint="eastAsia" w:ascii="Times New Roman" w:hAnsi="Times New Roman" w:eastAsia="仿宋_GB2312"/>
          <w:color w:val="000000"/>
          <w:sz w:val="32"/>
          <w:szCs w:val="32"/>
          <w:shd w:val="clear" w:color="auto" w:fill="FFFFFF"/>
        </w:rPr>
        <w:t>奖项，获奖比例暂定</w:t>
      </w:r>
      <w:r>
        <w:rPr>
          <w:rFonts w:hint="eastAsia" w:ascii="Times New Roman" w:hAnsi="Times New Roman" w:eastAsia="仿宋_GB2312"/>
          <w:sz w:val="32"/>
          <w:szCs w:val="32"/>
        </w:rPr>
        <w:t>一等奖</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%、二等奖</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%、三等奖</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%。获奖者将由教务处颁发获奖证书。</w:t>
      </w:r>
    </w:p>
    <w:p>
      <w:pPr>
        <w:pStyle w:val="4"/>
        <w:spacing w:beforeAutospacing="0" w:afterAutospacing="0" w:line="580" w:lineRule="exact"/>
        <w:ind w:firstLine="627" w:firstLineChars="196"/>
        <w:jc w:val="both"/>
        <w:rPr>
          <w:rFonts w:ascii="黑体" w:hAnsi="黑体" w:eastAsia="黑体" w:cs="黑体"/>
          <w:color w:val="000000"/>
          <w:sz w:val="32"/>
          <w:szCs w:val="32"/>
          <w:shd w:val="clear" w:color="auto" w:fill="FFFFFF"/>
        </w:rPr>
      </w:pPr>
      <w:r>
        <w:rPr>
          <w:rFonts w:ascii="黑体" w:hAnsi="黑体" w:eastAsia="黑体" w:cs="黑体"/>
          <w:color w:val="000000"/>
          <w:sz w:val="32"/>
          <w:szCs w:val="32"/>
          <w:shd w:val="clear" w:color="auto" w:fill="FFFFFF"/>
        </w:rPr>
        <w:t>八、其他事项</w:t>
      </w:r>
    </w:p>
    <w:p>
      <w:pPr>
        <w:pStyle w:val="4"/>
        <w:widowControl/>
        <w:shd w:val="clear" w:color="auto" w:fill="FFFFFF"/>
        <w:spacing w:beforeAutospacing="0" w:after="75" w:afterAutospacing="0" w:line="580" w:lineRule="exact"/>
        <w:ind w:firstLine="640" w:firstLineChars="200"/>
        <w:rPr>
          <w:rFonts w:hint="eastAsia" w:ascii="Times New Roman" w:hAnsi="Times New Roman" w:eastAsia="仿宋_GB2312"/>
          <w:color w:val="000000"/>
          <w:sz w:val="24"/>
          <w:szCs w:val="24"/>
          <w:shd w:val="clear" w:color="auto" w:fill="FFFFFF"/>
          <w:lang w:eastAsia="zh-CN"/>
        </w:rPr>
      </w:pPr>
      <w:r>
        <w:rPr>
          <w:rFonts w:hint="eastAsia" w:ascii="Times New Roman" w:hAnsi="Times New Roman" w:eastAsia="仿宋_GB2312"/>
          <w:color w:val="000000"/>
          <w:sz w:val="32"/>
          <w:szCs w:val="32"/>
          <w:shd w:val="clear" w:color="auto" w:fill="FFFFFF"/>
          <w:lang w:eastAsia="zh-CN"/>
        </w:rPr>
        <w:t>全国竞赛通知：</w:t>
      </w:r>
      <w:r>
        <w:rPr>
          <w:rFonts w:hint="eastAsia" w:ascii="Times New Roman" w:hAnsi="Times New Roman" w:eastAsia="仿宋_GB2312"/>
          <w:color w:val="000000"/>
          <w:sz w:val="24"/>
          <w:szCs w:val="24"/>
          <w:shd w:val="clear" w:color="auto" w:fill="FFFFFF"/>
          <w:lang w:eastAsia="zh-CN"/>
        </w:rPr>
        <w:fldChar w:fldCharType="begin"/>
      </w:r>
      <w:r>
        <w:rPr>
          <w:rFonts w:hint="eastAsia" w:ascii="Times New Roman" w:hAnsi="Times New Roman" w:eastAsia="仿宋_GB2312"/>
          <w:color w:val="000000"/>
          <w:sz w:val="24"/>
          <w:szCs w:val="24"/>
          <w:shd w:val="clear" w:color="auto" w:fill="FFFFFF"/>
          <w:lang w:eastAsia="zh-CN"/>
        </w:rPr>
        <w:instrText xml:space="preserve"> HYPERLINK "https://cid.nju.edu.cn/redirectActionxwgl/detail/171" </w:instrText>
      </w:r>
      <w:r>
        <w:rPr>
          <w:rFonts w:hint="eastAsia" w:ascii="Times New Roman" w:hAnsi="Times New Roman" w:eastAsia="仿宋_GB2312"/>
          <w:color w:val="000000"/>
          <w:sz w:val="24"/>
          <w:szCs w:val="24"/>
          <w:shd w:val="clear" w:color="auto" w:fill="FFFFFF"/>
          <w:lang w:eastAsia="zh-CN"/>
        </w:rPr>
        <w:fldChar w:fldCharType="separate"/>
      </w:r>
      <w:r>
        <w:rPr>
          <w:rStyle w:val="8"/>
          <w:rFonts w:hint="eastAsia" w:ascii="Times New Roman" w:hAnsi="Times New Roman" w:eastAsia="仿宋_GB2312"/>
          <w:color w:val="000000"/>
          <w:sz w:val="24"/>
          <w:szCs w:val="24"/>
          <w:shd w:val="clear" w:color="auto" w:fill="FFFFFF"/>
          <w:lang w:eastAsia="zh-CN"/>
        </w:rPr>
        <w:t>https://cid.nju.edu.cn/redirectActionxwgl/detail/171</w:t>
      </w:r>
      <w:r>
        <w:rPr>
          <w:rFonts w:hint="eastAsia" w:ascii="Times New Roman" w:hAnsi="Times New Roman" w:eastAsia="仿宋_GB2312"/>
          <w:color w:val="000000"/>
          <w:sz w:val="24"/>
          <w:szCs w:val="24"/>
          <w:shd w:val="clear" w:color="auto" w:fill="FFFFFF"/>
          <w:lang w:eastAsia="zh-CN"/>
        </w:rPr>
        <w:fldChar w:fldCharType="end"/>
      </w:r>
    </w:p>
    <w:p>
      <w:pPr>
        <w:pStyle w:val="4"/>
        <w:widowControl/>
        <w:shd w:val="clear" w:color="auto" w:fill="FFFFFF"/>
        <w:spacing w:beforeAutospacing="0" w:after="75" w:afterAutospacing="0" w:line="580" w:lineRule="exact"/>
        <w:ind w:firstLine="640" w:firstLineChars="200"/>
        <w:rPr>
          <w:rFonts w:hint="eastAsia" w:ascii="Times New Roman" w:hAnsi="Times New Roman" w:eastAsia="仿宋_GB2312"/>
          <w:color w:val="000000"/>
          <w:sz w:val="32"/>
          <w:szCs w:val="32"/>
          <w:shd w:val="clear" w:color="auto" w:fill="FFFFFF"/>
          <w:lang w:val="en-US" w:eastAsia="zh-CN"/>
        </w:rPr>
      </w:pPr>
      <w:bookmarkStart w:id="0" w:name="_GoBack"/>
      <w:bookmarkEnd w:id="0"/>
      <w:r>
        <w:rPr>
          <w:rFonts w:ascii="Times New Roman" w:hAnsi="Times New Roman" w:eastAsia="仿宋_GB2312"/>
          <w:color w:val="000000"/>
          <w:sz w:val="32"/>
          <w:szCs w:val="32"/>
          <w:shd w:val="clear" w:color="auto" w:fill="FFFFFF"/>
        </w:rPr>
        <w:t>联系</w:t>
      </w:r>
      <w:r>
        <w:rPr>
          <w:rFonts w:hint="eastAsia" w:ascii="Times New Roman" w:hAnsi="Times New Roman" w:eastAsia="仿宋_GB2312"/>
          <w:color w:val="000000"/>
          <w:sz w:val="32"/>
          <w:szCs w:val="32"/>
          <w:shd w:val="clear" w:color="auto" w:fill="FFFFFF"/>
          <w:lang w:eastAsia="zh-CN"/>
        </w:rPr>
        <w:t>老师：张莉</w:t>
      </w:r>
    </w:p>
    <w:p>
      <w:pPr>
        <w:pStyle w:val="4"/>
        <w:widowControl/>
        <w:shd w:val="clear" w:color="auto" w:fill="FFFFFF"/>
        <w:spacing w:beforeAutospacing="0" w:after="75" w:afterAutospacing="0" w:line="58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shd w:val="clear" w:color="auto" w:fill="FFFFFF"/>
        </w:rPr>
        <w:t>联系电话：</w:t>
      </w:r>
      <w:r>
        <w:rPr>
          <w:rFonts w:hint="eastAsia" w:ascii="Times New Roman" w:hAnsi="Times New Roman" w:eastAsia="仿宋_GB2312"/>
          <w:color w:val="000000"/>
          <w:sz w:val="32"/>
          <w:szCs w:val="32"/>
          <w:shd w:val="clear" w:color="auto" w:fill="FFFFFF"/>
          <w:lang w:val="en-US" w:eastAsia="zh-CN"/>
        </w:rPr>
        <w:t>2057273</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shd w:val="clear" w:color="auto" w:fill="FFFFFF"/>
        </w:rPr>
        <w:t> </w:t>
      </w:r>
    </w:p>
    <w:p>
      <w:pPr>
        <w:pStyle w:val="4"/>
        <w:widowControl/>
        <w:shd w:val="clear" w:color="auto" w:fill="FFFFFF"/>
        <w:spacing w:beforeAutospacing="0" w:after="75" w:afterAutospacing="0" w:line="580" w:lineRule="exact"/>
        <w:rPr>
          <w:rFonts w:ascii="Times New Roman" w:hAnsi="Times New Roman" w:eastAsia="仿宋_GB2312"/>
          <w:color w:val="000000"/>
          <w:sz w:val="32"/>
          <w:szCs w:val="32"/>
          <w:shd w:val="clear" w:color="auto" w:fill="FFFFFF"/>
        </w:rPr>
      </w:pP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shd w:val="clear" w:color="auto" w:fill="FFFFFF"/>
        </w:rPr>
      </w:pPr>
      <w:r>
        <w:rPr>
          <w:rFonts w:ascii="Times New Roman" w:hAnsi="Times New Roman" w:eastAsia="仿宋_GB2312"/>
          <w:color w:val="000000"/>
          <w:sz w:val="32"/>
          <w:szCs w:val="32"/>
          <w:shd w:val="clear" w:color="auto" w:fill="FFFFFF"/>
        </w:rPr>
        <w:t>附件</w:t>
      </w:r>
      <w:r>
        <w:rPr>
          <w:rFonts w:hint="eastAsia" w:ascii="Times New Roman" w:hAnsi="Times New Roman" w:eastAsia="仿宋_GB2312"/>
          <w:color w:val="000000"/>
          <w:sz w:val="32"/>
          <w:szCs w:val="32"/>
          <w:shd w:val="clear" w:color="auto" w:fill="FFFFFF"/>
        </w:rPr>
        <w:t>：</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shd w:val="clear" w:color="auto" w:fill="FFFFFF"/>
        </w:rPr>
        <w:t>1.</w:t>
      </w:r>
      <w:r>
        <w:rPr>
          <w:rFonts w:ascii="Times New Roman" w:hAnsi="Times New Roman" w:eastAsia="仿宋_GB2312"/>
          <w:color w:val="000000"/>
          <w:sz w:val="32"/>
          <w:szCs w:val="32"/>
          <w:shd w:val="clear" w:color="auto" w:fill="FFFFFF"/>
        </w:rPr>
        <w:t>论文模板一（新创实验/</w:t>
      </w:r>
      <w:r>
        <w:rPr>
          <w:rFonts w:hint="eastAsia" w:ascii="Times New Roman" w:hAnsi="Times New Roman" w:eastAsia="仿宋_GB2312"/>
          <w:color w:val="000000"/>
          <w:sz w:val="32"/>
          <w:szCs w:val="32"/>
          <w:shd w:val="clear" w:color="auto" w:fill="FFFFFF"/>
        </w:rPr>
        <w:t>改进实验</w:t>
      </w:r>
      <w:r>
        <w:rPr>
          <w:rFonts w:ascii="Times New Roman" w:hAnsi="Times New Roman" w:eastAsia="仿宋_GB2312"/>
          <w:color w:val="000000"/>
          <w:sz w:val="32"/>
          <w:szCs w:val="32"/>
          <w:shd w:val="clear" w:color="auto" w:fill="FFFFFF"/>
        </w:rPr>
        <w:t>）</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shd w:val="clear" w:color="auto" w:fill="FFFFFF"/>
        </w:rPr>
        <w:t>2.</w:t>
      </w:r>
      <w:r>
        <w:rPr>
          <w:rFonts w:ascii="Times New Roman" w:hAnsi="Times New Roman" w:eastAsia="仿宋_GB2312"/>
          <w:color w:val="000000"/>
          <w:sz w:val="32"/>
          <w:szCs w:val="32"/>
          <w:shd w:val="clear" w:color="auto" w:fill="FFFFFF"/>
        </w:rPr>
        <w:t>论文模板二（科普实验）</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shd w:val="clear" w:color="auto" w:fill="FFFFFF"/>
        </w:rPr>
        <w:t>3.</w:t>
      </w:r>
      <w:r>
        <w:rPr>
          <w:rFonts w:ascii="Times New Roman" w:hAnsi="Times New Roman" w:eastAsia="仿宋_GB2312"/>
          <w:color w:val="000000"/>
          <w:sz w:val="32"/>
          <w:szCs w:val="32"/>
          <w:shd w:val="clear" w:color="auto" w:fill="FFFFFF"/>
        </w:rPr>
        <w:t>视频支撑材料要求</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shd w:val="clear" w:color="auto" w:fill="FFFFFF"/>
        </w:rPr>
        <w:t>4.</w:t>
      </w:r>
      <w:r>
        <w:rPr>
          <w:rFonts w:ascii="Times New Roman" w:hAnsi="Times New Roman" w:eastAsia="仿宋_GB2312"/>
          <w:color w:val="000000"/>
          <w:sz w:val="32"/>
          <w:szCs w:val="32"/>
          <w:shd w:val="clear" w:color="auto" w:fill="FFFFFF"/>
        </w:rPr>
        <w:t>论文写作说明</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shd w:val="clear" w:color="auto" w:fill="FFFFFF"/>
        </w:rPr>
      </w:pPr>
      <w:r>
        <w:rPr>
          <w:rFonts w:hint="eastAsia" w:ascii="Times New Roman" w:hAnsi="Times New Roman" w:eastAsia="仿宋_GB2312"/>
          <w:color w:val="000000"/>
          <w:sz w:val="32"/>
          <w:szCs w:val="32"/>
          <w:shd w:val="clear" w:color="auto" w:fill="FFFFFF"/>
        </w:rPr>
        <w:t>5.</w:t>
      </w:r>
      <w:r>
        <w:rPr>
          <w:rFonts w:ascii="Times New Roman" w:hAnsi="Times New Roman" w:eastAsia="仿宋_GB2312"/>
          <w:color w:val="000000"/>
          <w:sz w:val="32"/>
          <w:szCs w:val="32"/>
          <w:shd w:val="clear" w:color="auto" w:fill="FFFFFF"/>
        </w:rPr>
        <w:t>现场答辩要求</w:t>
      </w:r>
    </w:p>
    <w:p>
      <w:pPr>
        <w:pStyle w:val="4"/>
        <w:widowControl/>
        <w:shd w:val="clear" w:color="auto" w:fill="FFFFFF"/>
        <w:spacing w:beforeAutospacing="0" w:after="75" w:afterAutospacing="0" w:line="580" w:lineRule="exact"/>
        <w:ind w:firstLine="640" w:firstLineChars="200"/>
        <w:rPr>
          <w:rFonts w:ascii="Times New Roman" w:hAnsi="Times New Roman" w:eastAsia="仿宋_GB2312"/>
          <w:color w:val="000000"/>
          <w:sz w:val="32"/>
          <w:szCs w:val="32"/>
          <w:shd w:val="clear" w:color="auto" w:fill="FFFFFF"/>
        </w:rPr>
      </w:pPr>
      <w:r>
        <w:rPr>
          <w:rFonts w:hint="eastAsia" w:ascii="Times New Roman" w:hAnsi="Times New Roman" w:eastAsia="仿宋_GB2312"/>
          <w:color w:val="000000"/>
          <w:sz w:val="32"/>
          <w:szCs w:val="32"/>
          <w:shd w:val="clear" w:color="auto" w:fill="FFFFFF"/>
        </w:rPr>
        <w:t>6.</w:t>
      </w:r>
      <w:r>
        <w:rPr>
          <w:rFonts w:ascii="Times New Roman" w:hAnsi="Times New Roman" w:eastAsia="仿宋_GB2312"/>
          <w:color w:val="000000" w:themeColor="text1"/>
          <w:sz w:val="32"/>
          <w:szCs w:val="32"/>
          <w:shd w:val="clear" w:color="auto" w:fill="FFFFFF"/>
          <w14:textFill>
            <w14:solidFill>
              <w14:schemeClr w14:val="tx1"/>
            </w14:solidFill>
          </w14:textFill>
        </w:rPr>
        <w:t>评分标准</w:t>
      </w:r>
    </w:p>
    <w:p>
      <w:pPr>
        <w:pStyle w:val="4"/>
        <w:widowControl/>
        <w:shd w:val="clear" w:color="auto" w:fill="FFFFFF"/>
        <w:spacing w:beforeAutospacing="0" w:after="75" w:afterAutospacing="0" w:line="580" w:lineRule="exact"/>
        <w:rPr>
          <w:rFonts w:ascii="Times New Roman" w:hAnsi="Times New Roman" w:eastAsia="仿宋_GB2312"/>
          <w:color w:val="000000"/>
          <w:sz w:val="32"/>
          <w:szCs w:val="32"/>
          <w:shd w:val="clear" w:color="auto" w:fill="FFFFFF"/>
        </w:rPr>
      </w:pPr>
    </w:p>
    <w:p>
      <w:pPr>
        <w:pStyle w:val="4"/>
        <w:widowControl/>
        <w:shd w:val="clear" w:color="auto" w:fill="FFFFFF"/>
        <w:spacing w:beforeAutospacing="0" w:after="75" w:afterAutospacing="0" w:line="580" w:lineRule="exact"/>
        <w:jc w:val="both"/>
        <w:rPr>
          <w:rFonts w:ascii="Times New Roman" w:hAnsi="Times New Roman" w:eastAsia="仿宋_GB2312"/>
          <w:color w:val="000000"/>
          <w:sz w:val="32"/>
          <w:szCs w:val="32"/>
          <w:shd w:val="clear" w:color="auto" w:fill="FFFFFF"/>
        </w:rPr>
      </w:pPr>
    </w:p>
    <w:p>
      <w:pPr>
        <w:jc w:val="right"/>
        <w:rPr>
          <w:rFonts w:hint="eastAsia" w:ascii="Times New Roman" w:hAnsi="Times New Roman" w:eastAsia="仿宋_GB2312" w:cs="Times New Roman"/>
          <w:color w:val="000000"/>
          <w:kern w:val="0"/>
          <w:sz w:val="32"/>
          <w:szCs w:val="32"/>
          <w:shd w:val="clear" w:color="auto" w:fill="FFFFFF"/>
          <w:lang w:eastAsia="zh-CN"/>
        </w:rPr>
      </w:pPr>
      <w:r>
        <w:rPr>
          <w:rFonts w:ascii="Times New Roman" w:hAnsi="Times New Roman" w:eastAsia="仿宋_GB2312"/>
          <w:color w:val="000000"/>
          <w:sz w:val="32"/>
          <w:szCs w:val="32"/>
          <w:shd w:val="clear" w:color="auto" w:fill="FFFFFF"/>
        </w:rPr>
        <w:t> </w:t>
      </w:r>
      <w:r>
        <w:rPr>
          <w:rFonts w:hint="eastAsia" w:ascii="Times New Roman" w:hAnsi="Times New Roman" w:eastAsia="仿宋_GB2312" w:cs="Times New Roman"/>
          <w:color w:val="000000"/>
          <w:kern w:val="0"/>
          <w:sz w:val="32"/>
          <w:szCs w:val="32"/>
          <w:shd w:val="clear" w:color="auto" w:fill="FFFFFF"/>
        </w:rPr>
        <w:t>石河子大学</w:t>
      </w:r>
      <w:r>
        <w:rPr>
          <w:rFonts w:hint="eastAsia" w:ascii="Times New Roman" w:hAnsi="Times New Roman" w:eastAsia="仿宋_GB2312" w:cs="Times New Roman"/>
          <w:color w:val="000000"/>
          <w:kern w:val="0"/>
          <w:sz w:val="32"/>
          <w:szCs w:val="32"/>
          <w:shd w:val="clear" w:color="auto" w:fill="FFFFFF"/>
          <w:lang w:eastAsia="zh-CN"/>
        </w:rPr>
        <w:t>教务处</w:t>
      </w:r>
    </w:p>
    <w:p>
      <w:pPr>
        <w:jc w:val="right"/>
        <w:rPr>
          <w:rFonts w:hint="eastAsia" w:ascii="Times New Roman" w:hAnsi="Times New Roman" w:eastAsia="仿宋_GB2312" w:cs="Times New Roman"/>
          <w:color w:val="000000"/>
          <w:kern w:val="0"/>
          <w:sz w:val="32"/>
          <w:szCs w:val="32"/>
          <w:shd w:val="clear" w:color="auto" w:fill="FFFFFF"/>
          <w:lang w:eastAsia="zh-CN"/>
        </w:rPr>
      </w:pPr>
      <w:r>
        <w:rPr>
          <w:rFonts w:hint="eastAsia" w:ascii="Times New Roman" w:hAnsi="Times New Roman" w:eastAsia="仿宋_GB2312" w:cs="Times New Roman"/>
          <w:color w:val="000000"/>
          <w:kern w:val="0"/>
          <w:sz w:val="32"/>
          <w:szCs w:val="32"/>
          <w:shd w:val="clear" w:color="auto" w:fill="FFFFFF"/>
          <w:lang w:eastAsia="zh-CN"/>
        </w:rPr>
        <w:t>石河子大学化学化工学院</w:t>
      </w:r>
    </w:p>
    <w:p>
      <w:pPr>
        <w:pStyle w:val="4"/>
        <w:widowControl/>
        <w:shd w:val="clear" w:color="auto" w:fill="FFFFFF"/>
        <w:spacing w:beforeAutospacing="0" w:after="75" w:afterAutospacing="0" w:line="580" w:lineRule="exact"/>
        <w:ind w:firstLine="640" w:firstLineChars="200"/>
        <w:jc w:val="right"/>
        <w:rPr>
          <w:rFonts w:ascii="Times New Roman" w:hAnsi="Times New Roman" w:eastAsia="仿宋_GB2312"/>
          <w:color w:val="000000"/>
          <w:sz w:val="32"/>
          <w:szCs w:val="32"/>
        </w:rPr>
      </w:pPr>
      <w:r>
        <w:rPr>
          <w:rFonts w:hint="eastAsia" w:ascii="Times New Roman" w:hAnsi="Times New Roman" w:eastAsia="仿宋_GB2312"/>
          <w:color w:val="000000"/>
          <w:sz w:val="32"/>
          <w:szCs w:val="32"/>
          <w:shd w:val="clear" w:color="auto" w:fill="FFFFFF"/>
        </w:rPr>
        <w:t>2</w:t>
      </w:r>
      <w:r>
        <w:rPr>
          <w:rFonts w:ascii="Times New Roman" w:hAnsi="Times New Roman" w:eastAsia="仿宋_GB2312"/>
          <w:color w:val="000000"/>
          <w:sz w:val="32"/>
          <w:szCs w:val="32"/>
          <w:shd w:val="clear" w:color="auto" w:fill="FFFFFF"/>
        </w:rPr>
        <w:t>02</w:t>
      </w:r>
      <w:r>
        <w:rPr>
          <w:rFonts w:hint="eastAsia" w:ascii="Times New Roman" w:hAnsi="Times New Roman" w:eastAsia="仿宋_GB2312"/>
          <w:color w:val="000000"/>
          <w:sz w:val="32"/>
          <w:szCs w:val="32"/>
          <w:shd w:val="clear" w:color="auto" w:fill="FFFFFF"/>
        </w:rPr>
        <w:t>3</w:t>
      </w:r>
      <w:r>
        <w:rPr>
          <w:rFonts w:ascii="Times New Roman" w:hAnsi="Times New Roman" w:eastAsia="仿宋_GB2312"/>
          <w:color w:val="000000"/>
          <w:sz w:val="32"/>
          <w:szCs w:val="32"/>
          <w:shd w:val="clear" w:color="auto" w:fill="FFFFFF"/>
        </w:rPr>
        <w:t>年</w:t>
      </w:r>
      <w:r>
        <w:rPr>
          <w:rFonts w:hint="eastAsia" w:ascii="Times New Roman" w:hAnsi="Times New Roman" w:eastAsia="仿宋_GB2312"/>
          <w:color w:val="000000"/>
          <w:sz w:val="32"/>
          <w:szCs w:val="32"/>
          <w:shd w:val="clear" w:color="auto" w:fill="FFFFFF"/>
        </w:rPr>
        <w:t>3</w:t>
      </w:r>
      <w:r>
        <w:rPr>
          <w:rFonts w:ascii="Times New Roman" w:hAnsi="Times New Roman" w:eastAsia="仿宋_GB2312"/>
          <w:color w:val="000000"/>
          <w:sz w:val="32"/>
          <w:szCs w:val="32"/>
          <w:shd w:val="clear" w:color="auto" w:fill="FFFFFF"/>
        </w:rPr>
        <w:t>月</w:t>
      </w:r>
      <w:r>
        <w:rPr>
          <w:rFonts w:hint="eastAsia" w:ascii="Times New Roman" w:hAnsi="Times New Roman" w:eastAsia="仿宋_GB2312"/>
          <w:color w:val="000000"/>
          <w:sz w:val="32"/>
          <w:szCs w:val="32"/>
          <w:shd w:val="clear" w:color="auto" w:fill="FFFFFF"/>
          <w:lang w:val="en-US" w:eastAsia="zh-CN"/>
        </w:rPr>
        <w:t>3</w:t>
      </w:r>
      <w:r>
        <w:rPr>
          <w:rFonts w:ascii="Times New Roman" w:hAnsi="Times New Roman" w:eastAsia="仿宋_GB2312"/>
          <w:color w:val="000000"/>
          <w:sz w:val="32"/>
          <w:szCs w:val="32"/>
          <w:shd w:val="clear" w:color="auto" w:fill="FFFFFF"/>
        </w:rPr>
        <w:t>0日</w:t>
      </w:r>
    </w:p>
    <w:p>
      <w:pPr>
        <w:spacing w:before="51" w:line="232" w:lineRule="auto"/>
        <w:rPr>
          <w:rFonts w:ascii="黑体" w:hAnsi="黑体" w:eastAsia="黑体" w:cs="黑体"/>
          <w:spacing w:val="3"/>
          <w:sz w:val="24"/>
          <w14:textOutline w14:w="4356" w14:cap="flat" w14:cmpd="sng" w14:algn="ctr">
            <w14:solidFill>
              <w14:srgbClr w14:val="000000"/>
            </w14:solidFill>
            <w14:prstDash w14:val="solid"/>
            <w14:miter w14:val="0"/>
          </w14:textOutline>
        </w:rPr>
      </w:pPr>
    </w:p>
    <w:p>
      <w:pPr>
        <w:spacing w:before="51" w:line="232" w:lineRule="auto"/>
        <w:rPr>
          <w:rFonts w:ascii="黑体" w:hAnsi="黑体" w:eastAsia="黑体" w:cs="黑体"/>
          <w:spacing w:val="3"/>
          <w:sz w:val="24"/>
          <w14:textOutline w14:w="4356" w14:cap="flat" w14:cmpd="sng" w14:algn="ctr">
            <w14:solidFill>
              <w14:srgbClr w14:val="000000"/>
            </w14:solidFill>
            <w14:prstDash w14:val="solid"/>
            <w14:miter w14:val="0"/>
          </w14:textOutline>
        </w:rPr>
      </w:pPr>
    </w:p>
    <w:p>
      <w:pPr>
        <w:spacing w:before="51" w:line="232" w:lineRule="auto"/>
        <w:ind w:firstLine="22"/>
        <w:rPr>
          <w:rFonts w:ascii="黑体" w:hAnsi="黑体" w:eastAsia="黑体" w:cs="黑体"/>
          <w:spacing w:val="3"/>
          <w:sz w:val="24"/>
          <w14:textOutline w14:w="4356" w14:cap="flat" w14:cmpd="sng" w14:algn="ctr">
            <w14:solidFill>
              <w14:srgbClr w14:val="000000"/>
            </w14:solidFill>
            <w14:prstDash w14:val="solid"/>
            <w14:miter w14:val="0"/>
          </w14:textOutline>
        </w:rPr>
      </w:pPr>
    </w:p>
    <w:p>
      <w:pPr>
        <w:spacing w:before="51" w:line="232" w:lineRule="auto"/>
        <w:ind w:firstLine="22"/>
        <w:rPr>
          <w:rFonts w:ascii="黑体" w:hAnsi="黑体" w:eastAsia="黑体" w:cs="黑体"/>
          <w:spacing w:val="3"/>
          <w:sz w:val="24"/>
          <w14:textOutline w14:w="4356" w14:cap="flat" w14:cmpd="sng" w14:algn="ctr">
            <w14:solidFill>
              <w14:srgbClr w14:val="000000"/>
            </w14:solidFill>
            <w14:prstDash w14:val="solid"/>
            <w14:miter w14:val="0"/>
          </w14:textOutline>
        </w:rPr>
      </w:pPr>
    </w:p>
    <w:p>
      <w:pPr>
        <w:spacing w:before="51" w:line="232" w:lineRule="auto"/>
        <w:ind w:firstLine="22"/>
        <w:rPr>
          <w:rFonts w:ascii="黑体" w:hAnsi="黑体" w:eastAsia="黑体" w:cs="黑体"/>
          <w:spacing w:val="3"/>
          <w:sz w:val="24"/>
          <w14:textOutline w14:w="4356" w14:cap="flat" w14:cmpd="sng" w14:algn="ctr">
            <w14:solidFill>
              <w14:srgbClr w14:val="000000"/>
            </w14:solidFill>
            <w14:prstDash w14:val="solid"/>
            <w14:miter w14:val="0"/>
          </w14:textOutline>
        </w:rPr>
      </w:pPr>
    </w:p>
    <w:p>
      <w:pPr>
        <w:spacing w:before="51" w:line="232" w:lineRule="auto"/>
        <w:ind w:firstLine="22"/>
        <w:rPr>
          <w:rFonts w:ascii="黑体" w:hAnsi="黑体" w:eastAsia="黑体" w:cs="黑体"/>
          <w:spacing w:val="3"/>
          <w:sz w:val="24"/>
          <w14:textOutline w14:w="4356" w14:cap="flat" w14:cmpd="sng" w14:algn="ctr">
            <w14:solidFill>
              <w14:srgbClr w14:val="000000"/>
            </w14:solidFill>
            <w14:prstDash w14:val="solid"/>
            <w14:miter w14:val="0"/>
          </w14:textOutline>
        </w:rPr>
      </w:pPr>
    </w:p>
    <w:p>
      <w:pPr>
        <w:spacing w:before="51" w:line="232" w:lineRule="auto"/>
        <w:ind w:firstLine="22"/>
        <w:rPr>
          <w:rFonts w:ascii="黑体" w:hAnsi="黑体" w:eastAsia="黑体" w:cs="黑体"/>
          <w:spacing w:val="3"/>
          <w:sz w:val="24"/>
          <w14:textOutline w14:w="4356" w14:cap="flat" w14:cmpd="sng" w14:algn="ctr">
            <w14:solidFill>
              <w14:srgbClr w14:val="000000"/>
            </w14:solidFill>
            <w14:prstDash w14:val="solid"/>
            <w14:miter w14:val="0"/>
          </w14:textOutline>
        </w:rPr>
      </w:pPr>
    </w:p>
    <w:p>
      <w:pPr>
        <w:spacing w:before="51" w:line="232" w:lineRule="auto"/>
        <w:ind w:firstLine="22"/>
        <w:rPr>
          <w:rFonts w:ascii="黑体" w:hAnsi="黑体" w:eastAsia="黑体" w:cs="黑体"/>
          <w:spacing w:val="3"/>
          <w:sz w:val="24"/>
          <w14:textOutline w14:w="4356" w14:cap="flat" w14:cmpd="sng" w14:algn="ctr">
            <w14:solidFill>
              <w14:srgbClr w14:val="000000"/>
            </w14:solidFill>
            <w14:prstDash w14:val="solid"/>
            <w14:miter w14:val="0"/>
          </w14:textOutline>
        </w:rPr>
      </w:pPr>
    </w:p>
    <w:p>
      <w:pPr>
        <w:spacing w:before="51" w:line="232" w:lineRule="auto"/>
        <w:rPr>
          <w:rFonts w:hint="eastAsia" w:ascii="黑体" w:hAnsi="黑体" w:eastAsia="黑体" w:cs="黑体"/>
          <w:spacing w:val="3"/>
          <w:sz w:val="24"/>
          <w14:textOutline w14:w="4356" w14:cap="flat" w14:cmpd="sng" w14:algn="ctr">
            <w14:solidFill>
              <w14:srgbClr w14:val="000000"/>
            </w14:solidFill>
            <w14:prstDash w14:val="solid"/>
            <w14:miter w14:val="0"/>
          </w14:textOutline>
        </w:rPr>
      </w:pPr>
    </w:p>
    <w:p>
      <w:pPr>
        <w:spacing w:line="580" w:lineRule="exact"/>
        <w:jc w:val="left"/>
        <w:rPr>
          <w:rFonts w:ascii="黑体" w:hAnsi="黑体" w:eastAsia="黑体" w:cs="方正小标宋简体"/>
          <w:color w:val="000000"/>
          <w:sz w:val="32"/>
          <w:szCs w:val="32"/>
          <w:shd w:val="clear" w:color="auto" w:fill="FFFFFF"/>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yYjk5MWVjYjEyODU3YmI1MDNjZGM2MzNhNjVkMDUifQ=="/>
  </w:docVars>
  <w:rsids>
    <w:rsidRoot w:val="00903AA6"/>
    <w:rsid w:val="000379A9"/>
    <w:rsid w:val="005855B3"/>
    <w:rsid w:val="00784B32"/>
    <w:rsid w:val="00903AA6"/>
    <w:rsid w:val="00A4302B"/>
    <w:rsid w:val="00C15904"/>
    <w:rsid w:val="00DA6F50"/>
    <w:rsid w:val="00EA69AF"/>
    <w:rsid w:val="0B2603C4"/>
    <w:rsid w:val="120103D9"/>
    <w:rsid w:val="16170F7E"/>
    <w:rsid w:val="193D060D"/>
    <w:rsid w:val="22BA7469"/>
    <w:rsid w:val="279F712B"/>
    <w:rsid w:val="2A136FCF"/>
    <w:rsid w:val="2A2740DF"/>
    <w:rsid w:val="2A8E3FDC"/>
    <w:rsid w:val="35B732B7"/>
    <w:rsid w:val="3B43759C"/>
    <w:rsid w:val="3B72551C"/>
    <w:rsid w:val="3CCF4D43"/>
    <w:rsid w:val="3E4B7EE1"/>
    <w:rsid w:val="3F1F2AFB"/>
    <w:rsid w:val="3F2C1B5C"/>
    <w:rsid w:val="4D1D0179"/>
    <w:rsid w:val="4D5B788A"/>
    <w:rsid w:val="517A0BB4"/>
    <w:rsid w:val="51A76529"/>
    <w:rsid w:val="5CB27C62"/>
    <w:rsid w:val="602D5BC2"/>
    <w:rsid w:val="6426429E"/>
    <w:rsid w:val="6A5A11DB"/>
    <w:rsid w:val="73124A60"/>
    <w:rsid w:val="746356D7"/>
    <w:rsid w:val="797C3A06"/>
    <w:rsid w:val="7E405B2B"/>
    <w:rsid w:val="7F847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character" w:customStyle="1" w:styleId="9">
    <w:name w:val="页眉 字符"/>
    <w:basedOn w:val="7"/>
    <w:link w:val="3"/>
    <w:qFormat/>
    <w:uiPriority w:val="0"/>
    <w:rPr>
      <w:rFonts w:asciiTheme="minorHAnsi" w:hAnsiTheme="minorHAnsi" w:eastAsiaTheme="minorEastAsia" w:cstheme="minorBidi"/>
      <w:kern w:val="2"/>
      <w:sz w:val="18"/>
      <w:szCs w:val="18"/>
    </w:rPr>
  </w:style>
  <w:style w:type="character" w:customStyle="1" w:styleId="10">
    <w:name w:val="页脚 字符"/>
    <w:basedOn w:val="7"/>
    <w:link w:val="2"/>
    <w:qFormat/>
    <w:uiPriority w:val="0"/>
    <w:rPr>
      <w:rFonts w:asciiTheme="minorHAnsi" w:hAnsiTheme="minorHAnsi" w:eastAsiaTheme="minorEastAsia" w:cstheme="minorBidi"/>
      <w:kern w:val="2"/>
      <w:sz w:val="18"/>
      <w:szCs w:val="18"/>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1552</Words>
  <Characters>8853</Characters>
  <Lines>73</Lines>
  <Paragraphs>20</Paragraphs>
  <TotalTime>11</TotalTime>
  <ScaleCrop>false</ScaleCrop>
  <LinksUpToDate>false</LinksUpToDate>
  <CharactersWithSpaces>10385</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2023-03-06T16:43:00Z</dcterms:created>
  <dc:creator>暖  阳</dc:creator>
  <cp:lastModifiedBy>Administrator</cp:lastModifiedBy>
  <dcterms:modified xsi:type="dcterms:W3CDTF">2023-04-06T03:27:38Z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E7488DB645584E5A95E58000679EBF3A</vt:lpwstr>
  </property>
</Properties>
</file>