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90A22"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关于组织石河子大学第十届医学生解剖学</w:t>
      </w:r>
    </w:p>
    <w:p w14:paraId="38BF6034"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绘图大赛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的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通知</w:t>
      </w:r>
    </w:p>
    <w:p w14:paraId="31DAE1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afterAutospacing="0" w:line="360" w:lineRule="auto"/>
        <w:ind w:right="11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77A2760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638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学绘图作为连接医学理论与临床实践的重要桥梁，是医学生构建空间思维、深化解剖认知的关键技能，更是医学传承与创新的视觉载体。为进一步夯实医学生专业基础，激发医学艺术创作热情，鼓励学生突破传统绘图形式，融合数字绘画、动态解剖图示等创新媒介，探索医学可视化的多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性</w:t>
      </w:r>
      <w:r>
        <w:rPr>
          <w:rFonts w:hint="eastAsia" w:ascii="仿宋" w:hAnsi="仿宋" w:eastAsia="仿宋" w:cs="仿宋"/>
          <w:sz w:val="32"/>
          <w:szCs w:val="32"/>
        </w:rPr>
        <w:t>，特举办石河子大学第十届医学生解剖学绘图大赛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现将有关事宜通知如下:</w:t>
      </w:r>
    </w:p>
    <w:p w14:paraId="43EB46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textAlignment w:val="auto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一、竞赛组织机构</w:t>
      </w:r>
    </w:p>
    <w:p w14:paraId="08103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spacing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0"/>
          <w:sz w:val="32"/>
          <w:szCs w:val="32"/>
          <w:lang w:val="en-US" w:eastAsia="zh-CN"/>
        </w:rPr>
        <w:t>主办单位：石河子大学教务处</w:t>
      </w:r>
    </w:p>
    <w:p w14:paraId="00D1D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spacing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0"/>
          <w:sz w:val="32"/>
          <w:szCs w:val="32"/>
          <w:lang w:val="en-US" w:eastAsia="zh-CN"/>
        </w:rPr>
        <w:t>承办单位：石河子大学医学院</w:t>
      </w:r>
      <w:bookmarkStart w:id="0" w:name="_GoBack"/>
      <w:bookmarkEnd w:id="0"/>
    </w:p>
    <w:p w14:paraId="6F06A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beforeAutospacing="0" w:line="360" w:lineRule="auto"/>
        <w:textAlignment w:val="auto"/>
        <w:outlineLvl w:val="1"/>
        <w:rPr>
          <w:rFonts w:hint="eastAsia" w:ascii="黑体" w:hAnsi="黑体" w:eastAsia="黑体" w:cs="黑体"/>
          <w:b/>
          <w:bCs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二、参赛细则及作品要求</w:t>
      </w:r>
      <w:r>
        <w:rPr>
          <w:rFonts w:hint="eastAsia" w:ascii="黑体" w:hAnsi="黑体" w:eastAsia="黑体" w:cs="黑体"/>
          <w:b/>
          <w:bCs/>
          <w:spacing w:val="-2"/>
          <w:sz w:val="28"/>
          <w:szCs w:val="28"/>
        </w:rPr>
        <w:t xml:space="preserve"> </w:t>
      </w:r>
    </w:p>
    <w:p w14:paraId="2794FC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textAlignment w:val="auto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（一）参赛细则</w:t>
      </w:r>
    </w:p>
    <w:p w14:paraId="00AD3D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3" w:leftChars="0" w:right="0" w:rightChars="0" w:hanging="3" w:hangingChars="1"/>
        <w:textAlignment w:val="auto"/>
        <w:rPr>
          <w:rFonts w:hint="eastAsia" w:ascii="仿宋" w:hAnsi="仿宋" w:eastAsia="仿宋" w:cs="仿宋"/>
          <w:b/>
          <w:bCs/>
          <w:spacing w:val="-12"/>
          <w:sz w:val="32"/>
          <w:szCs w:val="32"/>
        </w:rPr>
      </w:pPr>
      <w:r>
        <w:rPr>
          <w:rFonts w:hint="default" w:ascii="仿宋" w:hAnsi="仿宋" w:eastAsia="仿宋" w:cs="仿宋"/>
          <w:b/>
          <w:bCs/>
          <w:spacing w:val="-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参赛对象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eastAsia="zh-CN"/>
        </w:rPr>
        <w:t>：</w:t>
      </w:r>
    </w:p>
    <w:p w14:paraId="0995EC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bCs/>
          <w:spacing w:val="-12"/>
          <w:sz w:val="32"/>
          <w:szCs w:val="32"/>
          <w:highlight w:val="yellow"/>
          <w:lang w:eastAsia="zh-CN"/>
        </w:rPr>
      </w:pPr>
      <w:r>
        <w:rPr>
          <w:rFonts w:hint="eastAsia" w:ascii="仿宋" w:hAnsi="仿宋" w:eastAsia="仿宋" w:cs="仿宋"/>
          <w:spacing w:val="0"/>
          <w:sz w:val="32"/>
          <w:szCs w:val="32"/>
          <w:highlight w:val="none"/>
          <w:lang w:val="en-US" w:eastAsia="zh-CN"/>
        </w:rPr>
        <w:t>医药类</w:t>
      </w:r>
      <w:r>
        <w:rPr>
          <w:rFonts w:hint="eastAsia" w:ascii="仿宋" w:hAnsi="仿宋" w:eastAsia="仿宋" w:cs="仿宋"/>
          <w:spacing w:val="0"/>
          <w:sz w:val="32"/>
          <w:szCs w:val="32"/>
          <w:highlight w:val="none"/>
        </w:rPr>
        <w:t>全体在校生（含留学生）</w:t>
      </w:r>
    </w:p>
    <w:p w14:paraId="41D3EF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3" w:leftChars="0" w:right="0" w:rightChars="0" w:hanging="3" w:hangingChars="1"/>
        <w:textAlignment w:val="auto"/>
        <w:rPr>
          <w:rFonts w:hint="eastAsia" w:ascii="仿宋" w:hAnsi="仿宋" w:eastAsia="仿宋" w:cs="仿宋"/>
          <w:b/>
          <w:bCs/>
          <w:spacing w:val="-12"/>
          <w:sz w:val="32"/>
          <w:szCs w:val="32"/>
        </w:rPr>
      </w:pPr>
      <w:r>
        <w:rPr>
          <w:rFonts w:hint="default" w:ascii="仿宋" w:hAnsi="仿宋" w:eastAsia="仿宋" w:cs="仿宋"/>
          <w:b/>
          <w:bCs/>
          <w:spacing w:val="-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参赛方式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eastAsia="zh-CN"/>
        </w:rPr>
        <w:t>：</w:t>
      </w:r>
    </w:p>
    <w:p w14:paraId="649573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bCs/>
          <w:spacing w:val="-12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参赛作品为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个人</w:t>
      </w:r>
      <w:r>
        <w:rPr>
          <w:rFonts w:hint="eastAsia" w:ascii="仿宋" w:hAnsi="仿宋" w:eastAsia="仿宋" w:cs="仿宋"/>
          <w:spacing w:val="0"/>
          <w:sz w:val="32"/>
          <w:szCs w:val="32"/>
        </w:rPr>
        <w:t>而非团体完成，每位参赛者限报作品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1</w:t>
      </w:r>
      <w:r>
        <w:rPr>
          <w:rFonts w:hint="eastAsia" w:ascii="仿宋" w:hAnsi="仿宋" w:eastAsia="仿宋" w:cs="仿宋"/>
          <w:spacing w:val="0"/>
          <w:sz w:val="32"/>
          <w:szCs w:val="32"/>
        </w:rPr>
        <w:t>件，每件作品指导教师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val="en-US" w:eastAsia="zh-CN"/>
        </w:rPr>
        <w:t>-2</w:t>
      </w:r>
      <w:r>
        <w:rPr>
          <w:rFonts w:hint="eastAsia" w:ascii="仿宋" w:hAnsi="仿宋" w:eastAsia="仿宋" w:cs="仿宋"/>
          <w:spacing w:val="0"/>
          <w:sz w:val="32"/>
          <w:szCs w:val="32"/>
        </w:rPr>
        <w:t>名。</w:t>
      </w:r>
    </w:p>
    <w:p w14:paraId="01A06E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3" w:leftChars="0" w:right="0" w:rightChars="0" w:hanging="3" w:hangingChars="1"/>
        <w:textAlignment w:val="auto"/>
        <w:rPr>
          <w:rFonts w:hint="eastAsia" w:ascii="仿宋" w:hAnsi="仿宋" w:eastAsia="仿宋" w:cs="仿宋"/>
          <w:b/>
          <w:bCs/>
          <w:spacing w:val="-12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spacing w:val="-12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" w:hAnsi="仿宋" w:eastAsia="仿宋" w:cs="仿宋"/>
          <w:b/>
          <w:bCs/>
          <w:spacing w:val="-12"/>
          <w:kern w:val="2"/>
          <w:sz w:val="32"/>
          <w:szCs w:val="32"/>
          <w:lang w:val="en-US" w:eastAsia="zh-CN" w:bidi="ar-SA"/>
        </w:rPr>
        <w:t>参赛办法：</w:t>
      </w:r>
    </w:p>
    <w:p w14:paraId="5A8431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参赛者需加入比赛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QQ群</w:t>
      </w:r>
      <w:r>
        <w:rPr>
          <w:rFonts w:hint="eastAsia" w:ascii="仿宋" w:hAnsi="仿宋" w:eastAsia="仿宋" w:cs="仿宋"/>
          <w:b/>
          <w:bCs/>
          <w:i w:val="0"/>
          <w:iCs w:val="0"/>
          <w:spacing w:val="0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spacing w:val="0"/>
          <w:sz w:val="32"/>
          <w:szCs w:val="32"/>
          <w:lang w:val="en-US" w:eastAsia="zh-CN"/>
        </w:rPr>
        <w:t>1029718186</w:t>
      </w:r>
      <w:r>
        <w:rPr>
          <w:rFonts w:hint="eastAsia" w:ascii="仿宋" w:hAnsi="仿宋" w:eastAsia="仿宋" w:cs="仿宋"/>
          <w:b/>
          <w:bCs/>
          <w:i w:val="0"/>
          <w:iCs w:val="0"/>
          <w:spacing w:val="0"/>
          <w:sz w:val="32"/>
          <w:szCs w:val="32"/>
        </w:rPr>
        <w:t>）</w:t>
      </w:r>
      <w:r>
        <w:rPr>
          <w:rFonts w:hint="eastAsia" w:ascii="仿宋" w:hAnsi="仿宋" w:eastAsia="仿宋" w:cs="仿宋"/>
          <w:spacing w:val="0"/>
          <w:sz w:val="32"/>
          <w:szCs w:val="32"/>
        </w:rPr>
        <w:t>，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用于后期大赛详情及赛前指导等相关信息通知，并于截止日期前作品将</w:t>
      </w:r>
      <w:r>
        <w:rPr>
          <w:rFonts w:hint="eastAsia" w:ascii="仿宋" w:hAnsi="仿宋" w:eastAsia="仿宋" w:cs="仿宋"/>
          <w:spacing w:val="0"/>
          <w:sz w:val="32"/>
          <w:szCs w:val="32"/>
        </w:rPr>
        <w:t>交至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人体解剖学教研室（医学院南区杏3楼A105）</w:t>
      </w:r>
      <w:r>
        <w:rPr>
          <w:rFonts w:hint="eastAsia" w:ascii="仿宋" w:hAnsi="仿宋" w:eastAsia="仿宋" w:cs="仿宋"/>
          <w:spacing w:val="0"/>
          <w:sz w:val="32"/>
          <w:szCs w:val="32"/>
        </w:rPr>
        <w:t>。</w:t>
      </w:r>
    </w:p>
    <w:p w14:paraId="5E4CE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3" w:leftChars="0" w:right="0" w:rightChars="0" w:hanging="3" w:hangingChars="1"/>
        <w:textAlignment w:val="auto"/>
        <w:rPr>
          <w:rFonts w:hint="eastAsia" w:ascii="方正仿宋_GB2312" w:hAnsi="方正仿宋_GB2312" w:eastAsia="方正仿宋_GB2312" w:cs="方正仿宋_GB2312"/>
          <w:spacing w:val="0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b/>
          <w:bCs/>
          <w:spacing w:val="-12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" w:hAnsi="仿宋" w:eastAsia="仿宋" w:cs="仿宋"/>
          <w:b/>
          <w:bCs/>
          <w:spacing w:val="-12"/>
          <w:kern w:val="2"/>
          <w:sz w:val="32"/>
          <w:szCs w:val="32"/>
          <w:lang w:val="en-US" w:eastAsia="zh-CN" w:bidi="ar-SA"/>
        </w:rPr>
        <w:t>作品提交截止日期：</w:t>
      </w:r>
      <w:r>
        <w:rPr>
          <w:rFonts w:hint="eastAsia" w:ascii="仿宋" w:hAnsi="仿宋" w:eastAsia="仿宋" w:cs="仿宋"/>
          <w:spacing w:val="0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pacing w:val="0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pacing w:val="0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pacing w:val="0"/>
          <w:sz w:val="32"/>
          <w:szCs w:val="32"/>
        </w:rPr>
        <w:t>日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。</w:t>
      </w:r>
    </w:p>
    <w:p w14:paraId="68A71B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3" w:leftChars="0" w:right="0" w:rightChars="0" w:hanging="3" w:hangingChars="1"/>
        <w:textAlignment w:val="auto"/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</w:pPr>
      <w:r>
        <w:rPr>
          <w:rFonts w:hint="default" w:ascii="仿宋" w:hAnsi="仿宋" w:eastAsia="仿宋" w:cs="仿宋"/>
          <w:b/>
          <w:bCs/>
          <w:spacing w:val="-12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" w:hAnsi="仿宋" w:eastAsia="仿宋" w:cs="仿宋"/>
          <w:b/>
          <w:bCs/>
          <w:spacing w:val="-12"/>
          <w:kern w:val="2"/>
          <w:sz w:val="32"/>
          <w:szCs w:val="32"/>
          <w:lang w:val="en-US" w:eastAsia="zh-CN" w:bidi="ar-SA"/>
        </w:rPr>
        <w:t>参赛时间：</w:t>
      </w:r>
      <w:r>
        <w:rPr>
          <w:rFonts w:hint="eastAsia" w:ascii="仿宋" w:hAnsi="仿宋" w:eastAsia="仿宋" w:cs="仿宋"/>
          <w:spacing w:val="0"/>
          <w:sz w:val="32"/>
          <w:szCs w:val="32"/>
        </w:rPr>
        <w:t>作品提交截止后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。</w:t>
      </w:r>
    </w:p>
    <w:p w14:paraId="790138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textAlignment w:val="auto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（二）作品要求</w:t>
      </w:r>
    </w:p>
    <w:p w14:paraId="4E75D8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595" w:firstLineChars="200"/>
        <w:textAlignment w:val="auto"/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1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pacing w:val="-12"/>
          <w:sz w:val="32"/>
          <w:szCs w:val="32"/>
        </w:rPr>
        <w:t>作品形式：</w:t>
      </w:r>
      <w:r>
        <w:rPr>
          <w:rFonts w:hint="eastAsia" w:ascii="仿宋" w:hAnsi="仿宋" w:eastAsia="仿宋" w:cs="仿宋"/>
          <w:spacing w:val="0"/>
          <w:sz w:val="32"/>
          <w:szCs w:val="32"/>
        </w:rPr>
        <w:t>手绘图（作品类型：临摹画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写生画、</w:t>
      </w:r>
      <w:r>
        <w:rPr>
          <w:rFonts w:hint="eastAsia" w:ascii="仿宋" w:hAnsi="仿宋" w:eastAsia="仿宋" w:cs="仿宋"/>
          <w:spacing w:val="0"/>
          <w:sz w:val="32"/>
          <w:szCs w:val="32"/>
        </w:rPr>
        <w:t>创意画），技法不限，不接受手绘图以外的其它形式的作品。鼓励实物标本临摹画。</w:t>
      </w:r>
    </w:p>
    <w:p w14:paraId="03AE98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595" w:firstLineChars="200"/>
        <w:textAlignment w:val="auto"/>
        <w:rPr>
          <w:rFonts w:hint="eastAsia" w:ascii="仿宋" w:hAnsi="仿宋" w:eastAsia="仿宋" w:cs="仿宋"/>
          <w:b/>
          <w:bCs/>
          <w:spacing w:val="-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12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pacing w:val="-12"/>
          <w:sz w:val="32"/>
          <w:szCs w:val="32"/>
        </w:rPr>
        <w:t>作品内容：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以人体解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</w:rPr>
        <w:t>剖学为主要内容；原创且未公开发表，</w:t>
      </w:r>
      <w:r>
        <w:rPr>
          <w:rFonts w:hint="eastAsia" w:ascii="仿宋" w:hAnsi="仿宋" w:eastAsia="仿宋" w:cs="仿宋"/>
          <w:spacing w:val="-4"/>
          <w:sz w:val="32"/>
          <w:szCs w:val="32"/>
          <w:highlight w:val="none"/>
        </w:rPr>
        <w:t>未参加过同级或省级</w:t>
      </w:r>
      <w:r>
        <w:rPr>
          <w:rFonts w:hint="eastAsia" w:ascii="仿宋" w:hAnsi="仿宋" w:eastAsia="仿宋" w:cs="仿宋"/>
          <w:spacing w:val="-4"/>
          <w:sz w:val="32"/>
          <w:szCs w:val="32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spacing w:val="-4"/>
          <w:sz w:val="32"/>
          <w:szCs w:val="32"/>
          <w:highlight w:val="none"/>
        </w:rPr>
        <w:t>以上比赛，未获得奖项，不涉及宗教和</w:t>
      </w:r>
      <w:r>
        <w:rPr>
          <w:rFonts w:hint="eastAsia" w:ascii="仿宋" w:hAnsi="仿宋" w:eastAsia="仿宋" w:cs="仿宋"/>
          <w:spacing w:val="-5"/>
          <w:sz w:val="32"/>
          <w:szCs w:val="32"/>
          <w:highlight w:val="none"/>
        </w:rPr>
        <w:t>政治</w:t>
      </w:r>
      <w:r>
        <w:rPr>
          <w:rFonts w:hint="eastAsia" w:ascii="仿宋" w:hAnsi="仿宋" w:eastAsia="仿宋" w:cs="仿宋"/>
          <w:spacing w:val="-14"/>
          <w:sz w:val="32"/>
          <w:szCs w:val="32"/>
          <w:highlight w:val="none"/>
        </w:rPr>
        <w:t>内容。</w:t>
      </w:r>
    </w:p>
    <w:p w14:paraId="06D56B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595" w:firstLineChars="200"/>
        <w:textAlignment w:val="auto"/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12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pacing w:val="-12"/>
          <w:sz w:val="32"/>
          <w:szCs w:val="32"/>
        </w:rPr>
        <w:t>作品载体：</w:t>
      </w:r>
      <w:r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lang w:val="en-US" w:eastAsia="zh-CN"/>
        </w:rPr>
        <w:t>两部分：</w:t>
      </w:r>
      <w:r>
        <w:rPr>
          <w:rFonts w:hint="default" w:ascii="Calibri" w:hAnsi="Calibri" w:eastAsia="仿宋" w:cs="Calibri"/>
          <w:b w:val="0"/>
          <w:bCs w:val="0"/>
          <w:spacing w:val="-12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b/>
          <w:bCs/>
          <w:spacing w:val="-11"/>
          <w:sz w:val="32"/>
          <w:szCs w:val="32"/>
        </w:rPr>
        <w:t>8</w:t>
      </w:r>
      <w:r>
        <w:rPr>
          <w:rFonts w:hint="eastAsia" w:ascii="仿宋" w:hAnsi="仿宋" w:eastAsia="仿宋" w:cs="仿宋"/>
          <w:b/>
          <w:bCs/>
          <w:spacing w:val="-4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pacing w:val="-11"/>
          <w:sz w:val="32"/>
          <w:szCs w:val="32"/>
        </w:rPr>
        <w:t>开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</w:rPr>
        <w:t>绘画纸（约</w:t>
      </w:r>
      <w:r>
        <w:rPr>
          <w:rFonts w:hint="eastAsia" w:ascii="仿宋" w:hAnsi="仿宋" w:eastAsia="仿宋" w:cs="仿宋"/>
          <w:b/>
          <w:bCs/>
          <w:spacing w:val="-11"/>
          <w:sz w:val="32"/>
          <w:szCs w:val="32"/>
        </w:rPr>
        <w:t>260mm×370mm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</w:rPr>
        <w:t>）。</w:t>
      </w:r>
      <w:r>
        <w:rPr>
          <w:rFonts w:hint="eastAsia" w:ascii="仿宋" w:hAnsi="仿宋" w:eastAsia="仿宋" w:cs="仿宋"/>
          <w:spacing w:val="-11"/>
          <w:sz w:val="32"/>
          <w:szCs w:val="32"/>
        </w:rPr>
        <w:t>不接收任何形式装裱的作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品，不接收</w:t>
      </w:r>
      <w:r>
        <w:rPr>
          <w:rFonts w:hint="eastAsia" w:ascii="仿宋" w:hAnsi="仿宋" w:eastAsia="仿宋" w:cs="仿宋"/>
          <w:spacing w:val="-57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8</w:t>
      </w:r>
      <w:r>
        <w:rPr>
          <w:rFonts w:hint="eastAsia" w:ascii="仿宋" w:hAnsi="仿宋" w:eastAsia="仿宋" w:cs="仿宋"/>
          <w:spacing w:val="-6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开纸以外的任何尺寸作品。</w:t>
      </w:r>
      <w:r>
        <w:rPr>
          <w:rFonts w:hint="default" w:ascii="Calibri" w:hAnsi="Calibri" w:eastAsia="仿宋" w:cs="Calibri"/>
          <w:spacing w:val="-6"/>
          <w:sz w:val="32"/>
          <w:szCs w:val="32"/>
        </w:rPr>
        <w:t>②作品信息表（另附A4纸）</w:t>
      </w:r>
      <w:r>
        <w:rPr>
          <w:rFonts w:hint="eastAsia" w:ascii="Calibri" w:hAnsi="Calibri" w:eastAsia="仿宋" w:cs="Calibri"/>
          <w:spacing w:val="-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  <w:t>详见附件一。</w:t>
      </w:r>
    </w:p>
    <w:p w14:paraId="0CA022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>4.其他说明</w:t>
      </w:r>
    </w:p>
    <w:p w14:paraId="4432B5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304" w:firstLineChars="100"/>
        <w:textAlignment w:val="auto"/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  <w:t>作品署名写在作品纸质版的背面左下角（铅笔）。详见附件二。</w:t>
      </w:r>
    </w:p>
    <w:p w14:paraId="72D76D1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308" w:firstLineChars="1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</w:rPr>
        <w:t>参赛作品不退回，请保留好复印件或扫描件；</w:t>
      </w:r>
    </w:p>
    <w:p w14:paraId="363CC67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48" w:lineRule="auto"/>
        <w:ind w:left="0" w:leftChars="0" w:right="0" w:rightChars="0" w:firstLine="308" w:firstLineChars="100"/>
        <w:textAlignment w:val="auto"/>
        <w:rPr>
          <w:rFonts w:hint="eastAsia" w:ascii="仿宋" w:hAnsi="仿宋" w:eastAsia="仿宋" w:cs="仿宋"/>
          <w:b/>
          <w:bCs/>
          <w:spacing w:val="-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</w:rPr>
        <w:t>此次比赛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val="en-US" w:eastAsia="zh-CN"/>
        </w:rPr>
        <w:t>获奖作品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</w:rPr>
        <w:t>，将作为推荐参加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val="en-US" w:eastAsia="zh-CN"/>
        </w:rPr>
        <w:t>省级及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</w:rPr>
        <w:t>全国解剖绘图大赛的重要参考。</w:t>
      </w:r>
    </w:p>
    <w:p w14:paraId="57A3A2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textAlignment w:val="auto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三、大赛评审细则</w:t>
      </w:r>
    </w:p>
    <w:p w14:paraId="19876A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595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12"/>
          <w:sz w:val="32"/>
          <w:szCs w:val="32"/>
          <w:highlight w:val="none"/>
          <w:lang w:val="en-US" w:eastAsia="zh-CN"/>
        </w:rPr>
        <w:t>1.评选办法：</w:t>
      </w:r>
      <w:r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  <w:t>包含专家评分（80%）+学生评分（20%）两部分，根据参赛作品的科学性（结构准确，构图合理，层次感强，占60%）、创新性（构思新颖，占20%）及艺术性（主题突出，内容充实，整洁美观，占20%）进行打分，并填写评分表。</w:t>
      </w:r>
    </w:p>
    <w:p w14:paraId="68906D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 w:firstLine="600" w:firstLineChars="202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12"/>
          <w:sz w:val="32"/>
          <w:szCs w:val="32"/>
          <w:highlight w:val="none"/>
          <w:lang w:val="en-US" w:eastAsia="zh-CN"/>
        </w:rPr>
        <w:t>2.奖项设立和表彰：</w:t>
      </w:r>
      <w:r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  <w:t>根据参赛作品的质量设置一等奖（5%）、二等奖（12%）、三等奖（18%）和优秀奖（20%）若干名，颁发获奖证书。获奖证书中将注明作者和指导教师姓名。</w:t>
      </w:r>
    </w:p>
    <w:p w14:paraId="7BD52E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-1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12"/>
          <w:sz w:val="28"/>
          <w:szCs w:val="28"/>
          <w:highlight w:val="none"/>
          <w:lang w:val="en-US" w:eastAsia="zh-CN"/>
        </w:rPr>
        <w:t>四、大赛联系人</w:t>
      </w:r>
    </w:p>
    <w:p w14:paraId="1116BB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  <w:t>罗  丹：18997887767；李洪涛：13239930213</w:t>
      </w:r>
    </w:p>
    <w:p w14:paraId="0BCC7A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</w:pPr>
    </w:p>
    <w:p w14:paraId="60957E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textAlignment w:val="auto"/>
        <w:rPr>
          <w:rFonts w:hint="default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附件：</w:t>
      </w:r>
    </w:p>
    <w:p w14:paraId="7E2E93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  <w:t>附件一：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石河子大学第十届医学生解剖学绘图大赛</w:t>
      </w:r>
      <w:r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  <w:t>作品信息表</w:t>
      </w:r>
    </w:p>
    <w:p w14:paraId="7C570D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  <w:t>附件二：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石河子大学第十届医学生解剖学绘图大赛</w:t>
      </w:r>
      <w:r>
        <w:rPr>
          <w:rFonts w:hint="eastAsia" w:ascii="仿宋" w:hAnsi="仿宋" w:eastAsia="仿宋" w:cs="仿宋"/>
          <w:b w:val="0"/>
          <w:bCs w:val="0"/>
          <w:spacing w:val="-12"/>
          <w:sz w:val="32"/>
          <w:szCs w:val="32"/>
          <w:highlight w:val="none"/>
          <w:lang w:val="en-US" w:eastAsia="zh-CN"/>
        </w:rPr>
        <w:t>作品标注</w:t>
      </w:r>
    </w:p>
    <w:p w14:paraId="53007F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附件三：石河子大学第十届医学生解剖学绘图大赛作品诚信承诺书</w:t>
      </w:r>
    </w:p>
    <w:p w14:paraId="3AB4C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附件四：石河子大学第十届医学生解剖学绘图大赛作品汇总表</w:t>
      </w:r>
    </w:p>
    <w:p w14:paraId="7C013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附件五：石河子大学第十届医学生解剖学绘图大赛作品评分标准</w:t>
      </w:r>
    </w:p>
    <w:p w14:paraId="20FA664C">
      <w:pPr>
        <w:wordWrap/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附件六：往届优秀作品</w:t>
      </w:r>
    </w:p>
    <w:p w14:paraId="141511AA">
      <w:pPr>
        <w:wordWrap/>
        <w:spacing w:line="360" w:lineRule="auto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25EB3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石河子大学教务处 </w:t>
      </w:r>
    </w:p>
    <w:p w14:paraId="3C6FA0D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right="263" w:rightChars="125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石河子大学医学院                                         2025年4月24日</w:t>
      </w:r>
    </w:p>
    <w:p w14:paraId="5606B14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D2DD367-ED5A-4AD0-8F9C-91124CC559D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9C39BA1-18BE-4866-9CD7-C81ADAC4AA5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4825A1A-9F7F-4B6A-AD80-7152F2B47FE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FD3D30EB-157F-432D-9BA7-2BB6B94D08D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376CD">
    <w:pPr>
      <w:spacing w:line="165" w:lineRule="auto"/>
      <w:ind w:left="4309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FE722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FE722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6B7D59"/>
    <w:multiLevelType w:val="singleLevel"/>
    <w:tmpl w:val="EC6B7D59"/>
    <w:lvl w:ilvl="0" w:tentative="0">
      <w:start w:val="1"/>
      <w:numFmt w:val="decimal"/>
      <w:suff w:val="nothing"/>
      <w:lvlText w:val="（%1）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jZTA4N2FhZDc3ZjhhZGFjZmQ2YjU0ZDdjNWI4YWMifQ=="/>
  </w:docVars>
  <w:rsids>
    <w:rsidRoot w:val="2942656D"/>
    <w:rsid w:val="00E713C8"/>
    <w:rsid w:val="1B79633D"/>
    <w:rsid w:val="2942656D"/>
    <w:rsid w:val="30191A45"/>
    <w:rsid w:val="46EE732F"/>
    <w:rsid w:val="4D1F25BB"/>
    <w:rsid w:val="620671E2"/>
    <w:rsid w:val="6F7C750E"/>
    <w:rsid w:val="78063C29"/>
    <w:rsid w:val="789C633C"/>
    <w:rsid w:val="7F4B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1067</Words>
  <Characters>1148</Characters>
  <Lines>0</Lines>
  <Paragraphs>0</Paragraphs>
  <TotalTime>0</TotalTime>
  <ScaleCrop>false</ScaleCrop>
  <LinksUpToDate>false</LinksUpToDate>
  <CharactersWithSpaces>1266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2025-04-16T03:29:00Z</dcterms:created>
  <dc:creator>Miss♀丹</dc:creator>
  <cp:lastModifiedBy>柳小玲</cp:lastModifiedBy>
  <dcterms:modified xsi:type="dcterms:W3CDTF">2025-04-25T05:17:27Z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F0FF3BACECFA4D3983ADC5EB648EA2E9_11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