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10" w:tblpY="2403"/>
        <w:tblOverlap w:val="never"/>
        <w:tblW w:w="88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5"/>
        <w:gridCol w:w="2415"/>
      </w:tblGrid>
      <w:tr w14:paraId="0EB18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center"/>
          </w:tcPr>
          <w:p w14:paraId="65A71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评判标准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72256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分值</w:t>
            </w:r>
          </w:p>
        </w:tc>
      </w:tr>
      <w:tr w14:paraId="72F41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79BB1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一、科学性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430D6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60</w:t>
            </w:r>
          </w:p>
        </w:tc>
      </w:tr>
      <w:tr w14:paraId="3BAB1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61D0F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形态结构呈现准确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6EC7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45-60</w:t>
            </w:r>
          </w:p>
        </w:tc>
      </w:tr>
      <w:tr w14:paraId="7805A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637F0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10" w:rightChars="100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形态结构呈现比较准确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0C9D3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30-45</w:t>
            </w:r>
          </w:p>
        </w:tc>
      </w:tr>
      <w:tr w14:paraId="431C3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7ECA5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300" w:rightChars="143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形态结构呈现基本准确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1FB46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15-30</w:t>
            </w:r>
          </w:p>
        </w:tc>
      </w:tr>
      <w:tr w14:paraId="52ACC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6AF97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形态结构呈现不够准确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1273C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0-15</w:t>
            </w:r>
          </w:p>
        </w:tc>
      </w:tr>
      <w:tr w14:paraId="6DC75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24CC2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二、创新性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1AC3B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20</w:t>
            </w:r>
          </w:p>
        </w:tc>
      </w:tr>
      <w:tr w14:paraId="4EB5B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3ABAD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结构展现方式、知识呈现方式或构图具有创新性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53C73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15-20</w:t>
            </w:r>
          </w:p>
        </w:tc>
      </w:tr>
      <w:tr w14:paraId="18229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339FB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结构展现充分、构图元素运用具有创新性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7CFFB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10-15</w:t>
            </w:r>
          </w:p>
        </w:tc>
      </w:tr>
      <w:tr w14:paraId="7D75C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2F0FB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临摹图片完整、构图元素基本合理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4C361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5-10</w:t>
            </w:r>
          </w:p>
        </w:tc>
      </w:tr>
      <w:tr w14:paraId="4355A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7F505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临摹图片不够完整、构图元素不够合理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5B662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0-5</w:t>
            </w:r>
          </w:p>
        </w:tc>
      </w:tr>
      <w:tr w14:paraId="79990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67145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三、艺术性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38956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20</w:t>
            </w:r>
          </w:p>
        </w:tc>
      </w:tr>
      <w:tr w14:paraId="76117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6CBC5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构图完整，比例协调、色彩得当、用笔流畅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544BF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15-20</w:t>
            </w:r>
          </w:p>
        </w:tc>
      </w:tr>
      <w:tr w14:paraId="51E55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72E7B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结构展现完整，比例较协调、色彩较得当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2CB12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10-15</w:t>
            </w:r>
          </w:p>
        </w:tc>
      </w:tr>
      <w:tr w14:paraId="30CEF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034AA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结构展现尚完整，比例基本协调、色彩基本恰当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033B5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5-10</w:t>
            </w:r>
          </w:p>
        </w:tc>
      </w:tr>
      <w:tr w14:paraId="4A602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3D82A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结构展现不完整，比例不协调、色彩应用不当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4C545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4"/>
                <w:szCs w:val="28"/>
                <w:lang w:val="en-US" w:eastAsia="zh-CN" w:bidi="ar-SA"/>
              </w:rPr>
              <w:t>0-5</w:t>
            </w:r>
          </w:p>
        </w:tc>
      </w:tr>
      <w:tr w14:paraId="791F8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5" w:type="dxa"/>
            <w:shd w:val="clear" w:color="auto" w:fill="auto"/>
            <w:vAlign w:val="top"/>
          </w:tcPr>
          <w:p w14:paraId="2159A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总</w:t>
            </w: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ab/>
            </w: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ab/>
            </w: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  <w:t>分</w:t>
            </w:r>
          </w:p>
        </w:tc>
        <w:tc>
          <w:tcPr>
            <w:tcW w:w="2415" w:type="dxa"/>
            <w:shd w:val="clear" w:color="auto" w:fill="auto"/>
            <w:vAlign w:val="top"/>
          </w:tcPr>
          <w:p w14:paraId="30267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</w:p>
        </w:tc>
      </w:tr>
    </w:tbl>
    <w:p w14:paraId="1C12B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9" w:afterLines="50" w:afterAutospacing="0" w:line="240" w:lineRule="auto"/>
        <w:jc w:val="center"/>
        <w:textAlignment w:val="auto"/>
        <w:rPr>
          <w:rFonts w:hint="eastAsia" w:ascii="黑体" w:hAnsi="黑体" w:eastAsia="黑体" w:cs="黑体"/>
          <w:color w:val="000000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28"/>
          <w:lang w:val="en-US" w:eastAsia="zh-CN"/>
        </w:rPr>
        <w:t>石河子大学第十届医学生解剖学绘图大赛评审</w:t>
      </w:r>
      <w:r>
        <w:rPr>
          <w:rFonts w:hint="eastAsia" w:ascii="黑体" w:hAnsi="黑体" w:eastAsia="黑体" w:cs="黑体"/>
          <w:color w:val="000000"/>
          <w:sz w:val="36"/>
          <w:szCs w:val="28"/>
          <w:lang w:val="en-US" w:eastAsia="zh-CN"/>
        </w:rPr>
        <w:t>标准</w:t>
      </w:r>
    </w:p>
    <w:p w14:paraId="5EF09383">
      <w:pPr>
        <w:spacing w:beforeAutospacing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C3CB8"/>
    <w:rsid w:val="0F613A50"/>
    <w:rsid w:val="47F9568D"/>
    <w:rsid w:val="533C3CB8"/>
    <w:rsid w:val="6826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287</Characters>
  <Lines>0</Lines>
  <Paragraphs>0</Paragraphs>
  <TotalTime>0</TotalTime>
  <ScaleCrop>false</ScaleCrop>
  <LinksUpToDate>false</LinksUpToDate>
  <CharactersWithSpaces>289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2025-04-10T05:11:00Z</dcterms:created>
  <dc:creator>Miss♀丹</dc:creator>
  <cp:lastModifiedBy>Miss♀丹</cp:lastModifiedBy>
  <dcterms:modified xsi:type="dcterms:W3CDTF">2025-04-24T05:29:40Z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FE1599D2E8D542E696A1E4E2FBAEBC47_11</vt:lpwstr>
  </property>
  <property fmtid="{D5CDD505-2E9C-101B-9397-08002B2CF9AE}" pid="4" name="KSOTemplateDocerSaveRecord">
    <vt:lpwstr>eyJoZGlkIjoiMjMzZGEyMjljMzkxZGUzZmRlZTlhMzY3Mzc5YTYzYzYiLCJ1c2VySWQiOiIzMDQ0NDI0MTcifQ==</vt:lpwstr>
  </property>
</Properties>
</file>