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spacing w:line="420" w:lineRule="exact"/>
        <w:jc w:val="left"/>
        <w:rPr>
          <w:rFonts w:ascii="微软雅黑" w:hAnsi="微软雅黑" w:eastAsia="微软雅黑" w:cs="宋体"/>
          <w:kern w:val="0"/>
          <w:szCs w:val="21"/>
        </w:rPr>
      </w:pPr>
      <w:r>
        <w:rPr>
          <w:rFonts w:ascii="微软雅黑" w:hAnsi="微软雅黑" w:eastAsia="微软雅黑" w:cs="宋体"/>
          <w:kern w:val="0"/>
          <w:szCs w:val="21"/>
        </w:rPr>
        <w:t>附件4：</w:t>
      </w:r>
    </w:p>
    <w:p>
      <w:pPr>
        <w:widowControl/>
        <w:snapToGrid w:val="0"/>
        <w:spacing w:line="420" w:lineRule="exact"/>
        <w:jc w:val="center"/>
        <w:rPr>
          <w:rFonts w:ascii="仿宋" w:hAnsi="仿宋" w:eastAsia="仿宋" w:cs="宋体"/>
          <w:kern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宋体"/>
          <w:kern w:val="0"/>
          <w:sz w:val="28"/>
          <w:szCs w:val="28"/>
        </w:rPr>
        <w:t>重点建设通识教育选修课程建设方案</w:t>
      </w:r>
    </w:p>
    <w:bookmarkEnd w:id="0"/>
    <w:p>
      <w:pPr>
        <w:widowControl/>
        <w:snapToGrid w:val="0"/>
        <w:spacing w:line="4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24"/>
          <w:szCs w:val="24"/>
        </w:rPr>
        <w:t>学院名称：</w:t>
      </w:r>
    </w:p>
    <w:p>
      <w:pPr>
        <w:widowControl/>
        <w:snapToGrid w:val="0"/>
        <w:spacing w:line="4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ascii="仿宋" w:hAnsi="仿宋" w:eastAsia="仿宋" w:cs="宋体"/>
          <w:kern w:val="0"/>
          <w:sz w:val="24"/>
          <w:szCs w:val="24"/>
        </w:rPr>
        <w:t>课程名称：</w:t>
      </w:r>
    </w:p>
    <w:p>
      <w:pPr>
        <w:widowControl/>
        <w:snapToGrid w:val="0"/>
        <w:spacing w:line="4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开课学期及学分、学时：</w:t>
      </w:r>
    </w:p>
    <w:p>
      <w:pPr>
        <w:widowControl/>
        <w:snapToGrid w:val="0"/>
        <w:spacing w:line="4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课程目标：</w:t>
      </w:r>
    </w:p>
    <w:p>
      <w:pPr>
        <w:widowControl/>
        <w:snapToGrid w:val="0"/>
        <w:spacing w:line="4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</w:p>
    <w:p>
      <w:pPr>
        <w:widowControl/>
        <w:snapToGrid w:val="0"/>
        <w:spacing w:line="4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课程主要内容：</w:t>
      </w:r>
    </w:p>
    <w:p>
      <w:pPr>
        <w:widowControl/>
        <w:snapToGrid w:val="0"/>
        <w:spacing w:line="4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</w:p>
    <w:p>
      <w:pPr>
        <w:widowControl/>
        <w:snapToGrid w:val="0"/>
        <w:spacing w:line="4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国内相关高校课程开设情况：</w:t>
      </w:r>
    </w:p>
    <w:p>
      <w:pPr>
        <w:widowControl/>
        <w:snapToGrid w:val="0"/>
        <w:spacing w:line="4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</w:p>
    <w:p>
      <w:pPr>
        <w:widowControl/>
        <w:snapToGrid w:val="0"/>
        <w:spacing w:line="4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</w:p>
    <w:p>
      <w:pPr>
        <w:widowControl/>
        <w:snapToGrid w:val="0"/>
        <w:spacing w:line="4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</w:p>
    <w:p>
      <w:pPr>
        <w:widowControl/>
        <w:snapToGrid w:val="0"/>
        <w:spacing w:line="4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本课程建设拟解决的重点问题：</w:t>
      </w:r>
    </w:p>
    <w:p>
      <w:pPr>
        <w:widowControl/>
        <w:snapToGrid w:val="0"/>
        <w:spacing w:line="4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</w:p>
    <w:p>
      <w:pPr>
        <w:widowControl/>
        <w:snapToGrid w:val="0"/>
        <w:spacing w:line="4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</w:p>
    <w:p>
      <w:pPr>
        <w:widowControl/>
        <w:snapToGrid w:val="0"/>
        <w:spacing w:line="4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</w:p>
    <w:p>
      <w:pPr>
        <w:widowControl/>
        <w:snapToGrid w:val="0"/>
        <w:spacing w:line="4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课程建设主要内容及年度计划：</w:t>
      </w:r>
    </w:p>
    <w:p>
      <w:pPr>
        <w:widowControl/>
        <w:snapToGrid w:val="0"/>
        <w:spacing w:line="4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</w:p>
    <w:p>
      <w:pPr>
        <w:widowControl/>
        <w:snapToGrid w:val="0"/>
        <w:spacing w:line="4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</w:p>
    <w:p>
      <w:pPr>
        <w:widowControl/>
        <w:snapToGrid w:val="0"/>
        <w:spacing w:line="4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负责人与课程团队建设计划：</w:t>
      </w:r>
    </w:p>
    <w:p>
      <w:pPr>
        <w:widowControl/>
        <w:snapToGrid w:val="0"/>
        <w:spacing w:line="4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</w:p>
    <w:p>
      <w:pPr>
        <w:widowControl/>
        <w:snapToGrid w:val="0"/>
        <w:spacing w:line="4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</w:p>
    <w:p>
      <w:pPr>
        <w:widowControl/>
        <w:snapToGrid w:val="0"/>
        <w:spacing w:line="4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预期建设成果：</w:t>
      </w:r>
    </w:p>
    <w:p>
      <w:pPr>
        <w:widowControl/>
        <w:snapToGrid w:val="0"/>
        <w:spacing w:line="4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</w:p>
    <w:p>
      <w:pPr>
        <w:widowControl/>
        <w:snapToGrid w:val="0"/>
        <w:spacing w:line="4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</w:p>
    <w:p>
      <w:pPr>
        <w:widowControl/>
        <w:snapToGrid w:val="0"/>
        <w:spacing w:line="4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</w:p>
    <w:p>
      <w:pPr>
        <w:widowControl/>
        <w:snapToGrid w:val="0"/>
        <w:spacing w:line="4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课程示范推广计划：</w:t>
      </w:r>
    </w:p>
    <w:p>
      <w:pPr>
        <w:widowControl/>
        <w:snapToGrid w:val="0"/>
        <w:spacing w:line="420" w:lineRule="exact"/>
        <w:jc w:val="left"/>
        <w:rPr>
          <w:rFonts w:ascii="仿宋" w:hAnsi="仿宋" w:eastAsia="仿宋" w:cs="宋体"/>
          <w:kern w:val="0"/>
          <w:sz w:val="24"/>
          <w:szCs w:val="24"/>
        </w:rPr>
      </w:pPr>
    </w:p>
    <w:p>
      <w:pPr>
        <w:widowControl/>
        <w:wordWrap w:val="0"/>
        <w:snapToGrid w:val="0"/>
        <w:spacing w:line="420" w:lineRule="exact"/>
        <w:jc w:val="righ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 xml:space="preserve">推荐学院（公章）          </w:t>
      </w:r>
    </w:p>
    <w:p>
      <w:pPr>
        <w:widowControl/>
        <w:wordWrap w:val="0"/>
        <w:snapToGrid w:val="0"/>
        <w:spacing w:line="420" w:lineRule="exact"/>
        <w:jc w:val="right"/>
        <w:rPr>
          <w:rFonts w:ascii="仿宋" w:hAnsi="仿宋" w:eastAsia="仿宋" w:cs="宋体"/>
          <w:kern w:val="0"/>
          <w:sz w:val="24"/>
          <w:szCs w:val="24"/>
        </w:rPr>
      </w:pPr>
      <w:r>
        <w:rPr>
          <w:rFonts w:hint="eastAsia" w:ascii="仿宋" w:hAnsi="仿宋" w:eastAsia="仿宋" w:cs="宋体"/>
          <w:kern w:val="0"/>
          <w:sz w:val="24"/>
          <w:szCs w:val="24"/>
        </w:rPr>
        <w:t>年   月   日</w:t>
      </w:r>
    </w:p>
    <w:p>
      <w:pPr>
        <w:widowControl/>
        <w:snapToGrid w:val="0"/>
        <w:spacing w:line="420" w:lineRule="exact"/>
        <w:jc w:val="left"/>
      </w:pPr>
      <w:r>
        <w:rPr>
          <w:rFonts w:hint="eastAsia" w:ascii="仿宋" w:hAnsi="仿宋" w:eastAsia="仿宋" w:cs="宋体"/>
          <w:kern w:val="0"/>
          <w:szCs w:val="21"/>
        </w:rPr>
        <w:t>注：总字数控制字5000字以内，各项内容文字要求简明扼要，明确具体实施过程，过程可考核。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DD04D9"/>
    <w:rsid w:val="0DDD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2020-05-22T09:03:00Z</dcterms:created>
  <dc:creator>穿山乙</dc:creator>
  <cp:lastModifiedBy>穿山乙</cp:lastModifiedBy>
  <dcterms:modified xsi:type="dcterms:W3CDTF">2020-05-22T09:03:51Z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