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single" w:color="CCCCCC" w:sz="6" w:space="7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15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single" w:color="CCCCCC" w:sz="6" w:space="7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15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  <w:t>中国高校创新人才培养暨学科竞赛项目</w:t>
      </w:r>
    </w:p>
    <w:tbl>
      <w:tblPr>
        <w:tblStyle w:val="10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58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中国“互联网+”大学生创新创业大赛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团委\教务处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ACM-ICPC国际大学生程序设计竞赛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全国大学生数学建模竞赛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全国大学生电子设计竞赛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全国大学生化学实验邀请赛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全国高等医学院校大学生临床技能竞赛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全国大学生机械创新设计大赛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全国大学生结构设计大赛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全国大学生广告艺术大赛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全国大学生智能汽车竞赛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全国大学生交通科技大赛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全国大学生电子商务“创新、创意及创业”挑战赛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全国大学生节能减排社会实践与科技竞赛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全国大学生工程训练综合能力竞赛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8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全国大学生物流设计大赛</w:t>
            </w:r>
          </w:p>
        </w:tc>
        <w:tc>
          <w:tcPr>
            <w:tcW w:w="220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“外研社杯”全国英语演讲大赛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全国大学生创新创业训练计划年会展示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全国大学生机器人大赛RoboMaster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“西门子杯”中国智能制造挑战杯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全国大学生化工设计竞赛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全国大学生先进成图技术与产品信息建模创新大赛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全国三维数字化创新设计大赛（大学生组）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中国大学生计算机设计大赛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全国大学生市场调查与分析大赛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中国大学生服务外包创新创业大赛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两岸新锐设计竞赛“华灿奖”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文艺学院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长江钢琴全国高校钢琴大赛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文艺学院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中国高校计算机大赛-大数据挑战赛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single" w:color="CCCCCC" w:sz="6" w:space="7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150"/>
        <w:jc w:val="left"/>
        <w:textAlignment w:val="auto"/>
        <w:outlineLvl w:val="9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备注：本表依据中国《高校竞赛评估与管理体系研究》专家工作组对2014-2018年中国高校创新人才培养暨学科竞赛评估结果遴选</w:t>
      </w: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ab/>
      </w:r>
    </w:p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tabs>
          <w:tab w:val="left" w:pos="1536"/>
        </w:tabs>
        <w:jc w:val="center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u w:val="none"/>
          <w:lang w:val="en-US" w:eastAsia="zh-CN" w:bidi="ar"/>
        </w:rPr>
        <w:t>石河子大学2019年学科竞赛计划统计表</w:t>
      </w:r>
    </w:p>
    <w:tbl>
      <w:tblPr>
        <w:tblStyle w:val="9"/>
        <w:tblW w:w="16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350"/>
        <w:gridCol w:w="2205"/>
        <w:gridCol w:w="1065"/>
        <w:gridCol w:w="1080"/>
        <w:gridCol w:w="1110"/>
        <w:gridCol w:w="1335"/>
        <w:gridCol w:w="3345"/>
        <w:gridCol w:w="1110"/>
        <w:gridCol w:w="810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参赛对象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竞赛简介（含组织方式）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预算经费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2017年“外研社”杯全国英语演讲、写作、阅读大赛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2017.12.3-9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全校学生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0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                          学院主管领导：               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0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备注：竞赛级别指：国际性、国家级、国家级社会力量、省级、省级社会力量、校级、院级</w:t>
            </w:r>
          </w:p>
        </w:tc>
      </w:tr>
    </w:tbl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11"/>
        </w:tabs>
        <w:jc w:val="left"/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281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F5046"/>
    <w:rsid w:val="05F3063D"/>
    <w:rsid w:val="07CA4AF2"/>
    <w:rsid w:val="0D552D5C"/>
    <w:rsid w:val="0E2607CD"/>
    <w:rsid w:val="0F337430"/>
    <w:rsid w:val="10CD18BA"/>
    <w:rsid w:val="2DA133C7"/>
    <w:rsid w:val="3021769A"/>
    <w:rsid w:val="383463C4"/>
    <w:rsid w:val="3B8C5EB4"/>
    <w:rsid w:val="3CE47869"/>
    <w:rsid w:val="3DDD0D51"/>
    <w:rsid w:val="445B350C"/>
    <w:rsid w:val="462B3A30"/>
    <w:rsid w:val="49046588"/>
    <w:rsid w:val="4E9E7E13"/>
    <w:rsid w:val="51E46E68"/>
    <w:rsid w:val="5DAC425D"/>
    <w:rsid w:val="6007289D"/>
    <w:rsid w:val="636C1E33"/>
    <w:rsid w:val="674B60E6"/>
    <w:rsid w:val="68633AED"/>
    <w:rsid w:val="6B43482C"/>
    <w:rsid w:val="6B591394"/>
    <w:rsid w:val="6B7A0544"/>
    <w:rsid w:val="6FB977CE"/>
    <w:rsid w:val="7251017D"/>
    <w:rsid w:val="7A5C356F"/>
    <w:rsid w:val="7BB367F4"/>
    <w:rsid w:val="7CFE4CB4"/>
    <w:rsid w:val="7D0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FF0000"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000000"/>
      <w:u w:val="none"/>
    </w:rPr>
  </w:style>
  <w:style w:type="character" w:styleId="8">
    <w:name w:val="HTML Cite"/>
    <w:basedOn w:val="3"/>
    <w:qFormat/>
    <w:uiPriority w:val="0"/>
    <w:rPr>
      <w:i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linknote"/>
    <w:basedOn w:val="3"/>
    <w:qFormat/>
    <w:uiPriority w:val="0"/>
    <w:rPr>
      <w:vanish/>
      <w:color w:val="CCCCCC"/>
    </w:rPr>
  </w:style>
  <w:style w:type="character" w:customStyle="1" w:styleId="12">
    <w:name w:val="item-name"/>
    <w:basedOn w:val="3"/>
    <w:qFormat/>
    <w:uiPriority w:val="0"/>
  </w:style>
  <w:style w:type="character" w:customStyle="1" w:styleId="13">
    <w:name w:val="item-name1"/>
    <w:basedOn w:val="3"/>
    <w:qFormat/>
    <w:uiPriority w:val="0"/>
  </w:style>
  <w:style w:type="character" w:customStyle="1" w:styleId="14">
    <w:name w:val="engineeright"/>
    <w:basedOn w:val="3"/>
    <w:qFormat/>
    <w:uiPriority w:val="0"/>
  </w:style>
  <w:style w:type="character" w:customStyle="1" w:styleId="15">
    <w:name w:val="new"/>
    <w:basedOn w:val="3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2019-03-13T09:51:09Z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