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石河子大学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val="en-US" w:eastAsia="zh-CN"/>
        </w:rPr>
        <w:t>课程思政示范课第二次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</w:rPr>
        <w:t>结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</w:rPr>
        <w:t>题验收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val="en-US" w:eastAsia="zh-CN"/>
        </w:rPr>
        <w:t>结果</w:t>
      </w:r>
    </w:p>
    <w:tbl>
      <w:tblPr>
        <w:tblStyle w:val="2"/>
        <w:tblW w:w="14850" w:type="dxa"/>
        <w:tblInd w:w="-3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3153"/>
        <w:gridCol w:w="2865"/>
        <w:gridCol w:w="1710"/>
        <w:gridCol w:w="4722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课程代码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课程负责人</w:t>
            </w: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课程团队成员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验收结论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GX06005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环境生物学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陈福龙</w:t>
            </w: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闫洁、朱新霞、李榕、冯丽、李鑫、葛娟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ZB08002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程序设计基础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高攀</w:t>
            </w: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郑瑶、张欣、李志刚、齐全、张丽、张永才、郭理、王慧、康娟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ZB12412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果树栽培学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刘怀锋</w:t>
            </w: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鲁晓燕、于坤、孙军利、赵宝龙、白茹、杨伟伟、赵丰云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ZB07111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化工安全与环保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党艳艳</w:t>
            </w: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卜庆青、张根林、童延斌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YB07129、YX07129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工程制图与AutoCAD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王荣杰</w:t>
            </w: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赵基钢、李雪琴、张秀兰、王贺云、谷天天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ZB07309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金属材料及热处理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王金玉</w:t>
            </w: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李洪玲、陈思羽、杨盛超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ZB01017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物理教学论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林春艳</w:t>
            </w: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陶健、王福、李晨光、洪燕君、邵建新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TB17110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复变函数与积分变换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曹月波</w:t>
            </w: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王学峰、潘学锋、李斌、邱小丽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ZB17108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常微分方程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杨红伟</w:t>
            </w: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姜惠敏、张艳辉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TGR1803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王宗磊</w:t>
            </w: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季国良、苏瑛、张才林、杨焕焕、李菲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ZB18003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中国古代史（上）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季国良</w:t>
            </w: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王宗磊、李菲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ZB10484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桥梁工程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梁路</w:t>
            </w: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王玉山、赵易、王蕾、唐艳娟、高丽、金瑾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ZB03303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体能训练理论与方法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董山山</w:t>
            </w: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许丹荔、乔明、叶圣钢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GX03110、GX03111、GX03112、GX03113、GX03114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跆拳道教学训练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理论与实践1－5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佟志刚</w:t>
            </w: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靳岭、王学文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ZB04378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色彩静物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单爱兰</w:t>
            </w: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王志炜、卿涛、闫丽婷、吴昊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ZB04047;ZB04048;ZB04049;ZB04050;ZB04052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中国古代文学（一）、（二）、（三）、（四）、（五）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李江杰</w:t>
            </w: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朱秋德、杨向奎、李江杰、李光翠、俞燕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ZB04332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艺术概论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孙璐璐</w:t>
            </w: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刘媛媛、李子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TB08008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大学计算机基础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肖婧</w:t>
            </w: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周方、刘丽娟、郝者闻、先瑜婷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ZB13152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动物生物化学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王勇</w:t>
            </w: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张辉、申红、郑炜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YB12110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作物种子生产实践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聂新辉</w:t>
            </w: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孔广超 、潘振远 、卫小勇、徐建伟、李卫华、张薇、马亚东、林海荣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ZB12215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农学昆虫学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王少山</w:t>
            </w: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张建萍、陈静、苏杰、蔡志平、张洁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ZB09279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工程伦理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王磊</w:t>
            </w: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魏敏、陈江春、曾海峰、夏博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GX09156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先进制造技术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夏博</w:t>
            </w: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魏敏、胡雪、葛云、曾海峰、胡蓉、张立新、赵永满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ZB15123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工业药剂学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江敏</w:t>
            </w: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张华、田星、秦冬梅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ZB14203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口腔组织病理学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庞丽娟</w:t>
            </w: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庞丽娟、邹泓、徐江、周政、陶林、杨兰、王成燕、王宁、金珊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ZB14042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王美燕</w:t>
            </w: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章伟、陈波、张丽、田亮、张惠荣、谷强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ZB14507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临床免疫学检验技术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  磊</w:t>
            </w: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张丽翠、杨宗树、周迪、马雅静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ZB04352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油画静物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王黎明</w:t>
            </w:r>
          </w:p>
        </w:tc>
        <w:tc>
          <w:tcPr>
            <w:tcW w:w="4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刘洪、陈功军、李子、李钦曾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撤项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D211ECB9-153A-4251-A98F-0A562687A0FD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  <w:embedRegular r:id="rId2" w:fontKey="{2BB08F48-2D2F-43AA-9DCA-4931C4473994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FA14872D-02F0-4E5E-BD0F-0D1D3214E58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07BF1C24-B119-413E-AAC5-AE155C6F0F8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2ODRlOWE1NzE3ZTAxNGE1N2ZlMGExNmZkZDU4ZmYifQ=="/>
  </w:docVars>
  <w:rsids>
    <w:rsidRoot w:val="3E0A00ED"/>
    <w:rsid w:val="19626A46"/>
    <w:rsid w:val="3E0A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873</Words>
  <Characters>1128</Characters>
  <Lines>0</Lines>
  <Paragraphs>0</Paragraphs>
  <TotalTime>1</TotalTime>
  <ScaleCrop>false</ScaleCrop>
  <LinksUpToDate>false</LinksUpToDate>
  <CharactersWithSpaces>1132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2022-07-08T09:30:00Z</dcterms:created>
  <dc:creator>优雅</dc:creator>
  <cp:lastModifiedBy>优雅</cp:lastModifiedBy>
  <dcterms:modified xsi:type="dcterms:W3CDTF">2022-07-08T09:31:22Z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677A48D54F444187A9858685A955647E</vt:lpwstr>
  </property>
</Properties>
</file>