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kern w:val="0"/>
          <w:sz w:val="32"/>
          <w:szCs w:val="32"/>
          <w:lang w:val="en-US" w:eastAsia="zh-CN" w:bidi="ar"/>
        </w:rPr>
        <w:t>各学院审核评估（预评估）准备情况汇报答辩工作安排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" w:afterAutospacing="0" w:line="348" w:lineRule="exact"/>
        <w:ind w:left="0" w:leftChars="0" w:right="300" w:firstLine="0" w:firstLineChars="0"/>
        <w:jc w:val="center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tbl>
      <w:tblPr>
        <w:tblStyle w:val="5"/>
        <w:tblW w:w="8720" w:type="dxa"/>
        <w:tblInd w:w="3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84" w:type="dxa"/>
          <w:bottom w:w="0" w:type="dxa"/>
          <w:right w:w="84" w:type="dxa"/>
        </w:tblCellMar>
      </w:tblPr>
      <w:tblGrid>
        <w:gridCol w:w="1295"/>
        <w:gridCol w:w="3188"/>
        <w:gridCol w:w="4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82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4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汇报答辩时间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555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师范学院</w:t>
            </w:r>
          </w:p>
        </w:tc>
        <w:tc>
          <w:tcPr>
            <w:tcW w:w="4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5月24日10:00-10:20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555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4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5月24日10:20-10:40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555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4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5月24日10:40-11:00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555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4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5月24日11:00-11:20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555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文学艺术学院</w:t>
            </w:r>
          </w:p>
        </w:tc>
        <w:tc>
          <w:tcPr>
            <w:tcW w:w="4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5月24日11:20-11:40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555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3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4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5月24日11:40-12:00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555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3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4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5月24日12:00-12:20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555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3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4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5月24日12:20-12:40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555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3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4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5月24日12:40-13:00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555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3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信息科学与技术学院</w:t>
            </w:r>
          </w:p>
        </w:tc>
        <w:tc>
          <w:tcPr>
            <w:tcW w:w="4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5月24日13:00-13:20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555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3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机械电气工程学院</w:t>
            </w:r>
          </w:p>
        </w:tc>
        <w:tc>
          <w:tcPr>
            <w:tcW w:w="4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5月24日13:20-13:40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555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3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水利建筑工程学院</w:t>
            </w:r>
          </w:p>
        </w:tc>
        <w:tc>
          <w:tcPr>
            <w:tcW w:w="4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5月24日16:00-16:20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555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3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4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5月24日16:20-16:40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555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3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4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5月24日16:40-17:00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555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3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动物科技学院</w:t>
            </w:r>
          </w:p>
        </w:tc>
        <w:tc>
          <w:tcPr>
            <w:tcW w:w="4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5月24日17:00-17:20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555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3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医学院</w:t>
            </w:r>
          </w:p>
        </w:tc>
        <w:tc>
          <w:tcPr>
            <w:tcW w:w="4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5月24日17:40-18:00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555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3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4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5月24日18:00-18:20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648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3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经济与管理学院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4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5月24日18:20-18:50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300" w:right="300"/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300" w:right="3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</w:rPr>
        <w:t>注：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300" w:right="300"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</w:rPr>
        <w:t>1.各学院汇报</w:t>
      </w:r>
      <w:r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</w:rPr>
        <w:t>分钟，答疑反馈</w:t>
      </w:r>
      <w:r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</w:rPr>
        <w:t>分钟。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300" w:right="300" w:firstLine="48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</w:rPr>
        <w:t>2.经济与管理学院、商学院依次汇报，汇报完毕后学校统一进行反馈。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87" w:bottom="1440" w:left="1587" w:header="851" w:footer="992" w:gutter="0"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3486D"/>
    <w:rsid w:val="623348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2018-05-21T04:16:00Z</dcterms:created>
  <dc:creator>Admin</dc:creator>
  <cp:lastModifiedBy>Admin</cp:lastModifiedBy>
  <dcterms:modified xsi:type="dcterms:W3CDTF">2018-05-21T04:16:52Z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