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charts/chart5.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kern w:val="0"/>
          <w:szCs w:val="22"/>
          <w:lang w:val="zh-CN"/>
        </w:rPr>
        <w:id w:val="-893270542"/>
        <w:docPartObj>
          <w:docPartGallery w:val="Table of Contents"/>
          <w:docPartUnique/>
        </w:docPartObj>
      </w:sdtPr>
      <w:sdtEndPr>
        <w:rPr>
          <w:b w:val="0"/>
          <w:kern w:val="2"/>
          <w:szCs w:val="21"/>
        </w:rPr>
      </w:sdtEndPr>
      <w:sdtContent>
        <w:p w:rsidR="00652636" w:rsidRPr="00804D12" w:rsidRDefault="00652636" w:rsidP="000A3477">
          <w:pPr>
            <w:spacing w:beforeLines="50" w:before="120" w:afterLines="50" w:after="120" w:line="360" w:lineRule="auto"/>
            <w:ind w:firstLineChars="0" w:firstLine="0"/>
            <w:rPr>
              <w:rFonts w:eastAsia="等线"/>
              <w:color w:val="000000"/>
              <w:sz w:val="30"/>
              <w:szCs w:val="30"/>
            </w:rPr>
          </w:pPr>
        </w:p>
        <w:p w:rsidR="00652636" w:rsidRPr="00804D12" w:rsidRDefault="00652636" w:rsidP="000A3477">
          <w:pPr>
            <w:spacing w:beforeLines="50" w:before="120" w:afterLines="50" w:after="120" w:line="360" w:lineRule="auto"/>
            <w:ind w:firstLineChars="0" w:firstLine="0"/>
            <w:jc w:val="center"/>
            <w:rPr>
              <w:rFonts w:eastAsia="黑体"/>
              <w:b/>
              <w:color w:val="000000"/>
              <w:sz w:val="72"/>
              <w:szCs w:val="72"/>
            </w:rPr>
          </w:pPr>
          <w:r w:rsidRPr="00804D12">
            <w:rPr>
              <w:rFonts w:eastAsia="仿宋_GB2312"/>
              <w:b/>
              <w:bCs w:val="0"/>
              <w:noProof/>
              <w:sz w:val="48"/>
              <w:szCs w:val="48"/>
            </w:rPr>
            <w:drawing>
              <wp:inline distT="0" distB="0" distL="0" distR="0" wp14:anchorId="4333A07C" wp14:editId="2EA084D9">
                <wp:extent cx="981075" cy="933450"/>
                <wp:effectExtent l="0" t="0" r="9525" b="0"/>
                <wp:docPr id="8" name="图片 8" descr="校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校徽[1]"/>
                        <pic:cNvPicPr>
                          <a:picLocks noChangeAspect="1" noChangeArrowheads="1"/>
                        </pic:cNvPicPr>
                      </pic:nvPicPr>
                      <pic:blipFill>
                        <a:blip r:embed="rId8" cstate="print">
                          <a:extLst>
                            <a:ext uri="{28A0092B-C50C-407E-A947-70E740481C1C}">
                              <a14:useLocalDpi xmlns:a14="http://schemas.microsoft.com/office/drawing/2010/main" val="0"/>
                            </a:ext>
                          </a:extLst>
                        </a:blip>
                        <a:srcRect l="29724" t="21628" r="27472" b="23427"/>
                        <a:stretch>
                          <a:fillRect/>
                        </a:stretch>
                      </pic:blipFill>
                      <pic:spPr bwMode="auto">
                        <a:xfrm>
                          <a:off x="0" y="0"/>
                          <a:ext cx="981075" cy="933450"/>
                        </a:xfrm>
                        <a:prstGeom prst="rect">
                          <a:avLst/>
                        </a:prstGeom>
                        <a:noFill/>
                        <a:ln>
                          <a:noFill/>
                        </a:ln>
                      </pic:spPr>
                    </pic:pic>
                  </a:graphicData>
                </a:graphic>
              </wp:inline>
            </w:drawing>
          </w:r>
          <w:r w:rsidRPr="00804D12">
            <w:rPr>
              <w:rFonts w:eastAsia="仿宋_GB2312"/>
              <w:b/>
              <w:bCs w:val="0"/>
              <w:noProof/>
              <w:sz w:val="48"/>
              <w:szCs w:val="48"/>
            </w:rPr>
            <w:drawing>
              <wp:inline distT="0" distB="0" distL="0" distR="0" wp14:anchorId="5F153D77" wp14:editId="4CE3E6C1">
                <wp:extent cx="2924175" cy="904875"/>
                <wp:effectExtent l="0" t="0" r="9525" b="9525"/>
                <wp:docPr id="6" name="图片 6" descr="校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校名[1]"/>
                        <pic:cNvPicPr>
                          <a:picLocks noChangeAspect="1" noChangeArrowheads="1"/>
                        </pic:cNvPicPr>
                      </pic:nvPicPr>
                      <pic:blipFill>
                        <a:blip r:embed="rId9">
                          <a:extLst>
                            <a:ext uri="{28A0092B-C50C-407E-A947-70E740481C1C}">
                              <a14:useLocalDpi xmlns:a14="http://schemas.microsoft.com/office/drawing/2010/main" val="0"/>
                            </a:ext>
                          </a:extLst>
                        </a:blip>
                        <a:srcRect l="21387" t="34233" r="10815" b="37524"/>
                        <a:stretch>
                          <a:fillRect/>
                        </a:stretch>
                      </pic:blipFill>
                      <pic:spPr bwMode="auto">
                        <a:xfrm>
                          <a:off x="0" y="0"/>
                          <a:ext cx="2924175" cy="904875"/>
                        </a:xfrm>
                        <a:prstGeom prst="rect">
                          <a:avLst/>
                        </a:prstGeom>
                        <a:noFill/>
                        <a:ln>
                          <a:noFill/>
                        </a:ln>
                      </pic:spPr>
                    </pic:pic>
                  </a:graphicData>
                </a:graphic>
              </wp:inline>
            </w:drawing>
          </w:r>
        </w:p>
        <w:p w:rsidR="00652636" w:rsidRPr="00804D12" w:rsidRDefault="00652636" w:rsidP="000A3477">
          <w:pPr>
            <w:spacing w:beforeLines="300" w:before="720" w:afterLines="50" w:after="120" w:line="480" w:lineRule="auto"/>
            <w:ind w:firstLineChars="0" w:firstLine="0"/>
            <w:jc w:val="center"/>
            <w:rPr>
              <w:rFonts w:eastAsia="黑体"/>
              <w:color w:val="000000"/>
              <w:sz w:val="64"/>
              <w:szCs w:val="64"/>
            </w:rPr>
          </w:pPr>
          <w:r w:rsidRPr="00804D12">
            <w:rPr>
              <w:rFonts w:eastAsia="黑体"/>
              <w:color w:val="000000"/>
              <w:sz w:val="64"/>
              <w:szCs w:val="64"/>
            </w:rPr>
            <w:t>本科教学工作审核评估</w:t>
          </w:r>
        </w:p>
        <w:p w:rsidR="00652636" w:rsidRPr="00804D12" w:rsidRDefault="00652636" w:rsidP="000A3477">
          <w:pPr>
            <w:spacing w:afterLines="50" w:after="120" w:line="480" w:lineRule="auto"/>
            <w:ind w:firstLineChars="0" w:firstLine="0"/>
            <w:jc w:val="center"/>
            <w:rPr>
              <w:rFonts w:eastAsia="黑体"/>
              <w:color w:val="000000"/>
              <w:sz w:val="64"/>
              <w:szCs w:val="64"/>
            </w:rPr>
          </w:pPr>
          <w:r w:rsidRPr="00804D12">
            <w:rPr>
              <w:rFonts w:eastAsia="黑体"/>
              <w:color w:val="000000"/>
              <w:sz w:val="64"/>
              <w:szCs w:val="64"/>
            </w:rPr>
            <w:t>自评报告</w:t>
          </w:r>
        </w:p>
        <w:p w:rsidR="00652636" w:rsidRPr="00804D12" w:rsidRDefault="00652636" w:rsidP="00652636">
          <w:pPr>
            <w:spacing w:line="560" w:lineRule="exact"/>
            <w:ind w:firstLine="880"/>
            <w:rPr>
              <w:rFonts w:eastAsia="Times New Roman"/>
              <w:bCs w:val="0"/>
              <w:color w:val="000000"/>
              <w:sz w:val="44"/>
              <w:szCs w:val="44"/>
            </w:rPr>
          </w:pPr>
        </w:p>
        <w:p w:rsidR="00652636" w:rsidRPr="00804D12" w:rsidRDefault="00652636" w:rsidP="00652636">
          <w:pPr>
            <w:spacing w:line="560" w:lineRule="exact"/>
            <w:ind w:firstLineChars="0" w:firstLine="0"/>
            <w:jc w:val="center"/>
            <w:rPr>
              <w:rFonts w:eastAsia="Times New Roman"/>
              <w:b/>
              <w:bCs w:val="0"/>
              <w:color w:val="000000"/>
              <w:sz w:val="44"/>
              <w:szCs w:val="44"/>
            </w:rPr>
          </w:pPr>
        </w:p>
        <w:p w:rsidR="00652636" w:rsidRPr="00804D12" w:rsidRDefault="00652636" w:rsidP="00652636">
          <w:pPr>
            <w:spacing w:line="560" w:lineRule="exact"/>
            <w:ind w:firstLine="880"/>
            <w:rPr>
              <w:bCs w:val="0"/>
              <w:color w:val="000000"/>
              <w:sz w:val="44"/>
              <w:szCs w:val="44"/>
            </w:rPr>
          </w:pPr>
        </w:p>
        <w:p w:rsidR="00652636" w:rsidRPr="00804D12" w:rsidRDefault="00652636" w:rsidP="00652636">
          <w:pPr>
            <w:spacing w:line="560" w:lineRule="exact"/>
            <w:ind w:firstLine="880"/>
            <w:rPr>
              <w:bCs w:val="0"/>
              <w:color w:val="000000"/>
              <w:sz w:val="44"/>
              <w:szCs w:val="44"/>
            </w:rPr>
          </w:pPr>
        </w:p>
        <w:p w:rsidR="00652636" w:rsidRPr="00804D12" w:rsidRDefault="00652636" w:rsidP="00652636">
          <w:pPr>
            <w:spacing w:line="560" w:lineRule="exact"/>
            <w:ind w:firstLine="880"/>
            <w:rPr>
              <w:bCs w:val="0"/>
              <w:color w:val="000000"/>
              <w:sz w:val="44"/>
              <w:szCs w:val="44"/>
            </w:rPr>
          </w:pPr>
        </w:p>
        <w:p w:rsidR="00652636" w:rsidRPr="00804D12" w:rsidRDefault="00652636" w:rsidP="00652636">
          <w:pPr>
            <w:spacing w:line="560" w:lineRule="exact"/>
            <w:ind w:firstLine="880"/>
            <w:rPr>
              <w:bCs w:val="0"/>
              <w:color w:val="000000"/>
              <w:sz w:val="44"/>
              <w:szCs w:val="44"/>
            </w:rPr>
          </w:pPr>
        </w:p>
        <w:p w:rsidR="00652636" w:rsidRPr="00804D12" w:rsidRDefault="00652636" w:rsidP="00652636">
          <w:pPr>
            <w:spacing w:line="560" w:lineRule="exact"/>
            <w:ind w:firstLine="880"/>
            <w:rPr>
              <w:bCs w:val="0"/>
              <w:color w:val="000000"/>
              <w:sz w:val="44"/>
              <w:szCs w:val="44"/>
            </w:rPr>
          </w:pPr>
        </w:p>
        <w:p w:rsidR="00652636" w:rsidRPr="00804D12" w:rsidRDefault="00652636" w:rsidP="00652636">
          <w:pPr>
            <w:spacing w:line="560" w:lineRule="exact"/>
            <w:ind w:firstLine="600"/>
            <w:rPr>
              <w:rFonts w:eastAsia="等线"/>
              <w:bCs w:val="0"/>
              <w:color w:val="000000"/>
              <w:sz w:val="30"/>
              <w:szCs w:val="30"/>
            </w:rPr>
          </w:pPr>
        </w:p>
        <w:p w:rsidR="00CC1F61" w:rsidRDefault="00CC1F61" w:rsidP="00652636">
          <w:pPr>
            <w:spacing w:line="560" w:lineRule="exact"/>
            <w:ind w:firstLineChars="0" w:firstLine="0"/>
            <w:jc w:val="center"/>
            <w:rPr>
              <w:rFonts w:eastAsia="等线"/>
              <w:color w:val="000000"/>
              <w:sz w:val="30"/>
              <w:szCs w:val="30"/>
            </w:rPr>
          </w:pPr>
        </w:p>
        <w:p w:rsidR="005547D9" w:rsidRDefault="00652636" w:rsidP="00652636">
          <w:pPr>
            <w:spacing w:line="560" w:lineRule="exact"/>
            <w:ind w:firstLineChars="0" w:firstLine="0"/>
            <w:jc w:val="center"/>
            <w:rPr>
              <w:rFonts w:eastAsia="等线"/>
              <w:color w:val="000000"/>
              <w:sz w:val="30"/>
              <w:szCs w:val="30"/>
            </w:rPr>
            <w:sectPr w:rsidR="005547D9" w:rsidSect="00BF345A">
              <w:headerReference w:type="even" r:id="rId10"/>
              <w:headerReference w:type="default" r:id="rId11"/>
              <w:footerReference w:type="even" r:id="rId12"/>
              <w:footerReference w:type="default" r:id="rId13"/>
              <w:headerReference w:type="first" r:id="rId14"/>
              <w:footerReference w:type="first" r:id="rId15"/>
              <w:pgSz w:w="11906" w:h="16838" w:code="9"/>
              <w:pgMar w:top="1588" w:right="1418" w:bottom="1247" w:left="1418" w:header="851" w:footer="992" w:gutter="0"/>
              <w:pgNumType w:fmt="lowerRoman" w:start="1"/>
              <w:cols w:space="425"/>
              <w:docGrid w:linePitch="381"/>
            </w:sectPr>
          </w:pPr>
          <w:r w:rsidRPr="00804D12">
            <w:rPr>
              <w:rFonts w:eastAsia="等线"/>
              <w:color w:val="000000"/>
              <w:sz w:val="30"/>
              <w:szCs w:val="30"/>
            </w:rPr>
            <w:t>2016</w:t>
          </w:r>
          <w:r w:rsidRPr="00804D12">
            <w:rPr>
              <w:rFonts w:eastAsia="等线"/>
              <w:color w:val="000000"/>
              <w:sz w:val="30"/>
              <w:szCs w:val="30"/>
            </w:rPr>
            <w:t>年</w:t>
          </w:r>
          <w:r w:rsidRPr="00804D12">
            <w:rPr>
              <w:rFonts w:eastAsia="等线"/>
              <w:color w:val="000000"/>
              <w:sz w:val="30"/>
              <w:szCs w:val="30"/>
            </w:rPr>
            <w:t>1</w:t>
          </w:r>
          <w:r w:rsidR="0062110F">
            <w:rPr>
              <w:rFonts w:eastAsia="等线" w:hint="eastAsia"/>
              <w:color w:val="000000"/>
              <w:sz w:val="30"/>
              <w:szCs w:val="30"/>
            </w:rPr>
            <w:t>1</w:t>
          </w:r>
          <w:r w:rsidRPr="00804D12">
            <w:rPr>
              <w:rFonts w:eastAsia="等线"/>
              <w:color w:val="000000"/>
              <w:sz w:val="30"/>
              <w:szCs w:val="30"/>
            </w:rPr>
            <w:t>月</w:t>
          </w:r>
        </w:p>
        <w:p w:rsidR="006F42CC" w:rsidRPr="003C5BFA" w:rsidRDefault="00451B6E" w:rsidP="003C5BFA">
          <w:pPr>
            <w:ind w:firstLine="640"/>
            <w:jc w:val="center"/>
            <w:rPr>
              <w:rFonts w:ascii="黑体" w:eastAsia="黑体" w:hAnsi="黑体"/>
              <w:noProof/>
              <w:sz w:val="32"/>
              <w:szCs w:val="32"/>
            </w:rPr>
          </w:pPr>
          <w:r w:rsidRPr="003C5BFA">
            <w:rPr>
              <w:rFonts w:ascii="黑体" w:eastAsia="黑体" w:hAnsi="黑体"/>
              <w:sz w:val="32"/>
              <w:szCs w:val="32"/>
              <w:lang w:val="zh-CN"/>
            </w:rPr>
            <w:lastRenderedPageBreak/>
            <w:t>目</w:t>
          </w:r>
          <w:r w:rsidR="003C5BFA" w:rsidRPr="003C5BFA">
            <w:rPr>
              <w:rFonts w:eastAsia="黑体"/>
              <w:sz w:val="32"/>
              <w:szCs w:val="32"/>
              <w:lang w:val="zh-CN"/>
            </w:rPr>
            <w:t xml:space="preserve">  </w:t>
          </w:r>
          <w:r w:rsidRPr="003C5BFA">
            <w:rPr>
              <w:rFonts w:ascii="黑体" w:eastAsia="黑体" w:hAnsi="黑体"/>
              <w:sz w:val="32"/>
              <w:szCs w:val="32"/>
              <w:lang w:val="zh-CN"/>
            </w:rPr>
            <w:t>录</w:t>
          </w:r>
          <w:r w:rsidR="006F42CC">
            <w:rPr>
              <w:rFonts w:ascii="黑体" w:eastAsia="黑体" w:hAnsi="黑体"/>
              <w:sz w:val="32"/>
              <w:szCs w:val="32"/>
              <w:lang w:val="zh-CN"/>
            </w:rPr>
            <w:fldChar w:fldCharType="begin"/>
          </w:r>
          <w:r w:rsidR="006F42CC" w:rsidRPr="003C5BFA">
            <w:rPr>
              <w:rFonts w:ascii="黑体" w:eastAsia="黑体" w:hAnsi="黑体"/>
              <w:sz w:val="32"/>
              <w:szCs w:val="32"/>
              <w:lang w:val="zh-CN"/>
            </w:rPr>
            <w:instrText xml:space="preserve"> TOC \o "1-3" \h \z \u </w:instrText>
          </w:r>
          <w:r w:rsidR="006F42CC">
            <w:rPr>
              <w:rFonts w:ascii="黑体" w:eastAsia="黑体" w:hAnsi="黑体"/>
              <w:sz w:val="32"/>
              <w:szCs w:val="32"/>
              <w:lang w:val="zh-CN"/>
            </w:rPr>
            <w:fldChar w:fldCharType="separate"/>
          </w:r>
        </w:p>
        <w:p w:rsidR="006F42CC" w:rsidRDefault="00AF1B35" w:rsidP="00695A5B">
          <w:pPr>
            <w:pStyle w:val="10"/>
            <w:rPr>
              <w:rFonts w:asciiTheme="minorHAnsi" w:eastAsiaTheme="minorEastAsia" w:hAnsiTheme="minorHAnsi" w:cstheme="minorBidi"/>
              <w:noProof/>
              <w:kern w:val="2"/>
              <w:sz w:val="21"/>
              <w:szCs w:val="22"/>
            </w:rPr>
          </w:pPr>
          <w:hyperlink w:anchor="_Toc466562489" w:history="1">
            <w:r w:rsidR="006F42CC" w:rsidRPr="007B7406">
              <w:rPr>
                <w:rStyle w:val="af4"/>
                <w:rFonts w:hint="eastAsia"/>
                <w:noProof/>
              </w:rPr>
              <w:t>学校概况</w:t>
            </w:r>
            <w:r w:rsidR="006F42CC">
              <w:rPr>
                <w:noProof/>
                <w:webHidden/>
              </w:rPr>
              <w:tab/>
            </w:r>
            <w:r w:rsidR="006F42CC">
              <w:rPr>
                <w:noProof/>
                <w:webHidden/>
              </w:rPr>
              <w:fldChar w:fldCharType="begin"/>
            </w:r>
            <w:r w:rsidR="006F42CC">
              <w:rPr>
                <w:noProof/>
                <w:webHidden/>
              </w:rPr>
              <w:instrText xml:space="preserve"> PAGEREF _Toc466562489 \h </w:instrText>
            </w:r>
            <w:r w:rsidR="006F42CC">
              <w:rPr>
                <w:noProof/>
                <w:webHidden/>
              </w:rPr>
            </w:r>
            <w:r w:rsidR="006F42CC">
              <w:rPr>
                <w:noProof/>
                <w:webHidden/>
              </w:rPr>
              <w:fldChar w:fldCharType="separate"/>
            </w:r>
            <w:r w:rsidR="00253C07">
              <w:rPr>
                <w:noProof/>
                <w:webHidden/>
              </w:rPr>
              <w:t>1</w:t>
            </w:r>
            <w:r w:rsidR="006F42CC">
              <w:rPr>
                <w:noProof/>
                <w:webHidden/>
              </w:rPr>
              <w:fldChar w:fldCharType="end"/>
            </w:r>
          </w:hyperlink>
        </w:p>
        <w:p w:rsidR="006F42CC" w:rsidRDefault="00AF1B35" w:rsidP="00695A5B">
          <w:pPr>
            <w:pStyle w:val="10"/>
            <w:rPr>
              <w:rFonts w:asciiTheme="minorHAnsi" w:eastAsiaTheme="minorEastAsia" w:hAnsiTheme="minorHAnsi" w:cstheme="minorBidi"/>
              <w:noProof/>
              <w:kern w:val="2"/>
              <w:sz w:val="21"/>
              <w:szCs w:val="22"/>
            </w:rPr>
          </w:pPr>
          <w:hyperlink w:anchor="_Toc466562490" w:history="1">
            <w:r w:rsidR="006F42CC" w:rsidRPr="007B7406">
              <w:rPr>
                <w:rStyle w:val="af4"/>
                <w:rFonts w:hint="eastAsia"/>
                <w:noProof/>
              </w:rPr>
              <w:t>一、定位与目标</w:t>
            </w:r>
            <w:r w:rsidR="006F42CC">
              <w:rPr>
                <w:noProof/>
                <w:webHidden/>
              </w:rPr>
              <w:tab/>
            </w:r>
            <w:r w:rsidR="006F42CC">
              <w:rPr>
                <w:noProof/>
                <w:webHidden/>
              </w:rPr>
              <w:fldChar w:fldCharType="begin"/>
            </w:r>
            <w:r w:rsidR="006F42CC">
              <w:rPr>
                <w:noProof/>
                <w:webHidden/>
              </w:rPr>
              <w:instrText xml:space="preserve"> PAGEREF _Toc466562490 \h </w:instrText>
            </w:r>
            <w:r w:rsidR="006F42CC">
              <w:rPr>
                <w:noProof/>
                <w:webHidden/>
              </w:rPr>
            </w:r>
            <w:r w:rsidR="006F42CC">
              <w:rPr>
                <w:noProof/>
                <w:webHidden/>
              </w:rPr>
              <w:fldChar w:fldCharType="separate"/>
            </w:r>
            <w:r w:rsidR="00253C07">
              <w:rPr>
                <w:noProof/>
                <w:webHidden/>
              </w:rPr>
              <w:t>2</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491" w:history="1">
            <w:r w:rsidR="006F42CC" w:rsidRPr="007B7406">
              <w:rPr>
                <w:rStyle w:val="af4"/>
                <w:rFonts w:hint="eastAsia"/>
                <w:noProof/>
              </w:rPr>
              <w:t>（一）使命驱动愿景牵引，致力于建设享有国际声誉民航类高等学府</w:t>
            </w:r>
            <w:r w:rsidR="006F42CC">
              <w:rPr>
                <w:noProof/>
                <w:webHidden/>
              </w:rPr>
              <w:tab/>
            </w:r>
            <w:r w:rsidR="006F42CC">
              <w:rPr>
                <w:noProof/>
                <w:webHidden/>
              </w:rPr>
              <w:fldChar w:fldCharType="begin"/>
            </w:r>
            <w:r w:rsidR="006F42CC">
              <w:rPr>
                <w:noProof/>
                <w:webHidden/>
              </w:rPr>
              <w:instrText xml:space="preserve"> PAGEREF _Toc466562491 \h </w:instrText>
            </w:r>
            <w:r w:rsidR="006F42CC">
              <w:rPr>
                <w:noProof/>
                <w:webHidden/>
              </w:rPr>
            </w:r>
            <w:r w:rsidR="006F42CC">
              <w:rPr>
                <w:noProof/>
                <w:webHidden/>
              </w:rPr>
              <w:fldChar w:fldCharType="separate"/>
            </w:r>
            <w:r w:rsidR="00253C07">
              <w:rPr>
                <w:noProof/>
                <w:webHidden/>
              </w:rPr>
              <w:t>2</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492" w:history="1">
            <w:r w:rsidR="006F42CC" w:rsidRPr="007B7406">
              <w:rPr>
                <w:rStyle w:val="af4"/>
                <w:noProof/>
              </w:rPr>
              <w:t>1.</w:t>
            </w:r>
            <w:r w:rsidR="006F42CC" w:rsidRPr="007B7406">
              <w:rPr>
                <w:rStyle w:val="af4"/>
                <w:rFonts w:hint="eastAsia"/>
                <w:noProof/>
              </w:rPr>
              <w:t>秉承历史使命，助力行业快速发展</w:t>
            </w:r>
            <w:r w:rsidR="006F42CC">
              <w:rPr>
                <w:noProof/>
                <w:webHidden/>
              </w:rPr>
              <w:tab/>
            </w:r>
            <w:r w:rsidR="006F42CC">
              <w:rPr>
                <w:noProof/>
                <w:webHidden/>
              </w:rPr>
              <w:fldChar w:fldCharType="begin"/>
            </w:r>
            <w:r w:rsidR="006F42CC">
              <w:rPr>
                <w:noProof/>
                <w:webHidden/>
              </w:rPr>
              <w:instrText xml:space="preserve"> PAGEREF _Toc466562492 \h </w:instrText>
            </w:r>
            <w:r w:rsidR="006F42CC">
              <w:rPr>
                <w:noProof/>
                <w:webHidden/>
              </w:rPr>
            </w:r>
            <w:r w:rsidR="006F42CC">
              <w:rPr>
                <w:noProof/>
                <w:webHidden/>
              </w:rPr>
              <w:fldChar w:fldCharType="separate"/>
            </w:r>
            <w:r w:rsidR="00253C07">
              <w:rPr>
                <w:noProof/>
                <w:webHidden/>
              </w:rPr>
              <w:t>2</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493" w:history="1">
            <w:r w:rsidR="006F42CC" w:rsidRPr="007B7406">
              <w:rPr>
                <w:rStyle w:val="af4"/>
                <w:noProof/>
              </w:rPr>
              <w:t>2.</w:t>
            </w:r>
            <w:r w:rsidR="006F42CC" w:rsidRPr="007B7406">
              <w:rPr>
                <w:rStyle w:val="af4"/>
                <w:rFonts w:hint="eastAsia"/>
                <w:noProof/>
              </w:rPr>
              <w:t>谋划未来愿景，打造著名民航学府</w:t>
            </w:r>
            <w:r w:rsidR="006F42CC">
              <w:rPr>
                <w:noProof/>
                <w:webHidden/>
              </w:rPr>
              <w:tab/>
            </w:r>
            <w:r w:rsidR="006F42CC">
              <w:rPr>
                <w:noProof/>
                <w:webHidden/>
              </w:rPr>
              <w:fldChar w:fldCharType="begin"/>
            </w:r>
            <w:r w:rsidR="006F42CC">
              <w:rPr>
                <w:noProof/>
                <w:webHidden/>
              </w:rPr>
              <w:instrText xml:space="preserve"> PAGEREF _Toc466562493 \h </w:instrText>
            </w:r>
            <w:r w:rsidR="006F42CC">
              <w:rPr>
                <w:noProof/>
                <w:webHidden/>
              </w:rPr>
            </w:r>
            <w:r w:rsidR="006F42CC">
              <w:rPr>
                <w:noProof/>
                <w:webHidden/>
              </w:rPr>
              <w:fldChar w:fldCharType="separate"/>
            </w:r>
            <w:r w:rsidR="00253C07">
              <w:rPr>
                <w:noProof/>
                <w:webHidden/>
              </w:rPr>
              <w:t>3</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494" w:history="1">
            <w:r w:rsidR="006F42CC" w:rsidRPr="007B7406">
              <w:rPr>
                <w:rStyle w:val="af4"/>
                <w:rFonts w:hint="eastAsia"/>
                <w:noProof/>
              </w:rPr>
              <w:t>（二）需求导向价值引领，着力于培养高素质应用型人才</w:t>
            </w:r>
            <w:r w:rsidR="006F42CC">
              <w:rPr>
                <w:noProof/>
                <w:webHidden/>
              </w:rPr>
              <w:tab/>
            </w:r>
            <w:r w:rsidR="006F42CC">
              <w:rPr>
                <w:noProof/>
                <w:webHidden/>
              </w:rPr>
              <w:fldChar w:fldCharType="begin"/>
            </w:r>
            <w:r w:rsidR="006F42CC">
              <w:rPr>
                <w:noProof/>
                <w:webHidden/>
              </w:rPr>
              <w:instrText xml:space="preserve"> PAGEREF _Toc466562494 \h </w:instrText>
            </w:r>
            <w:r w:rsidR="006F42CC">
              <w:rPr>
                <w:noProof/>
                <w:webHidden/>
              </w:rPr>
            </w:r>
            <w:r w:rsidR="006F42CC">
              <w:rPr>
                <w:noProof/>
                <w:webHidden/>
              </w:rPr>
              <w:fldChar w:fldCharType="separate"/>
            </w:r>
            <w:r w:rsidR="00253C07">
              <w:rPr>
                <w:noProof/>
                <w:webHidden/>
              </w:rPr>
              <w:t>4</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495" w:history="1">
            <w:r w:rsidR="006F42CC" w:rsidRPr="007B7406">
              <w:rPr>
                <w:rStyle w:val="af4"/>
                <w:noProof/>
              </w:rPr>
              <w:t>1.</w:t>
            </w:r>
            <w:r w:rsidR="006F42CC" w:rsidRPr="007B7406">
              <w:rPr>
                <w:rStyle w:val="af4"/>
                <w:rFonts w:hint="eastAsia"/>
                <w:noProof/>
              </w:rPr>
              <w:t>依据学校定位，确定人才培养目标</w:t>
            </w:r>
            <w:r w:rsidR="006F42CC">
              <w:rPr>
                <w:noProof/>
                <w:webHidden/>
              </w:rPr>
              <w:tab/>
            </w:r>
            <w:r w:rsidR="006F42CC">
              <w:rPr>
                <w:noProof/>
                <w:webHidden/>
              </w:rPr>
              <w:fldChar w:fldCharType="begin"/>
            </w:r>
            <w:r w:rsidR="006F42CC">
              <w:rPr>
                <w:noProof/>
                <w:webHidden/>
              </w:rPr>
              <w:instrText xml:space="preserve"> PAGEREF _Toc466562495 \h </w:instrText>
            </w:r>
            <w:r w:rsidR="006F42CC">
              <w:rPr>
                <w:noProof/>
                <w:webHidden/>
              </w:rPr>
            </w:r>
            <w:r w:rsidR="006F42CC">
              <w:rPr>
                <w:noProof/>
                <w:webHidden/>
              </w:rPr>
              <w:fldChar w:fldCharType="separate"/>
            </w:r>
            <w:r w:rsidR="00253C07">
              <w:rPr>
                <w:noProof/>
                <w:webHidden/>
              </w:rPr>
              <w:t>4</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496" w:history="1">
            <w:r w:rsidR="006F42CC" w:rsidRPr="007B7406">
              <w:rPr>
                <w:rStyle w:val="af4"/>
                <w:noProof/>
              </w:rPr>
              <w:t>2.</w:t>
            </w:r>
            <w:r w:rsidR="006F42CC" w:rsidRPr="007B7406">
              <w:rPr>
                <w:rStyle w:val="af4"/>
                <w:rFonts w:hint="eastAsia"/>
                <w:noProof/>
              </w:rPr>
              <w:t>适应行业需求，突出专业特色发展</w:t>
            </w:r>
            <w:r w:rsidR="006F42CC">
              <w:rPr>
                <w:noProof/>
                <w:webHidden/>
              </w:rPr>
              <w:tab/>
            </w:r>
            <w:r w:rsidR="006F42CC">
              <w:rPr>
                <w:noProof/>
                <w:webHidden/>
              </w:rPr>
              <w:fldChar w:fldCharType="begin"/>
            </w:r>
            <w:r w:rsidR="006F42CC">
              <w:rPr>
                <w:noProof/>
                <w:webHidden/>
              </w:rPr>
              <w:instrText xml:space="preserve"> PAGEREF _Toc466562496 \h </w:instrText>
            </w:r>
            <w:r w:rsidR="006F42CC">
              <w:rPr>
                <w:noProof/>
                <w:webHidden/>
              </w:rPr>
            </w:r>
            <w:r w:rsidR="006F42CC">
              <w:rPr>
                <w:noProof/>
                <w:webHidden/>
              </w:rPr>
              <w:fldChar w:fldCharType="separate"/>
            </w:r>
            <w:r w:rsidR="00253C07">
              <w:rPr>
                <w:noProof/>
                <w:webHidden/>
              </w:rPr>
              <w:t>4</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497" w:history="1">
            <w:r w:rsidR="006F42CC" w:rsidRPr="007B7406">
              <w:rPr>
                <w:rStyle w:val="af4"/>
                <w:rFonts w:hint="eastAsia"/>
                <w:noProof/>
              </w:rPr>
              <w:t>（三）履行责任不忘初心，定力于人才培养中心地位</w:t>
            </w:r>
            <w:r w:rsidR="006F42CC">
              <w:rPr>
                <w:noProof/>
                <w:webHidden/>
              </w:rPr>
              <w:tab/>
            </w:r>
            <w:r w:rsidR="006F42CC">
              <w:rPr>
                <w:noProof/>
                <w:webHidden/>
              </w:rPr>
              <w:fldChar w:fldCharType="begin"/>
            </w:r>
            <w:r w:rsidR="006F42CC">
              <w:rPr>
                <w:noProof/>
                <w:webHidden/>
              </w:rPr>
              <w:instrText xml:space="preserve"> PAGEREF _Toc466562497 \h </w:instrText>
            </w:r>
            <w:r w:rsidR="006F42CC">
              <w:rPr>
                <w:noProof/>
                <w:webHidden/>
              </w:rPr>
            </w:r>
            <w:r w:rsidR="006F42CC">
              <w:rPr>
                <w:noProof/>
                <w:webHidden/>
              </w:rPr>
              <w:fldChar w:fldCharType="separate"/>
            </w:r>
            <w:r w:rsidR="00253C07">
              <w:rPr>
                <w:noProof/>
                <w:webHidden/>
              </w:rPr>
              <w:t>5</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498" w:history="1">
            <w:r w:rsidR="006F42CC" w:rsidRPr="007B7406">
              <w:rPr>
                <w:rStyle w:val="af4"/>
                <w:noProof/>
              </w:rPr>
              <w:t>1.</w:t>
            </w:r>
            <w:r w:rsidR="006F42CC" w:rsidRPr="007B7406">
              <w:rPr>
                <w:rStyle w:val="af4"/>
                <w:rFonts w:hint="eastAsia"/>
                <w:noProof/>
              </w:rPr>
              <w:t>学校领导重视，是决策围绕的中心</w:t>
            </w:r>
            <w:r w:rsidR="006F42CC">
              <w:rPr>
                <w:noProof/>
                <w:webHidden/>
              </w:rPr>
              <w:tab/>
            </w:r>
            <w:r w:rsidR="006F42CC">
              <w:rPr>
                <w:noProof/>
                <w:webHidden/>
              </w:rPr>
              <w:fldChar w:fldCharType="begin"/>
            </w:r>
            <w:r w:rsidR="006F42CC">
              <w:rPr>
                <w:noProof/>
                <w:webHidden/>
              </w:rPr>
              <w:instrText xml:space="preserve"> PAGEREF _Toc466562498 \h </w:instrText>
            </w:r>
            <w:r w:rsidR="006F42CC">
              <w:rPr>
                <w:noProof/>
                <w:webHidden/>
              </w:rPr>
            </w:r>
            <w:r w:rsidR="006F42CC">
              <w:rPr>
                <w:noProof/>
                <w:webHidden/>
              </w:rPr>
              <w:fldChar w:fldCharType="separate"/>
            </w:r>
            <w:r w:rsidR="00253C07">
              <w:rPr>
                <w:noProof/>
                <w:webHidden/>
              </w:rPr>
              <w:t>5</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499" w:history="1">
            <w:r w:rsidR="006F42CC" w:rsidRPr="007B7406">
              <w:rPr>
                <w:rStyle w:val="af4"/>
                <w:noProof/>
              </w:rPr>
              <w:t>2.</w:t>
            </w:r>
            <w:r w:rsidR="006F42CC" w:rsidRPr="007B7406">
              <w:rPr>
                <w:rStyle w:val="af4"/>
                <w:rFonts w:hint="eastAsia"/>
                <w:noProof/>
              </w:rPr>
              <w:t>绩效政策引导，是工作激励的中心</w:t>
            </w:r>
            <w:r w:rsidR="006F42CC">
              <w:rPr>
                <w:noProof/>
                <w:webHidden/>
              </w:rPr>
              <w:tab/>
            </w:r>
            <w:r w:rsidR="006F42CC">
              <w:rPr>
                <w:noProof/>
                <w:webHidden/>
              </w:rPr>
              <w:fldChar w:fldCharType="begin"/>
            </w:r>
            <w:r w:rsidR="006F42CC">
              <w:rPr>
                <w:noProof/>
                <w:webHidden/>
              </w:rPr>
              <w:instrText xml:space="preserve"> PAGEREF _Toc466562499 \h </w:instrText>
            </w:r>
            <w:r w:rsidR="006F42CC">
              <w:rPr>
                <w:noProof/>
                <w:webHidden/>
              </w:rPr>
            </w:r>
            <w:r w:rsidR="006F42CC">
              <w:rPr>
                <w:noProof/>
                <w:webHidden/>
              </w:rPr>
              <w:fldChar w:fldCharType="separate"/>
            </w:r>
            <w:r w:rsidR="00253C07">
              <w:rPr>
                <w:noProof/>
                <w:webHidden/>
              </w:rPr>
              <w:t>5</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00" w:history="1">
            <w:r w:rsidR="006F42CC" w:rsidRPr="007B7406">
              <w:rPr>
                <w:rStyle w:val="af4"/>
                <w:noProof/>
              </w:rPr>
              <w:t>3.</w:t>
            </w:r>
            <w:r w:rsidR="006F42CC" w:rsidRPr="007B7406">
              <w:rPr>
                <w:rStyle w:val="af4"/>
                <w:rFonts w:hint="eastAsia"/>
                <w:noProof/>
              </w:rPr>
              <w:t>预算资金倾斜，是经费投入的中心</w:t>
            </w:r>
            <w:r w:rsidR="006F42CC">
              <w:rPr>
                <w:noProof/>
                <w:webHidden/>
              </w:rPr>
              <w:tab/>
            </w:r>
            <w:r w:rsidR="006F42CC">
              <w:rPr>
                <w:noProof/>
                <w:webHidden/>
              </w:rPr>
              <w:fldChar w:fldCharType="begin"/>
            </w:r>
            <w:r w:rsidR="006F42CC">
              <w:rPr>
                <w:noProof/>
                <w:webHidden/>
              </w:rPr>
              <w:instrText xml:space="preserve"> PAGEREF _Toc466562500 \h </w:instrText>
            </w:r>
            <w:r w:rsidR="006F42CC">
              <w:rPr>
                <w:noProof/>
                <w:webHidden/>
              </w:rPr>
            </w:r>
            <w:r w:rsidR="006F42CC">
              <w:rPr>
                <w:noProof/>
                <w:webHidden/>
              </w:rPr>
              <w:fldChar w:fldCharType="separate"/>
            </w:r>
            <w:r w:rsidR="00253C07">
              <w:rPr>
                <w:noProof/>
                <w:webHidden/>
              </w:rPr>
              <w:t>5</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01" w:history="1">
            <w:r w:rsidR="006F42CC" w:rsidRPr="007B7406">
              <w:rPr>
                <w:rStyle w:val="af4"/>
                <w:noProof/>
              </w:rPr>
              <w:t>4.</w:t>
            </w:r>
            <w:r w:rsidR="006F42CC" w:rsidRPr="007B7406">
              <w:rPr>
                <w:rStyle w:val="af4"/>
                <w:rFonts w:hint="eastAsia"/>
                <w:noProof/>
              </w:rPr>
              <w:t>条件建设优先，是资源保障的中心</w:t>
            </w:r>
            <w:r w:rsidR="006F42CC">
              <w:rPr>
                <w:noProof/>
                <w:webHidden/>
              </w:rPr>
              <w:tab/>
            </w:r>
            <w:r w:rsidR="006F42CC">
              <w:rPr>
                <w:noProof/>
                <w:webHidden/>
              </w:rPr>
              <w:fldChar w:fldCharType="begin"/>
            </w:r>
            <w:r w:rsidR="006F42CC">
              <w:rPr>
                <w:noProof/>
                <w:webHidden/>
              </w:rPr>
              <w:instrText xml:space="preserve"> PAGEREF _Toc466562501 \h </w:instrText>
            </w:r>
            <w:r w:rsidR="006F42CC">
              <w:rPr>
                <w:noProof/>
                <w:webHidden/>
              </w:rPr>
            </w:r>
            <w:r w:rsidR="006F42CC">
              <w:rPr>
                <w:noProof/>
                <w:webHidden/>
              </w:rPr>
              <w:fldChar w:fldCharType="separate"/>
            </w:r>
            <w:r w:rsidR="00253C07">
              <w:rPr>
                <w:noProof/>
                <w:webHidden/>
              </w:rPr>
              <w:t>6</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02" w:history="1">
            <w:r w:rsidR="006F42CC" w:rsidRPr="007B7406">
              <w:rPr>
                <w:rStyle w:val="af4"/>
                <w:noProof/>
              </w:rPr>
              <w:t>5.</w:t>
            </w:r>
            <w:r w:rsidR="006F42CC" w:rsidRPr="007B7406">
              <w:rPr>
                <w:rStyle w:val="af4"/>
                <w:rFonts w:hint="eastAsia"/>
                <w:noProof/>
              </w:rPr>
              <w:t>环境氛围营造，是舆论宣传的中心</w:t>
            </w:r>
            <w:r w:rsidR="006F42CC">
              <w:rPr>
                <w:noProof/>
                <w:webHidden/>
              </w:rPr>
              <w:tab/>
            </w:r>
            <w:r w:rsidR="006F42CC">
              <w:rPr>
                <w:noProof/>
                <w:webHidden/>
              </w:rPr>
              <w:fldChar w:fldCharType="begin"/>
            </w:r>
            <w:r w:rsidR="006F42CC">
              <w:rPr>
                <w:noProof/>
                <w:webHidden/>
              </w:rPr>
              <w:instrText xml:space="preserve"> PAGEREF _Toc466562502 \h </w:instrText>
            </w:r>
            <w:r w:rsidR="006F42CC">
              <w:rPr>
                <w:noProof/>
                <w:webHidden/>
              </w:rPr>
            </w:r>
            <w:r w:rsidR="006F42CC">
              <w:rPr>
                <w:noProof/>
                <w:webHidden/>
              </w:rPr>
              <w:fldChar w:fldCharType="separate"/>
            </w:r>
            <w:r w:rsidR="00253C07">
              <w:rPr>
                <w:noProof/>
                <w:webHidden/>
              </w:rPr>
              <w:t>6</w:t>
            </w:r>
            <w:r w:rsidR="006F42CC">
              <w:rPr>
                <w:noProof/>
                <w:webHidden/>
              </w:rPr>
              <w:fldChar w:fldCharType="end"/>
            </w:r>
          </w:hyperlink>
        </w:p>
        <w:p w:rsidR="006F42CC" w:rsidRDefault="00AF1B35" w:rsidP="00695A5B">
          <w:pPr>
            <w:pStyle w:val="10"/>
            <w:rPr>
              <w:rFonts w:asciiTheme="minorHAnsi" w:eastAsiaTheme="minorEastAsia" w:hAnsiTheme="minorHAnsi" w:cstheme="minorBidi"/>
              <w:noProof/>
              <w:kern w:val="2"/>
              <w:sz w:val="21"/>
              <w:szCs w:val="22"/>
            </w:rPr>
          </w:pPr>
          <w:hyperlink w:anchor="_Toc466562503" w:history="1">
            <w:r w:rsidR="006F42CC" w:rsidRPr="007B7406">
              <w:rPr>
                <w:rStyle w:val="af4"/>
                <w:rFonts w:hint="eastAsia"/>
                <w:noProof/>
              </w:rPr>
              <w:t>二、师资队伍</w:t>
            </w:r>
            <w:r w:rsidR="006F42CC">
              <w:rPr>
                <w:noProof/>
                <w:webHidden/>
              </w:rPr>
              <w:tab/>
            </w:r>
            <w:r w:rsidR="006F42CC">
              <w:rPr>
                <w:noProof/>
                <w:webHidden/>
              </w:rPr>
              <w:fldChar w:fldCharType="begin"/>
            </w:r>
            <w:r w:rsidR="006F42CC">
              <w:rPr>
                <w:noProof/>
                <w:webHidden/>
              </w:rPr>
              <w:instrText xml:space="preserve"> PAGEREF _Toc466562503 \h </w:instrText>
            </w:r>
            <w:r w:rsidR="006F42CC">
              <w:rPr>
                <w:noProof/>
                <w:webHidden/>
              </w:rPr>
            </w:r>
            <w:r w:rsidR="006F42CC">
              <w:rPr>
                <w:noProof/>
                <w:webHidden/>
              </w:rPr>
              <w:fldChar w:fldCharType="separate"/>
            </w:r>
            <w:r w:rsidR="00253C07">
              <w:rPr>
                <w:noProof/>
                <w:webHidden/>
              </w:rPr>
              <w:t>7</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504" w:history="1">
            <w:r w:rsidR="006F42CC" w:rsidRPr="007B7406">
              <w:rPr>
                <w:rStyle w:val="af4"/>
                <w:rFonts w:hint="eastAsia"/>
                <w:noProof/>
              </w:rPr>
              <w:t>（一）积极引进扩充数量，不断优化师资队伍结构</w:t>
            </w:r>
            <w:r w:rsidR="006F42CC">
              <w:rPr>
                <w:noProof/>
                <w:webHidden/>
              </w:rPr>
              <w:tab/>
            </w:r>
            <w:r w:rsidR="006F42CC">
              <w:rPr>
                <w:noProof/>
                <w:webHidden/>
              </w:rPr>
              <w:fldChar w:fldCharType="begin"/>
            </w:r>
            <w:r w:rsidR="006F42CC">
              <w:rPr>
                <w:noProof/>
                <w:webHidden/>
              </w:rPr>
              <w:instrText xml:space="preserve"> PAGEREF _Toc466562504 \h </w:instrText>
            </w:r>
            <w:r w:rsidR="006F42CC">
              <w:rPr>
                <w:noProof/>
                <w:webHidden/>
              </w:rPr>
            </w:r>
            <w:r w:rsidR="006F42CC">
              <w:rPr>
                <w:noProof/>
                <w:webHidden/>
              </w:rPr>
              <w:fldChar w:fldCharType="separate"/>
            </w:r>
            <w:r w:rsidR="00253C07">
              <w:rPr>
                <w:noProof/>
                <w:webHidden/>
              </w:rPr>
              <w:t>7</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05" w:history="1">
            <w:r w:rsidR="006F42CC" w:rsidRPr="007B7406">
              <w:rPr>
                <w:rStyle w:val="af4"/>
                <w:noProof/>
              </w:rPr>
              <w:t>1.</w:t>
            </w:r>
            <w:r w:rsidR="006F42CC" w:rsidRPr="007B7406">
              <w:rPr>
                <w:rStyle w:val="af4"/>
                <w:rFonts w:hint="eastAsia"/>
                <w:noProof/>
              </w:rPr>
              <w:t>加强顶层设计，实施人才兴校战略</w:t>
            </w:r>
            <w:r w:rsidR="006F42CC">
              <w:rPr>
                <w:noProof/>
                <w:webHidden/>
              </w:rPr>
              <w:tab/>
            </w:r>
            <w:r w:rsidR="006F42CC">
              <w:rPr>
                <w:noProof/>
                <w:webHidden/>
              </w:rPr>
              <w:fldChar w:fldCharType="begin"/>
            </w:r>
            <w:r w:rsidR="006F42CC">
              <w:rPr>
                <w:noProof/>
                <w:webHidden/>
              </w:rPr>
              <w:instrText xml:space="preserve"> PAGEREF _Toc466562505 \h </w:instrText>
            </w:r>
            <w:r w:rsidR="006F42CC">
              <w:rPr>
                <w:noProof/>
                <w:webHidden/>
              </w:rPr>
            </w:r>
            <w:r w:rsidR="006F42CC">
              <w:rPr>
                <w:noProof/>
                <w:webHidden/>
              </w:rPr>
              <w:fldChar w:fldCharType="separate"/>
            </w:r>
            <w:r w:rsidR="00253C07">
              <w:rPr>
                <w:noProof/>
                <w:webHidden/>
              </w:rPr>
              <w:t>7</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06" w:history="1">
            <w:r w:rsidR="006F42CC" w:rsidRPr="007B7406">
              <w:rPr>
                <w:rStyle w:val="af4"/>
                <w:noProof/>
              </w:rPr>
              <w:t>2.</w:t>
            </w:r>
            <w:r w:rsidR="006F42CC" w:rsidRPr="007B7406">
              <w:rPr>
                <w:rStyle w:val="af4"/>
                <w:rFonts w:hint="eastAsia"/>
                <w:noProof/>
              </w:rPr>
              <w:t>完善标准程序，健全教师选拔体系</w:t>
            </w:r>
            <w:r w:rsidR="006F42CC">
              <w:rPr>
                <w:noProof/>
                <w:webHidden/>
              </w:rPr>
              <w:tab/>
            </w:r>
            <w:r w:rsidR="006F42CC">
              <w:rPr>
                <w:noProof/>
                <w:webHidden/>
              </w:rPr>
              <w:fldChar w:fldCharType="begin"/>
            </w:r>
            <w:r w:rsidR="006F42CC">
              <w:rPr>
                <w:noProof/>
                <w:webHidden/>
              </w:rPr>
              <w:instrText xml:space="preserve"> PAGEREF _Toc466562506 \h </w:instrText>
            </w:r>
            <w:r w:rsidR="006F42CC">
              <w:rPr>
                <w:noProof/>
                <w:webHidden/>
              </w:rPr>
            </w:r>
            <w:r w:rsidR="006F42CC">
              <w:rPr>
                <w:noProof/>
                <w:webHidden/>
              </w:rPr>
              <w:fldChar w:fldCharType="separate"/>
            </w:r>
            <w:r w:rsidR="00253C07">
              <w:rPr>
                <w:noProof/>
                <w:webHidden/>
              </w:rPr>
              <w:t>7</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07" w:history="1">
            <w:r w:rsidR="006F42CC" w:rsidRPr="007B7406">
              <w:rPr>
                <w:rStyle w:val="af4"/>
                <w:noProof/>
              </w:rPr>
              <w:t>3.</w:t>
            </w:r>
            <w:r w:rsidR="006F42CC" w:rsidRPr="007B7406">
              <w:rPr>
                <w:rStyle w:val="af4"/>
                <w:rFonts w:hint="eastAsia"/>
                <w:noProof/>
              </w:rPr>
              <w:t>发挥行业优势，打造兼职教师队伍</w:t>
            </w:r>
            <w:r w:rsidR="006F42CC">
              <w:rPr>
                <w:noProof/>
                <w:webHidden/>
              </w:rPr>
              <w:tab/>
            </w:r>
            <w:r w:rsidR="006F42CC">
              <w:rPr>
                <w:noProof/>
                <w:webHidden/>
              </w:rPr>
              <w:fldChar w:fldCharType="begin"/>
            </w:r>
            <w:r w:rsidR="006F42CC">
              <w:rPr>
                <w:noProof/>
                <w:webHidden/>
              </w:rPr>
              <w:instrText xml:space="preserve"> PAGEREF _Toc466562507 \h </w:instrText>
            </w:r>
            <w:r w:rsidR="006F42CC">
              <w:rPr>
                <w:noProof/>
                <w:webHidden/>
              </w:rPr>
            </w:r>
            <w:r w:rsidR="006F42CC">
              <w:rPr>
                <w:noProof/>
                <w:webHidden/>
              </w:rPr>
              <w:fldChar w:fldCharType="separate"/>
            </w:r>
            <w:r w:rsidR="00253C07">
              <w:rPr>
                <w:noProof/>
                <w:webHidden/>
              </w:rPr>
              <w:t>8</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08" w:history="1">
            <w:r w:rsidR="006F42CC" w:rsidRPr="007B7406">
              <w:rPr>
                <w:rStyle w:val="af4"/>
                <w:noProof/>
              </w:rPr>
              <w:t>4.</w:t>
            </w:r>
            <w:r w:rsidR="006F42CC" w:rsidRPr="007B7406">
              <w:rPr>
                <w:rStyle w:val="af4"/>
                <w:rFonts w:hint="eastAsia"/>
                <w:noProof/>
              </w:rPr>
              <w:t>适应持续发展，优化师资队伍结构</w:t>
            </w:r>
            <w:r w:rsidR="006F42CC">
              <w:rPr>
                <w:noProof/>
                <w:webHidden/>
              </w:rPr>
              <w:tab/>
            </w:r>
            <w:r w:rsidR="006F42CC">
              <w:rPr>
                <w:noProof/>
                <w:webHidden/>
              </w:rPr>
              <w:fldChar w:fldCharType="begin"/>
            </w:r>
            <w:r w:rsidR="006F42CC">
              <w:rPr>
                <w:noProof/>
                <w:webHidden/>
              </w:rPr>
              <w:instrText xml:space="preserve"> PAGEREF _Toc466562508 \h </w:instrText>
            </w:r>
            <w:r w:rsidR="006F42CC">
              <w:rPr>
                <w:noProof/>
                <w:webHidden/>
              </w:rPr>
            </w:r>
            <w:r w:rsidR="006F42CC">
              <w:rPr>
                <w:noProof/>
                <w:webHidden/>
              </w:rPr>
              <w:fldChar w:fldCharType="separate"/>
            </w:r>
            <w:r w:rsidR="00253C07">
              <w:rPr>
                <w:noProof/>
                <w:webHidden/>
              </w:rPr>
              <w:t>9</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509" w:history="1">
            <w:r w:rsidR="006F42CC" w:rsidRPr="007B7406">
              <w:rPr>
                <w:rStyle w:val="af4"/>
                <w:rFonts w:hint="eastAsia"/>
                <w:noProof/>
              </w:rPr>
              <w:t>（二）多措并举创新制度，提升教师教育教学水平</w:t>
            </w:r>
            <w:r w:rsidR="006F42CC">
              <w:rPr>
                <w:noProof/>
                <w:webHidden/>
              </w:rPr>
              <w:tab/>
            </w:r>
            <w:r w:rsidR="006F42CC">
              <w:rPr>
                <w:noProof/>
                <w:webHidden/>
              </w:rPr>
              <w:fldChar w:fldCharType="begin"/>
            </w:r>
            <w:r w:rsidR="006F42CC">
              <w:rPr>
                <w:noProof/>
                <w:webHidden/>
              </w:rPr>
              <w:instrText xml:space="preserve"> PAGEREF _Toc466562509 \h </w:instrText>
            </w:r>
            <w:r w:rsidR="006F42CC">
              <w:rPr>
                <w:noProof/>
                <w:webHidden/>
              </w:rPr>
            </w:r>
            <w:r w:rsidR="006F42CC">
              <w:rPr>
                <w:noProof/>
                <w:webHidden/>
              </w:rPr>
              <w:fldChar w:fldCharType="separate"/>
            </w:r>
            <w:r w:rsidR="00253C07">
              <w:rPr>
                <w:noProof/>
                <w:webHidden/>
              </w:rPr>
              <w:t>11</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10" w:history="1">
            <w:r w:rsidR="006F42CC" w:rsidRPr="007B7406">
              <w:rPr>
                <w:rStyle w:val="af4"/>
                <w:noProof/>
              </w:rPr>
              <w:t>1.</w:t>
            </w:r>
            <w:r w:rsidR="006F42CC" w:rsidRPr="007B7406">
              <w:rPr>
                <w:rStyle w:val="af4"/>
                <w:rFonts w:hint="eastAsia"/>
                <w:noProof/>
              </w:rPr>
              <w:t>规划科研平台，专业水平不断提高</w:t>
            </w:r>
            <w:r w:rsidR="006F42CC">
              <w:rPr>
                <w:noProof/>
                <w:webHidden/>
              </w:rPr>
              <w:tab/>
            </w:r>
            <w:r w:rsidR="006F42CC">
              <w:rPr>
                <w:noProof/>
                <w:webHidden/>
              </w:rPr>
              <w:fldChar w:fldCharType="begin"/>
            </w:r>
            <w:r w:rsidR="006F42CC">
              <w:rPr>
                <w:noProof/>
                <w:webHidden/>
              </w:rPr>
              <w:instrText xml:space="preserve"> PAGEREF _Toc466562510 \h </w:instrText>
            </w:r>
            <w:r w:rsidR="006F42CC">
              <w:rPr>
                <w:noProof/>
                <w:webHidden/>
              </w:rPr>
            </w:r>
            <w:r w:rsidR="006F42CC">
              <w:rPr>
                <w:noProof/>
                <w:webHidden/>
              </w:rPr>
              <w:fldChar w:fldCharType="separate"/>
            </w:r>
            <w:r w:rsidR="00253C07">
              <w:rPr>
                <w:noProof/>
                <w:webHidden/>
              </w:rPr>
              <w:t>11</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11" w:history="1">
            <w:r w:rsidR="006F42CC" w:rsidRPr="007B7406">
              <w:rPr>
                <w:rStyle w:val="af4"/>
                <w:noProof/>
              </w:rPr>
              <w:t>2.</w:t>
            </w:r>
            <w:r w:rsidR="006F42CC" w:rsidRPr="007B7406">
              <w:rPr>
                <w:rStyle w:val="af4"/>
                <w:rFonts w:hint="eastAsia"/>
                <w:noProof/>
              </w:rPr>
              <w:t>多方政策引导，教学能力日益增强</w:t>
            </w:r>
            <w:r w:rsidR="006F42CC">
              <w:rPr>
                <w:noProof/>
                <w:webHidden/>
              </w:rPr>
              <w:tab/>
            </w:r>
            <w:r w:rsidR="006F42CC">
              <w:rPr>
                <w:noProof/>
                <w:webHidden/>
              </w:rPr>
              <w:fldChar w:fldCharType="begin"/>
            </w:r>
            <w:r w:rsidR="006F42CC">
              <w:rPr>
                <w:noProof/>
                <w:webHidden/>
              </w:rPr>
              <w:instrText xml:space="preserve"> PAGEREF _Toc466562511 \h </w:instrText>
            </w:r>
            <w:r w:rsidR="006F42CC">
              <w:rPr>
                <w:noProof/>
                <w:webHidden/>
              </w:rPr>
            </w:r>
            <w:r w:rsidR="006F42CC">
              <w:rPr>
                <w:noProof/>
                <w:webHidden/>
              </w:rPr>
              <w:fldChar w:fldCharType="separate"/>
            </w:r>
            <w:r w:rsidR="00253C07">
              <w:rPr>
                <w:noProof/>
                <w:webHidden/>
              </w:rPr>
              <w:t>12</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12" w:history="1">
            <w:r w:rsidR="006F42CC" w:rsidRPr="007B7406">
              <w:rPr>
                <w:rStyle w:val="af4"/>
                <w:noProof/>
              </w:rPr>
              <w:t>3.</w:t>
            </w:r>
            <w:r w:rsidR="006F42CC" w:rsidRPr="007B7406">
              <w:rPr>
                <w:rStyle w:val="af4"/>
                <w:rFonts w:hint="eastAsia"/>
                <w:noProof/>
              </w:rPr>
              <w:t>完善激励机制，师德师风保持良好</w:t>
            </w:r>
            <w:r w:rsidR="006F42CC">
              <w:rPr>
                <w:noProof/>
                <w:webHidden/>
              </w:rPr>
              <w:tab/>
            </w:r>
            <w:r w:rsidR="006F42CC">
              <w:rPr>
                <w:noProof/>
                <w:webHidden/>
              </w:rPr>
              <w:fldChar w:fldCharType="begin"/>
            </w:r>
            <w:r w:rsidR="006F42CC">
              <w:rPr>
                <w:noProof/>
                <w:webHidden/>
              </w:rPr>
              <w:instrText xml:space="preserve"> PAGEREF _Toc466562512 \h </w:instrText>
            </w:r>
            <w:r w:rsidR="006F42CC">
              <w:rPr>
                <w:noProof/>
                <w:webHidden/>
              </w:rPr>
            </w:r>
            <w:r w:rsidR="006F42CC">
              <w:rPr>
                <w:noProof/>
                <w:webHidden/>
              </w:rPr>
              <w:fldChar w:fldCharType="separate"/>
            </w:r>
            <w:r w:rsidR="00253C07">
              <w:rPr>
                <w:noProof/>
                <w:webHidden/>
              </w:rPr>
              <w:t>12</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513" w:history="1">
            <w:r w:rsidR="006F42CC" w:rsidRPr="007B7406">
              <w:rPr>
                <w:rStyle w:val="af4"/>
                <w:rFonts w:hint="eastAsia"/>
                <w:noProof/>
              </w:rPr>
              <w:t>（三）完善激励强化约束，确保教师投入本科教学</w:t>
            </w:r>
            <w:r w:rsidR="006F42CC">
              <w:rPr>
                <w:noProof/>
                <w:webHidden/>
              </w:rPr>
              <w:tab/>
            </w:r>
            <w:r w:rsidR="006F42CC">
              <w:rPr>
                <w:noProof/>
                <w:webHidden/>
              </w:rPr>
              <w:fldChar w:fldCharType="begin"/>
            </w:r>
            <w:r w:rsidR="006F42CC">
              <w:rPr>
                <w:noProof/>
                <w:webHidden/>
              </w:rPr>
              <w:instrText xml:space="preserve"> PAGEREF _Toc466562513 \h </w:instrText>
            </w:r>
            <w:r w:rsidR="006F42CC">
              <w:rPr>
                <w:noProof/>
                <w:webHidden/>
              </w:rPr>
            </w:r>
            <w:r w:rsidR="006F42CC">
              <w:rPr>
                <w:noProof/>
                <w:webHidden/>
              </w:rPr>
              <w:fldChar w:fldCharType="separate"/>
            </w:r>
            <w:r w:rsidR="00253C07">
              <w:rPr>
                <w:noProof/>
                <w:webHidden/>
              </w:rPr>
              <w:t>13</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14" w:history="1">
            <w:r w:rsidR="006F42CC" w:rsidRPr="007B7406">
              <w:rPr>
                <w:rStyle w:val="af4"/>
                <w:noProof/>
              </w:rPr>
              <w:t>1.</w:t>
            </w:r>
            <w:r w:rsidR="006F42CC" w:rsidRPr="007B7406">
              <w:rPr>
                <w:rStyle w:val="af4"/>
                <w:rFonts w:hint="eastAsia"/>
                <w:noProof/>
              </w:rPr>
              <w:t>量化岗位考核，保证教师投入教学</w:t>
            </w:r>
            <w:r w:rsidR="006F42CC">
              <w:rPr>
                <w:noProof/>
                <w:webHidden/>
              </w:rPr>
              <w:tab/>
            </w:r>
            <w:r w:rsidR="006F42CC">
              <w:rPr>
                <w:noProof/>
                <w:webHidden/>
              </w:rPr>
              <w:fldChar w:fldCharType="begin"/>
            </w:r>
            <w:r w:rsidR="006F42CC">
              <w:rPr>
                <w:noProof/>
                <w:webHidden/>
              </w:rPr>
              <w:instrText xml:space="preserve"> PAGEREF _Toc466562514 \h </w:instrText>
            </w:r>
            <w:r w:rsidR="006F42CC">
              <w:rPr>
                <w:noProof/>
                <w:webHidden/>
              </w:rPr>
            </w:r>
            <w:r w:rsidR="006F42CC">
              <w:rPr>
                <w:noProof/>
                <w:webHidden/>
              </w:rPr>
              <w:fldChar w:fldCharType="separate"/>
            </w:r>
            <w:r w:rsidR="00253C07">
              <w:rPr>
                <w:noProof/>
                <w:webHidden/>
              </w:rPr>
              <w:t>13</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15" w:history="1">
            <w:r w:rsidR="006F42CC" w:rsidRPr="007B7406">
              <w:rPr>
                <w:rStyle w:val="af4"/>
                <w:noProof/>
              </w:rPr>
              <w:t>2.</w:t>
            </w:r>
            <w:r w:rsidR="006F42CC" w:rsidRPr="007B7406">
              <w:rPr>
                <w:rStyle w:val="af4"/>
                <w:rFonts w:hint="eastAsia"/>
                <w:noProof/>
              </w:rPr>
              <w:t>刚性岗位标准，鼓励教师教研教改</w:t>
            </w:r>
            <w:r w:rsidR="006F42CC">
              <w:rPr>
                <w:noProof/>
                <w:webHidden/>
              </w:rPr>
              <w:tab/>
            </w:r>
            <w:r w:rsidR="006F42CC">
              <w:rPr>
                <w:noProof/>
                <w:webHidden/>
              </w:rPr>
              <w:fldChar w:fldCharType="begin"/>
            </w:r>
            <w:r w:rsidR="006F42CC">
              <w:rPr>
                <w:noProof/>
                <w:webHidden/>
              </w:rPr>
              <w:instrText xml:space="preserve"> PAGEREF _Toc466562515 \h </w:instrText>
            </w:r>
            <w:r w:rsidR="006F42CC">
              <w:rPr>
                <w:noProof/>
                <w:webHidden/>
              </w:rPr>
            </w:r>
            <w:r w:rsidR="006F42CC">
              <w:rPr>
                <w:noProof/>
                <w:webHidden/>
              </w:rPr>
              <w:fldChar w:fldCharType="separate"/>
            </w:r>
            <w:r w:rsidR="00253C07">
              <w:rPr>
                <w:noProof/>
                <w:webHidden/>
              </w:rPr>
              <w:t>14</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516" w:history="1">
            <w:r w:rsidR="006F42CC" w:rsidRPr="007B7406">
              <w:rPr>
                <w:rStyle w:val="af4"/>
                <w:rFonts w:hint="eastAsia"/>
                <w:noProof/>
              </w:rPr>
              <w:t>（四）加强资质能力建设，服务教师职业生涯发展</w:t>
            </w:r>
            <w:r w:rsidR="006F42CC">
              <w:rPr>
                <w:noProof/>
                <w:webHidden/>
              </w:rPr>
              <w:tab/>
            </w:r>
            <w:r w:rsidR="006F42CC">
              <w:rPr>
                <w:noProof/>
                <w:webHidden/>
              </w:rPr>
              <w:fldChar w:fldCharType="begin"/>
            </w:r>
            <w:r w:rsidR="006F42CC">
              <w:rPr>
                <w:noProof/>
                <w:webHidden/>
              </w:rPr>
              <w:instrText xml:space="preserve"> PAGEREF _Toc466562516 \h </w:instrText>
            </w:r>
            <w:r w:rsidR="006F42CC">
              <w:rPr>
                <w:noProof/>
                <w:webHidden/>
              </w:rPr>
            </w:r>
            <w:r w:rsidR="006F42CC">
              <w:rPr>
                <w:noProof/>
                <w:webHidden/>
              </w:rPr>
              <w:fldChar w:fldCharType="separate"/>
            </w:r>
            <w:r w:rsidR="00253C07">
              <w:rPr>
                <w:noProof/>
                <w:webHidden/>
              </w:rPr>
              <w:t>14</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17" w:history="1">
            <w:r w:rsidR="006F42CC" w:rsidRPr="007B7406">
              <w:rPr>
                <w:rStyle w:val="af4"/>
                <w:noProof/>
              </w:rPr>
              <w:t>1.</w:t>
            </w:r>
            <w:r w:rsidR="006F42CC" w:rsidRPr="007B7406">
              <w:rPr>
                <w:rStyle w:val="af4"/>
                <w:rFonts w:hint="eastAsia"/>
                <w:noProof/>
              </w:rPr>
              <w:t>建立资质制度，提高教师三个能力</w:t>
            </w:r>
            <w:r w:rsidR="006F42CC">
              <w:rPr>
                <w:noProof/>
                <w:webHidden/>
              </w:rPr>
              <w:tab/>
            </w:r>
            <w:r w:rsidR="006F42CC">
              <w:rPr>
                <w:noProof/>
                <w:webHidden/>
              </w:rPr>
              <w:fldChar w:fldCharType="begin"/>
            </w:r>
            <w:r w:rsidR="006F42CC">
              <w:rPr>
                <w:noProof/>
                <w:webHidden/>
              </w:rPr>
              <w:instrText xml:space="preserve"> PAGEREF _Toc466562517 \h </w:instrText>
            </w:r>
            <w:r w:rsidR="006F42CC">
              <w:rPr>
                <w:noProof/>
                <w:webHidden/>
              </w:rPr>
            </w:r>
            <w:r w:rsidR="006F42CC">
              <w:rPr>
                <w:noProof/>
                <w:webHidden/>
              </w:rPr>
              <w:fldChar w:fldCharType="separate"/>
            </w:r>
            <w:r w:rsidR="00253C07">
              <w:rPr>
                <w:noProof/>
                <w:webHidden/>
              </w:rPr>
              <w:t>14</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18" w:history="1">
            <w:r w:rsidR="006F42CC" w:rsidRPr="007B7406">
              <w:rPr>
                <w:rStyle w:val="af4"/>
                <w:noProof/>
              </w:rPr>
              <w:t>2.</w:t>
            </w:r>
            <w:r w:rsidR="006F42CC" w:rsidRPr="007B7406">
              <w:rPr>
                <w:rStyle w:val="af4"/>
                <w:rFonts w:hint="eastAsia"/>
                <w:noProof/>
              </w:rPr>
              <w:t>完善培养体系，助力青年教师成长</w:t>
            </w:r>
            <w:r w:rsidR="006F42CC">
              <w:rPr>
                <w:noProof/>
                <w:webHidden/>
              </w:rPr>
              <w:tab/>
            </w:r>
            <w:r w:rsidR="006F42CC">
              <w:rPr>
                <w:noProof/>
                <w:webHidden/>
              </w:rPr>
              <w:fldChar w:fldCharType="begin"/>
            </w:r>
            <w:r w:rsidR="006F42CC">
              <w:rPr>
                <w:noProof/>
                <w:webHidden/>
              </w:rPr>
              <w:instrText xml:space="preserve"> PAGEREF _Toc466562518 \h </w:instrText>
            </w:r>
            <w:r w:rsidR="006F42CC">
              <w:rPr>
                <w:noProof/>
                <w:webHidden/>
              </w:rPr>
            </w:r>
            <w:r w:rsidR="006F42CC">
              <w:rPr>
                <w:noProof/>
                <w:webHidden/>
              </w:rPr>
              <w:fldChar w:fldCharType="separate"/>
            </w:r>
            <w:r w:rsidR="00253C07">
              <w:rPr>
                <w:noProof/>
                <w:webHidden/>
              </w:rPr>
              <w:t>15</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19" w:history="1">
            <w:r w:rsidR="006F42CC" w:rsidRPr="007B7406">
              <w:rPr>
                <w:rStyle w:val="af4"/>
                <w:noProof/>
              </w:rPr>
              <w:t>3.</w:t>
            </w:r>
            <w:r w:rsidR="006F42CC" w:rsidRPr="007B7406">
              <w:rPr>
                <w:rStyle w:val="af4"/>
                <w:rFonts w:hint="eastAsia"/>
                <w:noProof/>
              </w:rPr>
              <w:t>健全多元通道，服务教师全面发展</w:t>
            </w:r>
            <w:r w:rsidR="006F42CC">
              <w:rPr>
                <w:noProof/>
                <w:webHidden/>
              </w:rPr>
              <w:tab/>
            </w:r>
            <w:r w:rsidR="006F42CC">
              <w:rPr>
                <w:noProof/>
                <w:webHidden/>
              </w:rPr>
              <w:fldChar w:fldCharType="begin"/>
            </w:r>
            <w:r w:rsidR="006F42CC">
              <w:rPr>
                <w:noProof/>
                <w:webHidden/>
              </w:rPr>
              <w:instrText xml:space="preserve"> PAGEREF _Toc466562519 \h </w:instrText>
            </w:r>
            <w:r w:rsidR="006F42CC">
              <w:rPr>
                <w:noProof/>
                <w:webHidden/>
              </w:rPr>
            </w:r>
            <w:r w:rsidR="006F42CC">
              <w:rPr>
                <w:noProof/>
                <w:webHidden/>
              </w:rPr>
              <w:fldChar w:fldCharType="separate"/>
            </w:r>
            <w:r w:rsidR="00253C07">
              <w:rPr>
                <w:noProof/>
                <w:webHidden/>
              </w:rPr>
              <w:t>16</w:t>
            </w:r>
            <w:r w:rsidR="006F42CC">
              <w:rPr>
                <w:noProof/>
                <w:webHidden/>
              </w:rPr>
              <w:fldChar w:fldCharType="end"/>
            </w:r>
          </w:hyperlink>
        </w:p>
        <w:p w:rsidR="006F42CC" w:rsidRDefault="00AF1B35" w:rsidP="00695A5B">
          <w:pPr>
            <w:pStyle w:val="10"/>
            <w:rPr>
              <w:rFonts w:asciiTheme="minorHAnsi" w:eastAsiaTheme="minorEastAsia" w:hAnsiTheme="minorHAnsi" w:cstheme="minorBidi"/>
              <w:noProof/>
              <w:kern w:val="2"/>
              <w:sz w:val="21"/>
              <w:szCs w:val="22"/>
            </w:rPr>
          </w:pPr>
          <w:hyperlink w:anchor="_Toc466562520" w:history="1">
            <w:r w:rsidR="006F42CC" w:rsidRPr="007B7406">
              <w:rPr>
                <w:rStyle w:val="af4"/>
                <w:rFonts w:hint="eastAsia"/>
                <w:noProof/>
              </w:rPr>
              <w:t>三、教学资源</w:t>
            </w:r>
            <w:r w:rsidR="006F42CC">
              <w:rPr>
                <w:noProof/>
                <w:webHidden/>
              </w:rPr>
              <w:tab/>
            </w:r>
            <w:r w:rsidR="006F42CC">
              <w:rPr>
                <w:noProof/>
                <w:webHidden/>
              </w:rPr>
              <w:fldChar w:fldCharType="begin"/>
            </w:r>
            <w:r w:rsidR="006F42CC">
              <w:rPr>
                <w:noProof/>
                <w:webHidden/>
              </w:rPr>
              <w:instrText xml:space="preserve"> PAGEREF _Toc466562520 \h </w:instrText>
            </w:r>
            <w:r w:rsidR="006F42CC">
              <w:rPr>
                <w:noProof/>
                <w:webHidden/>
              </w:rPr>
            </w:r>
            <w:r w:rsidR="006F42CC">
              <w:rPr>
                <w:noProof/>
                <w:webHidden/>
              </w:rPr>
              <w:fldChar w:fldCharType="separate"/>
            </w:r>
            <w:r w:rsidR="00253C07">
              <w:rPr>
                <w:noProof/>
                <w:webHidden/>
              </w:rPr>
              <w:t>17</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521" w:history="1">
            <w:r w:rsidR="006F42CC" w:rsidRPr="007B7406">
              <w:rPr>
                <w:rStyle w:val="af4"/>
                <w:rFonts w:hint="eastAsia"/>
                <w:noProof/>
              </w:rPr>
              <w:t>（一）确保教学经费投入，保障本科人才培养工作</w:t>
            </w:r>
            <w:r w:rsidR="006F42CC">
              <w:rPr>
                <w:noProof/>
                <w:webHidden/>
              </w:rPr>
              <w:tab/>
            </w:r>
            <w:r w:rsidR="006F42CC">
              <w:rPr>
                <w:noProof/>
                <w:webHidden/>
              </w:rPr>
              <w:fldChar w:fldCharType="begin"/>
            </w:r>
            <w:r w:rsidR="006F42CC">
              <w:rPr>
                <w:noProof/>
                <w:webHidden/>
              </w:rPr>
              <w:instrText xml:space="preserve"> PAGEREF _Toc466562521 \h </w:instrText>
            </w:r>
            <w:r w:rsidR="006F42CC">
              <w:rPr>
                <w:noProof/>
                <w:webHidden/>
              </w:rPr>
            </w:r>
            <w:r w:rsidR="006F42CC">
              <w:rPr>
                <w:noProof/>
                <w:webHidden/>
              </w:rPr>
              <w:fldChar w:fldCharType="separate"/>
            </w:r>
            <w:r w:rsidR="00253C07">
              <w:rPr>
                <w:noProof/>
                <w:webHidden/>
              </w:rPr>
              <w:t>17</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22" w:history="1">
            <w:r w:rsidR="006F42CC" w:rsidRPr="007B7406">
              <w:rPr>
                <w:rStyle w:val="af4"/>
                <w:noProof/>
              </w:rPr>
              <w:t>1.</w:t>
            </w:r>
            <w:r w:rsidR="006F42CC" w:rsidRPr="007B7406">
              <w:rPr>
                <w:rStyle w:val="af4"/>
                <w:rFonts w:hint="eastAsia"/>
                <w:noProof/>
              </w:rPr>
              <w:t>多方筹措资金，保障本科教学投入</w:t>
            </w:r>
            <w:r w:rsidR="006F42CC">
              <w:rPr>
                <w:noProof/>
                <w:webHidden/>
              </w:rPr>
              <w:tab/>
            </w:r>
            <w:r w:rsidR="006F42CC">
              <w:rPr>
                <w:noProof/>
                <w:webHidden/>
              </w:rPr>
              <w:fldChar w:fldCharType="begin"/>
            </w:r>
            <w:r w:rsidR="006F42CC">
              <w:rPr>
                <w:noProof/>
                <w:webHidden/>
              </w:rPr>
              <w:instrText xml:space="preserve"> PAGEREF _Toc466562522 \h </w:instrText>
            </w:r>
            <w:r w:rsidR="006F42CC">
              <w:rPr>
                <w:noProof/>
                <w:webHidden/>
              </w:rPr>
            </w:r>
            <w:r w:rsidR="006F42CC">
              <w:rPr>
                <w:noProof/>
                <w:webHidden/>
              </w:rPr>
              <w:fldChar w:fldCharType="separate"/>
            </w:r>
            <w:r w:rsidR="00253C07">
              <w:rPr>
                <w:noProof/>
                <w:webHidden/>
              </w:rPr>
              <w:t>17</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23" w:history="1">
            <w:r w:rsidR="006F42CC" w:rsidRPr="007B7406">
              <w:rPr>
                <w:rStyle w:val="af4"/>
                <w:noProof/>
              </w:rPr>
              <w:t>2.</w:t>
            </w:r>
            <w:r w:rsidR="006F42CC" w:rsidRPr="007B7406">
              <w:rPr>
                <w:rStyle w:val="af4"/>
                <w:rFonts w:hint="eastAsia"/>
                <w:noProof/>
              </w:rPr>
              <w:t>严格经费管理，提高资金使用效益</w:t>
            </w:r>
            <w:r w:rsidR="006F42CC">
              <w:rPr>
                <w:noProof/>
                <w:webHidden/>
              </w:rPr>
              <w:tab/>
            </w:r>
            <w:r w:rsidR="006F42CC">
              <w:rPr>
                <w:noProof/>
                <w:webHidden/>
              </w:rPr>
              <w:fldChar w:fldCharType="begin"/>
            </w:r>
            <w:r w:rsidR="006F42CC">
              <w:rPr>
                <w:noProof/>
                <w:webHidden/>
              </w:rPr>
              <w:instrText xml:space="preserve"> PAGEREF _Toc466562523 \h </w:instrText>
            </w:r>
            <w:r w:rsidR="006F42CC">
              <w:rPr>
                <w:noProof/>
                <w:webHidden/>
              </w:rPr>
            </w:r>
            <w:r w:rsidR="006F42CC">
              <w:rPr>
                <w:noProof/>
                <w:webHidden/>
              </w:rPr>
              <w:fldChar w:fldCharType="separate"/>
            </w:r>
            <w:r w:rsidR="00253C07">
              <w:rPr>
                <w:noProof/>
                <w:webHidden/>
              </w:rPr>
              <w:t>18</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524" w:history="1">
            <w:r w:rsidR="006F42CC" w:rsidRPr="007B7406">
              <w:rPr>
                <w:rStyle w:val="af4"/>
                <w:rFonts w:hint="eastAsia"/>
                <w:noProof/>
              </w:rPr>
              <w:t>（二）改善条件完善设施，满足本科教学运行需要</w:t>
            </w:r>
            <w:r w:rsidR="006F42CC">
              <w:rPr>
                <w:noProof/>
                <w:webHidden/>
              </w:rPr>
              <w:tab/>
            </w:r>
            <w:r w:rsidR="006F42CC">
              <w:rPr>
                <w:noProof/>
                <w:webHidden/>
              </w:rPr>
              <w:fldChar w:fldCharType="begin"/>
            </w:r>
            <w:r w:rsidR="006F42CC">
              <w:rPr>
                <w:noProof/>
                <w:webHidden/>
              </w:rPr>
              <w:instrText xml:space="preserve"> PAGEREF _Toc466562524 \h </w:instrText>
            </w:r>
            <w:r w:rsidR="006F42CC">
              <w:rPr>
                <w:noProof/>
                <w:webHidden/>
              </w:rPr>
            </w:r>
            <w:r w:rsidR="006F42CC">
              <w:rPr>
                <w:noProof/>
                <w:webHidden/>
              </w:rPr>
              <w:fldChar w:fldCharType="separate"/>
            </w:r>
            <w:r w:rsidR="00253C07">
              <w:rPr>
                <w:noProof/>
                <w:webHidden/>
              </w:rPr>
              <w:t>18</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25" w:history="1">
            <w:r w:rsidR="006F42CC" w:rsidRPr="007B7406">
              <w:rPr>
                <w:rStyle w:val="af4"/>
                <w:noProof/>
              </w:rPr>
              <w:t>1.</w:t>
            </w:r>
            <w:r w:rsidR="006F42CC" w:rsidRPr="007B7406">
              <w:rPr>
                <w:rStyle w:val="af4"/>
                <w:rFonts w:hint="eastAsia"/>
                <w:noProof/>
              </w:rPr>
              <w:t>拓展办学空间，不断改善办学条件</w:t>
            </w:r>
            <w:r w:rsidR="006F42CC">
              <w:rPr>
                <w:noProof/>
                <w:webHidden/>
              </w:rPr>
              <w:tab/>
            </w:r>
            <w:r w:rsidR="006F42CC">
              <w:rPr>
                <w:noProof/>
                <w:webHidden/>
              </w:rPr>
              <w:fldChar w:fldCharType="begin"/>
            </w:r>
            <w:r w:rsidR="006F42CC">
              <w:rPr>
                <w:noProof/>
                <w:webHidden/>
              </w:rPr>
              <w:instrText xml:space="preserve"> PAGEREF _Toc466562525 \h </w:instrText>
            </w:r>
            <w:r w:rsidR="006F42CC">
              <w:rPr>
                <w:noProof/>
                <w:webHidden/>
              </w:rPr>
            </w:r>
            <w:r w:rsidR="006F42CC">
              <w:rPr>
                <w:noProof/>
                <w:webHidden/>
              </w:rPr>
              <w:fldChar w:fldCharType="separate"/>
            </w:r>
            <w:r w:rsidR="00253C07">
              <w:rPr>
                <w:noProof/>
                <w:webHidden/>
              </w:rPr>
              <w:t>18</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26" w:history="1">
            <w:r w:rsidR="006F42CC" w:rsidRPr="007B7406">
              <w:rPr>
                <w:rStyle w:val="af4"/>
                <w:noProof/>
              </w:rPr>
              <w:t>2.</w:t>
            </w:r>
            <w:r w:rsidR="006F42CC" w:rsidRPr="007B7406">
              <w:rPr>
                <w:rStyle w:val="af4"/>
                <w:rFonts w:hint="eastAsia"/>
                <w:noProof/>
              </w:rPr>
              <w:t>加强设施建设，满足本科教学需要</w:t>
            </w:r>
            <w:r w:rsidR="006F42CC">
              <w:rPr>
                <w:noProof/>
                <w:webHidden/>
              </w:rPr>
              <w:tab/>
            </w:r>
            <w:r w:rsidR="006F42CC">
              <w:rPr>
                <w:noProof/>
                <w:webHidden/>
              </w:rPr>
              <w:fldChar w:fldCharType="begin"/>
            </w:r>
            <w:r w:rsidR="006F42CC">
              <w:rPr>
                <w:noProof/>
                <w:webHidden/>
              </w:rPr>
              <w:instrText xml:space="preserve"> PAGEREF _Toc466562526 \h </w:instrText>
            </w:r>
            <w:r w:rsidR="006F42CC">
              <w:rPr>
                <w:noProof/>
                <w:webHidden/>
              </w:rPr>
            </w:r>
            <w:r w:rsidR="006F42CC">
              <w:rPr>
                <w:noProof/>
                <w:webHidden/>
              </w:rPr>
              <w:fldChar w:fldCharType="separate"/>
            </w:r>
            <w:r w:rsidR="00253C07">
              <w:rPr>
                <w:noProof/>
                <w:webHidden/>
              </w:rPr>
              <w:t>19</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27" w:history="1">
            <w:r w:rsidR="006F42CC" w:rsidRPr="007B7406">
              <w:rPr>
                <w:rStyle w:val="af4"/>
                <w:noProof/>
              </w:rPr>
              <w:t>3.</w:t>
            </w:r>
            <w:r w:rsidR="006F42CC" w:rsidRPr="007B7406">
              <w:rPr>
                <w:rStyle w:val="af4"/>
                <w:rFonts w:hint="eastAsia"/>
                <w:noProof/>
              </w:rPr>
              <w:t>推进开放共享，提高设施利用效率</w:t>
            </w:r>
            <w:r w:rsidR="006F42CC">
              <w:rPr>
                <w:noProof/>
                <w:webHidden/>
              </w:rPr>
              <w:tab/>
            </w:r>
            <w:r w:rsidR="006F42CC">
              <w:rPr>
                <w:noProof/>
                <w:webHidden/>
              </w:rPr>
              <w:fldChar w:fldCharType="begin"/>
            </w:r>
            <w:r w:rsidR="006F42CC">
              <w:rPr>
                <w:noProof/>
                <w:webHidden/>
              </w:rPr>
              <w:instrText xml:space="preserve"> PAGEREF _Toc466562527 \h </w:instrText>
            </w:r>
            <w:r w:rsidR="006F42CC">
              <w:rPr>
                <w:noProof/>
                <w:webHidden/>
              </w:rPr>
            </w:r>
            <w:r w:rsidR="006F42CC">
              <w:rPr>
                <w:noProof/>
                <w:webHidden/>
              </w:rPr>
              <w:fldChar w:fldCharType="separate"/>
            </w:r>
            <w:r w:rsidR="00253C07">
              <w:rPr>
                <w:noProof/>
                <w:webHidden/>
              </w:rPr>
              <w:t>20</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28" w:history="1">
            <w:r w:rsidR="006F42CC" w:rsidRPr="007B7406">
              <w:rPr>
                <w:rStyle w:val="af4"/>
                <w:noProof/>
              </w:rPr>
              <w:t>4.</w:t>
            </w:r>
            <w:r w:rsidR="006F42CC" w:rsidRPr="007B7406">
              <w:rPr>
                <w:rStyle w:val="af4"/>
                <w:rFonts w:hint="eastAsia"/>
                <w:noProof/>
              </w:rPr>
              <w:t>丰富信息资源，服务本科教学改革</w:t>
            </w:r>
            <w:r w:rsidR="006F42CC">
              <w:rPr>
                <w:noProof/>
                <w:webHidden/>
              </w:rPr>
              <w:tab/>
            </w:r>
            <w:r w:rsidR="006F42CC">
              <w:rPr>
                <w:noProof/>
                <w:webHidden/>
              </w:rPr>
              <w:fldChar w:fldCharType="begin"/>
            </w:r>
            <w:r w:rsidR="006F42CC">
              <w:rPr>
                <w:noProof/>
                <w:webHidden/>
              </w:rPr>
              <w:instrText xml:space="preserve"> PAGEREF _Toc466562528 \h </w:instrText>
            </w:r>
            <w:r w:rsidR="006F42CC">
              <w:rPr>
                <w:noProof/>
                <w:webHidden/>
              </w:rPr>
            </w:r>
            <w:r w:rsidR="006F42CC">
              <w:rPr>
                <w:noProof/>
                <w:webHidden/>
              </w:rPr>
              <w:fldChar w:fldCharType="separate"/>
            </w:r>
            <w:r w:rsidR="00253C07">
              <w:rPr>
                <w:noProof/>
                <w:webHidden/>
              </w:rPr>
              <w:t>20</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529" w:history="1">
            <w:r w:rsidR="006F42CC" w:rsidRPr="007B7406">
              <w:rPr>
                <w:rStyle w:val="af4"/>
                <w:rFonts w:hint="eastAsia"/>
                <w:noProof/>
              </w:rPr>
              <w:t>（三）构建特色专业体系，科学修订人才培养方案</w:t>
            </w:r>
            <w:r w:rsidR="006F42CC">
              <w:rPr>
                <w:noProof/>
                <w:webHidden/>
              </w:rPr>
              <w:tab/>
            </w:r>
            <w:r w:rsidR="006F42CC">
              <w:rPr>
                <w:noProof/>
                <w:webHidden/>
              </w:rPr>
              <w:fldChar w:fldCharType="begin"/>
            </w:r>
            <w:r w:rsidR="006F42CC">
              <w:rPr>
                <w:noProof/>
                <w:webHidden/>
              </w:rPr>
              <w:instrText xml:space="preserve"> PAGEREF _Toc466562529 \h </w:instrText>
            </w:r>
            <w:r w:rsidR="006F42CC">
              <w:rPr>
                <w:noProof/>
                <w:webHidden/>
              </w:rPr>
            </w:r>
            <w:r w:rsidR="006F42CC">
              <w:rPr>
                <w:noProof/>
                <w:webHidden/>
              </w:rPr>
              <w:fldChar w:fldCharType="separate"/>
            </w:r>
            <w:r w:rsidR="00253C07">
              <w:rPr>
                <w:noProof/>
                <w:webHidden/>
              </w:rPr>
              <w:t>21</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30" w:history="1">
            <w:r w:rsidR="006F42CC" w:rsidRPr="007B7406">
              <w:rPr>
                <w:rStyle w:val="af4"/>
                <w:noProof/>
              </w:rPr>
              <w:t>1.</w:t>
            </w:r>
            <w:r w:rsidR="006F42CC" w:rsidRPr="007B7406">
              <w:rPr>
                <w:rStyle w:val="af4"/>
                <w:rFonts w:hint="eastAsia"/>
                <w:noProof/>
              </w:rPr>
              <w:t>满足民航需求，顶层规划专业建设</w:t>
            </w:r>
            <w:r w:rsidR="006F42CC">
              <w:rPr>
                <w:noProof/>
                <w:webHidden/>
              </w:rPr>
              <w:tab/>
            </w:r>
            <w:r w:rsidR="006F42CC">
              <w:rPr>
                <w:noProof/>
                <w:webHidden/>
              </w:rPr>
              <w:fldChar w:fldCharType="begin"/>
            </w:r>
            <w:r w:rsidR="006F42CC">
              <w:rPr>
                <w:noProof/>
                <w:webHidden/>
              </w:rPr>
              <w:instrText xml:space="preserve"> PAGEREF _Toc466562530 \h </w:instrText>
            </w:r>
            <w:r w:rsidR="006F42CC">
              <w:rPr>
                <w:noProof/>
                <w:webHidden/>
              </w:rPr>
            </w:r>
            <w:r w:rsidR="006F42CC">
              <w:rPr>
                <w:noProof/>
                <w:webHidden/>
              </w:rPr>
              <w:fldChar w:fldCharType="separate"/>
            </w:r>
            <w:r w:rsidR="00253C07">
              <w:rPr>
                <w:noProof/>
                <w:webHidden/>
              </w:rPr>
              <w:t>21</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31" w:history="1">
            <w:r w:rsidR="006F42CC" w:rsidRPr="007B7406">
              <w:rPr>
                <w:rStyle w:val="af4"/>
                <w:noProof/>
              </w:rPr>
              <w:t>2.</w:t>
            </w:r>
            <w:r w:rsidR="006F42CC" w:rsidRPr="007B7406">
              <w:rPr>
                <w:rStyle w:val="af4"/>
                <w:rFonts w:hint="eastAsia"/>
                <w:noProof/>
              </w:rPr>
              <w:t>完善调整机制，优化专业结构布局</w:t>
            </w:r>
            <w:r w:rsidR="006F42CC">
              <w:rPr>
                <w:noProof/>
                <w:webHidden/>
              </w:rPr>
              <w:tab/>
            </w:r>
            <w:r w:rsidR="006F42CC">
              <w:rPr>
                <w:noProof/>
                <w:webHidden/>
              </w:rPr>
              <w:fldChar w:fldCharType="begin"/>
            </w:r>
            <w:r w:rsidR="006F42CC">
              <w:rPr>
                <w:noProof/>
                <w:webHidden/>
              </w:rPr>
              <w:instrText xml:space="preserve"> PAGEREF _Toc466562531 \h </w:instrText>
            </w:r>
            <w:r w:rsidR="006F42CC">
              <w:rPr>
                <w:noProof/>
                <w:webHidden/>
              </w:rPr>
            </w:r>
            <w:r w:rsidR="006F42CC">
              <w:rPr>
                <w:noProof/>
                <w:webHidden/>
              </w:rPr>
              <w:fldChar w:fldCharType="separate"/>
            </w:r>
            <w:r w:rsidR="00253C07">
              <w:rPr>
                <w:noProof/>
                <w:webHidden/>
              </w:rPr>
              <w:t>21</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32" w:history="1">
            <w:r w:rsidR="006F42CC" w:rsidRPr="007B7406">
              <w:rPr>
                <w:rStyle w:val="af4"/>
                <w:noProof/>
              </w:rPr>
              <w:t>3.</w:t>
            </w:r>
            <w:r w:rsidR="006F42CC" w:rsidRPr="007B7406">
              <w:rPr>
                <w:rStyle w:val="af4"/>
                <w:rFonts w:hint="eastAsia"/>
                <w:noProof/>
              </w:rPr>
              <w:t>建立专业标准，科学修编培养方案</w:t>
            </w:r>
            <w:r w:rsidR="006F42CC">
              <w:rPr>
                <w:noProof/>
                <w:webHidden/>
              </w:rPr>
              <w:tab/>
            </w:r>
            <w:r w:rsidR="006F42CC">
              <w:rPr>
                <w:noProof/>
                <w:webHidden/>
              </w:rPr>
              <w:fldChar w:fldCharType="begin"/>
            </w:r>
            <w:r w:rsidR="006F42CC">
              <w:rPr>
                <w:noProof/>
                <w:webHidden/>
              </w:rPr>
              <w:instrText xml:space="preserve"> PAGEREF _Toc466562532 \h </w:instrText>
            </w:r>
            <w:r w:rsidR="006F42CC">
              <w:rPr>
                <w:noProof/>
                <w:webHidden/>
              </w:rPr>
            </w:r>
            <w:r w:rsidR="006F42CC">
              <w:rPr>
                <w:noProof/>
                <w:webHidden/>
              </w:rPr>
              <w:fldChar w:fldCharType="separate"/>
            </w:r>
            <w:r w:rsidR="00253C07">
              <w:rPr>
                <w:noProof/>
                <w:webHidden/>
              </w:rPr>
              <w:t>23</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533" w:history="1">
            <w:r w:rsidR="006F42CC" w:rsidRPr="007B7406">
              <w:rPr>
                <w:rStyle w:val="af4"/>
                <w:rFonts w:hint="eastAsia"/>
                <w:noProof/>
              </w:rPr>
              <w:t>（四）总体优化课程结构，丰富完善优质课程资源</w:t>
            </w:r>
            <w:r w:rsidR="006F42CC">
              <w:rPr>
                <w:noProof/>
                <w:webHidden/>
              </w:rPr>
              <w:tab/>
            </w:r>
            <w:r w:rsidR="006F42CC">
              <w:rPr>
                <w:noProof/>
                <w:webHidden/>
              </w:rPr>
              <w:fldChar w:fldCharType="begin"/>
            </w:r>
            <w:r w:rsidR="006F42CC">
              <w:rPr>
                <w:noProof/>
                <w:webHidden/>
              </w:rPr>
              <w:instrText xml:space="preserve"> PAGEREF _Toc466562533 \h </w:instrText>
            </w:r>
            <w:r w:rsidR="006F42CC">
              <w:rPr>
                <w:noProof/>
                <w:webHidden/>
              </w:rPr>
            </w:r>
            <w:r w:rsidR="006F42CC">
              <w:rPr>
                <w:noProof/>
                <w:webHidden/>
              </w:rPr>
              <w:fldChar w:fldCharType="separate"/>
            </w:r>
            <w:r w:rsidR="00253C07">
              <w:rPr>
                <w:noProof/>
                <w:webHidden/>
              </w:rPr>
              <w:t>24</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34" w:history="1">
            <w:r w:rsidR="006F42CC" w:rsidRPr="007B7406">
              <w:rPr>
                <w:rStyle w:val="af4"/>
                <w:noProof/>
              </w:rPr>
              <w:t>1.</w:t>
            </w:r>
            <w:r w:rsidR="006F42CC" w:rsidRPr="007B7406">
              <w:rPr>
                <w:rStyle w:val="af4"/>
                <w:rFonts w:hint="eastAsia"/>
                <w:noProof/>
              </w:rPr>
              <w:t>规划课程建设，优化课程结构体系</w:t>
            </w:r>
            <w:r w:rsidR="006F42CC">
              <w:rPr>
                <w:noProof/>
                <w:webHidden/>
              </w:rPr>
              <w:tab/>
            </w:r>
            <w:r w:rsidR="006F42CC">
              <w:rPr>
                <w:noProof/>
                <w:webHidden/>
              </w:rPr>
              <w:fldChar w:fldCharType="begin"/>
            </w:r>
            <w:r w:rsidR="006F42CC">
              <w:rPr>
                <w:noProof/>
                <w:webHidden/>
              </w:rPr>
              <w:instrText xml:space="preserve"> PAGEREF _Toc466562534 \h </w:instrText>
            </w:r>
            <w:r w:rsidR="006F42CC">
              <w:rPr>
                <w:noProof/>
                <w:webHidden/>
              </w:rPr>
            </w:r>
            <w:r w:rsidR="006F42CC">
              <w:rPr>
                <w:noProof/>
                <w:webHidden/>
              </w:rPr>
              <w:fldChar w:fldCharType="separate"/>
            </w:r>
            <w:r w:rsidR="00253C07">
              <w:rPr>
                <w:noProof/>
                <w:webHidden/>
              </w:rPr>
              <w:t>24</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35" w:history="1">
            <w:r w:rsidR="006F42CC" w:rsidRPr="007B7406">
              <w:rPr>
                <w:rStyle w:val="af4"/>
                <w:noProof/>
              </w:rPr>
              <w:t>2.</w:t>
            </w:r>
            <w:r w:rsidR="006F42CC" w:rsidRPr="007B7406">
              <w:rPr>
                <w:rStyle w:val="af4"/>
                <w:rFonts w:hint="eastAsia"/>
                <w:noProof/>
              </w:rPr>
              <w:t>丰富课程资源，推进优质课程共享</w:t>
            </w:r>
            <w:r w:rsidR="006F42CC">
              <w:rPr>
                <w:noProof/>
                <w:webHidden/>
              </w:rPr>
              <w:tab/>
            </w:r>
            <w:r w:rsidR="006F42CC">
              <w:rPr>
                <w:noProof/>
                <w:webHidden/>
              </w:rPr>
              <w:fldChar w:fldCharType="begin"/>
            </w:r>
            <w:r w:rsidR="006F42CC">
              <w:rPr>
                <w:noProof/>
                <w:webHidden/>
              </w:rPr>
              <w:instrText xml:space="preserve"> PAGEREF _Toc466562535 \h </w:instrText>
            </w:r>
            <w:r w:rsidR="006F42CC">
              <w:rPr>
                <w:noProof/>
                <w:webHidden/>
              </w:rPr>
            </w:r>
            <w:r w:rsidR="006F42CC">
              <w:rPr>
                <w:noProof/>
                <w:webHidden/>
              </w:rPr>
              <w:fldChar w:fldCharType="separate"/>
            </w:r>
            <w:r w:rsidR="00253C07">
              <w:rPr>
                <w:noProof/>
                <w:webHidden/>
              </w:rPr>
              <w:t>25</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36" w:history="1">
            <w:r w:rsidR="006F42CC" w:rsidRPr="007B7406">
              <w:rPr>
                <w:rStyle w:val="af4"/>
                <w:noProof/>
              </w:rPr>
              <w:t>3.</w:t>
            </w:r>
            <w:r w:rsidR="006F42CC" w:rsidRPr="007B7406">
              <w:rPr>
                <w:rStyle w:val="af4"/>
                <w:rFonts w:hint="eastAsia"/>
                <w:noProof/>
              </w:rPr>
              <w:t>规范教材选用，鼓励出版特色教材</w:t>
            </w:r>
            <w:r w:rsidR="006F42CC">
              <w:rPr>
                <w:noProof/>
                <w:webHidden/>
              </w:rPr>
              <w:tab/>
            </w:r>
            <w:r w:rsidR="006F42CC">
              <w:rPr>
                <w:noProof/>
                <w:webHidden/>
              </w:rPr>
              <w:fldChar w:fldCharType="begin"/>
            </w:r>
            <w:r w:rsidR="006F42CC">
              <w:rPr>
                <w:noProof/>
                <w:webHidden/>
              </w:rPr>
              <w:instrText xml:space="preserve"> PAGEREF _Toc466562536 \h </w:instrText>
            </w:r>
            <w:r w:rsidR="006F42CC">
              <w:rPr>
                <w:noProof/>
                <w:webHidden/>
              </w:rPr>
            </w:r>
            <w:r w:rsidR="006F42CC">
              <w:rPr>
                <w:noProof/>
                <w:webHidden/>
              </w:rPr>
              <w:fldChar w:fldCharType="separate"/>
            </w:r>
            <w:r w:rsidR="00253C07">
              <w:rPr>
                <w:noProof/>
                <w:webHidden/>
              </w:rPr>
              <w:t>25</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537" w:history="1">
            <w:r w:rsidR="006F42CC" w:rsidRPr="007B7406">
              <w:rPr>
                <w:rStyle w:val="af4"/>
                <w:rFonts w:hint="eastAsia"/>
                <w:noProof/>
              </w:rPr>
              <w:t>（五）加强合作广纳资源，主动拓展协同育人途径</w:t>
            </w:r>
            <w:r w:rsidR="006F42CC">
              <w:rPr>
                <w:noProof/>
                <w:webHidden/>
              </w:rPr>
              <w:tab/>
            </w:r>
            <w:r w:rsidR="006F42CC">
              <w:rPr>
                <w:noProof/>
                <w:webHidden/>
              </w:rPr>
              <w:fldChar w:fldCharType="begin"/>
            </w:r>
            <w:r w:rsidR="006F42CC">
              <w:rPr>
                <w:noProof/>
                <w:webHidden/>
              </w:rPr>
              <w:instrText xml:space="preserve"> PAGEREF _Toc466562537 \h </w:instrText>
            </w:r>
            <w:r w:rsidR="006F42CC">
              <w:rPr>
                <w:noProof/>
                <w:webHidden/>
              </w:rPr>
            </w:r>
            <w:r w:rsidR="006F42CC">
              <w:rPr>
                <w:noProof/>
                <w:webHidden/>
              </w:rPr>
              <w:fldChar w:fldCharType="separate"/>
            </w:r>
            <w:r w:rsidR="00253C07">
              <w:rPr>
                <w:noProof/>
                <w:webHidden/>
              </w:rPr>
              <w:t>26</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38" w:history="1">
            <w:r w:rsidR="006F42CC" w:rsidRPr="007B7406">
              <w:rPr>
                <w:rStyle w:val="af4"/>
                <w:noProof/>
              </w:rPr>
              <w:t>1.</w:t>
            </w:r>
            <w:r w:rsidR="006F42CC" w:rsidRPr="007B7406">
              <w:rPr>
                <w:rStyle w:val="af4"/>
                <w:rFonts w:hint="eastAsia"/>
                <w:noProof/>
              </w:rPr>
              <w:t>开展境外合作，系统引进优质资源</w:t>
            </w:r>
            <w:r w:rsidR="006F42CC">
              <w:rPr>
                <w:noProof/>
                <w:webHidden/>
              </w:rPr>
              <w:tab/>
            </w:r>
            <w:r w:rsidR="006F42CC">
              <w:rPr>
                <w:noProof/>
                <w:webHidden/>
              </w:rPr>
              <w:fldChar w:fldCharType="begin"/>
            </w:r>
            <w:r w:rsidR="006F42CC">
              <w:rPr>
                <w:noProof/>
                <w:webHidden/>
              </w:rPr>
              <w:instrText xml:space="preserve"> PAGEREF _Toc466562538 \h </w:instrText>
            </w:r>
            <w:r w:rsidR="006F42CC">
              <w:rPr>
                <w:noProof/>
                <w:webHidden/>
              </w:rPr>
            </w:r>
            <w:r w:rsidR="006F42CC">
              <w:rPr>
                <w:noProof/>
                <w:webHidden/>
              </w:rPr>
              <w:fldChar w:fldCharType="separate"/>
            </w:r>
            <w:r w:rsidR="00253C07">
              <w:rPr>
                <w:noProof/>
                <w:webHidden/>
              </w:rPr>
              <w:t>26</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39" w:history="1">
            <w:r w:rsidR="006F42CC" w:rsidRPr="007B7406">
              <w:rPr>
                <w:rStyle w:val="af4"/>
                <w:noProof/>
              </w:rPr>
              <w:t>2.</w:t>
            </w:r>
            <w:r w:rsidR="006F42CC" w:rsidRPr="007B7406">
              <w:rPr>
                <w:rStyle w:val="af4"/>
                <w:rFonts w:hint="eastAsia"/>
                <w:noProof/>
              </w:rPr>
              <w:t>深化境内合作，紧密耦合协同育人</w:t>
            </w:r>
            <w:r w:rsidR="006F42CC">
              <w:rPr>
                <w:noProof/>
                <w:webHidden/>
              </w:rPr>
              <w:tab/>
            </w:r>
            <w:r w:rsidR="006F42CC">
              <w:rPr>
                <w:noProof/>
                <w:webHidden/>
              </w:rPr>
              <w:fldChar w:fldCharType="begin"/>
            </w:r>
            <w:r w:rsidR="006F42CC">
              <w:rPr>
                <w:noProof/>
                <w:webHidden/>
              </w:rPr>
              <w:instrText xml:space="preserve"> PAGEREF _Toc466562539 \h </w:instrText>
            </w:r>
            <w:r w:rsidR="006F42CC">
              <w:rPr>
                <w:noProof/>
                <w:webHidden/>
              </w:rPr>
            </w:r>
            <w:r w:rsidR="006F42CC">
              <w:rPr>
                <w:noProof/>
                <w:webHidden/>
              </w:rPr>
              <w:fldChar w:fldCharType="separate"/>
            </w:r>
            <w:r w:rsidR="00253C07">
              <w:rPr>
                <w:noProof/>
                <w:webHidden/>
              </w:rPr>
              <w:t>26</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40" w:history="1">
            <w:r w:rsidR="006F42CC" w:rsidRPr="007B7406">
              <w:rPr>
                <w:rStyle w:val="af4"/>
                <w:noProof/>
              </w:rPr>
              <w:t>3.</w:t>
            </w:r>
            <w:r w:rsidR="006F42CC" w:rsidRPr="007B7406">
              <w:rPr>
                <w:rStyle w:val="af4"/>
                <w:rFonts w:hint="eastAsia"/>
                <w:noProof/>
              </w:rPr>
              <w:t>广纳社会资源，合力支撑教育发展</w:t>
            </w:r>
            <w:r w:rsidR="006F42CC">
              <w:rPr>
                <w:noProof/>
                <w:webHidden/>
              </w:rPr>
              <w:tab/>
            </w:r>
            <w:r w:rsidR="006F42CC">
              <w:rPr>
                <w:noProof/>
                <w:webHidden/>
              </w:rPr>
              <w:fldChar w:fldCharType="begin"/>
            </w:r>
            <w:r w:rsidR="006F42CC">
              <w:rPr>
                <w:noProof/>
                <w:webHidden/>
              </w:rPr>
              <w:instrText xml:space="preserve"> PAGEREF _Toc466562540 \h </w:instrText>
            </w:r>
            <w:r w:rsidR="006F42CC">
              <w:rPr>
                <w:noProof/>
                <w:webHidden/>
              </w:rPr>
            </w:r>
            <w:r w:rsidR="006F42CC">
              <w:rPr>
                <w:noProof/>
                <w:webHidden/>
              </w:rPr>
              <w:fldChar w:fldCharType="separate"/>
            </w:r>
            <w:r w:rsidR="00253C07">
              <w:rPr>
                <w:noProof/>
                <w:webHidden/>
              </w:rPr>
              <w:t>27</w:t>
            </w:r>
            <w:r w:rsidR="006F42CC">
              <w:rPr>
                <w:noProof/>
                <w:webHidden/>
              </w:rPr>
              <w:fldChar w:fldCharType="end"/>
            </w:r>
          </w:hyperlink>
        </w:p>
        <w:p w:rsidR="006F42CC" w:rsidRDefault="00AF1B35" w:rsidP="00695A5B">
          <w:pPr>
            <w:pStyle w:val="10"/>
            <w:rPr>
              <w:rFonts w:asciiTheme="minorHAnsi" w:eastAsiaTheme="minorEastAsia" w:hAnsiTheme="minorHAnsi" w:cstheme="minorBidi"/>
              <w:noProof/>
              <w:kern w:val="2"/>
              <w:sz w:val="21"/>
              <w:szCs w:val="22"/>
            </w:rPr>
          </w:pPr>
          <w:hyperlink w:anchor="_Toc466562541" w:history="1">
            <w:r w:rsidR="006F42CC" w:rsidRPr="007B7406">
              <w:rPr>
                <w:rStyle w:val="af4"/>
                <w:rFonts w:hint="eastAsia"/>
                <w:noProof/>
              </w:rPr>
              <w:t>四、培养过程</w:t>
            </w:r>
            <w:r w:rsidR="006F42CC">
              <w:rPr>
                <w:noProof/>
                <w:webHidden/>
              </w:rPr>
              <w:tab/>
            </w:r>
            <w:r w:rsidR="006F42CC">
              <w:rPr>
                <w:noProof/>
                <w:webHidden/>
              </w:rPr>
              <w:fldChar w:fldCharType="begin"/>
            </w:r>
            <w:r w:rsidR="006F42CC">
              <w:rPr>
                <w:noProof/>
                <w:webHidden/>
              </w:rPr>
              <w:instrText xml:space="preserve"> PAGEREF _Toc466562541 \h </w:instrText>
            </w:r>
            <w:r w:rsidR="006F42CC">
              <w:rPr>
                <w:noProof/>
                <w:webHidden/>
              </w:rPr>
            </w:r>
            <w:r w:rsidR="006F42CC">
              <w:rPr>
                <w:noProof/>
                <w:webHidden/>
              </w:rPr>
              <w:fldChar w:fldCharType="separate"/>
            </w:r>
            <w:r w:rsidR="00253C07">
              <w:rPr>
                <w:noProof/>
                <w:webHidden/>
              </w:rPr>
              <w:t>28</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542" w:history="1">
            <w:r w:rsidR="006F42CC" w:rsidRPr="007B7406">
              <w:rPr>
                <w:rStyle w:val="af4"/>
                <w:rFonts w:hint="eastAsia"/>
                <w:noProof/>
              </w:rPr>
              <w:t>（一）系统谋划整体设计，培养行业精英骨干人才</w:t>
            </w:r>
            <w:r w:rsidR="006F42CC">
              <w:rPr>
                <w:noProof/>
                <w:webHidden/>
              </w:rPr>
              <w:tab/>
            </w:r>
            <w:r w:rsidR="006F42CC">
              <w:rPr>
                <w:noProof/>
                <w:webHidden/>
              </w:rPr>
              <w:fldChar w:fldCharType="begin"/>
            </w:r>
            <w:r w:rsidR="006F42CC">
              <w:rPr>
                <w:noProof/>
                <w:webHidden/>
              </w:rPr>
              <w:instrText xml:space="preserve"> PAGEREF _Toc466562542 \h </w:instrText>
            </w:r>
            <w:r w:rsidR="006F42CC">
              <w:rPr>
                <w:noProof/>
                <w:webHidden/>
              </w:rPr>
            </w:r>
            <w:r w:rsidR="006F42CC">
              <w:rPr>
                <w:noProof/>
                <w:webHidden/>
              </w:rPr>
              <w:fldChar w:fldCharType="separate"/>
            </w:r>
            <w:r w:rsidR="00253C07">
              <w:rPr>
                <w:noProof/>
                <w:webHidden/>
              </w:rPr>
              <w:t>28</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43" w:history="1">
            <w:r w:rsidR="006F42CC" w:rsidRPr="007B7406">
              <w:rPr>
                <w:rStyle w:val="af4"/>
                <w:noProof/>
              </w:rPr>
              <w:t>1.</w:t>
            </w:r>
            <w:r w:rsidR="006F42CC" w:rsidRPr="007B7406">
              <w:rPr>
                <w:rStyle w:val="af4"/>
                <w:rFonts w:hint="eastAsia"/>
                <w:noProof/>
              </w:rPr>
              <w:t>突出内涵建设，系统谋划教改思路</w:t>
            </w:r>
            <w:r w:rsidR="006F42CC">
              <w:rPr>
                <w:noProof/>
                <w:webHidden/>
              </w:rPr>
              <w:tab/>
            </w:r>
            <w:r w:rsidR="006F42CC">
              <w:rPr>
                <w:noProof/>
                <w:webHidden/>
              </w:rPr>
              <w:fldChar w:fldCharType="begin"/>
            </w:r>
            <w:r w:rsidR="006F42CC">
              <w:rPr>
                <w:noProof/>
                <w:webHidden/>
              </w:rPr>
              <w:instrText xml:space="preserve"> PAGEREF _Toc466562543 \h </w:instrText>
            </w:r>
            <w:r w:rsidR="006F42CC">
              <w:rPr>
                <w:noProof/>
                <w:webHidden/>
              </w:rPr>
            </w:r>
            <w:r w:rsidR="006F42CC">
              <w:rPr>
                <w:noProof/>
                <w:webHidden/>
              </w:rPr>
              <w:fldChar w:fldCharType="separate"/>
            </w:r>
            <w:r w:rsidR="00253C07">
              <w:rPr>
                <w:noProof/>
                <w:webHidden/>
              </w:rPr>
              <w:t>28</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44" w:history="1">
            <w:r w:rsidR="006F42CC" w:rsidRPr="007B7406">
              <w:rPr>
                <w:rStyle w:val="af4"/>
                <w:noProof/>
              </w:rPr>
              <w:t>2.</w:t>
            </w:r>
            <w:r w:rsidR="006F42CC" w:rsidRPr="007B7406">
              <w:rPr>
                <w:rStyle w:val="af4"/>
                <w:rFonts w:hint="eastAsia"/>
                <w:noProof/>
              </w:rPr>
              <w:t>鼓励个性发展，整体设计培养体系</w:t>
            </w:r>
            <w:r w:rsidR="006F42CC">
              <w:rPr>
                <w:noProof/>
                <w:webHidden/>
              </w:rPr>
              <w:tab/>
            </w:r>
            <w:r w:rsidR="006F42CC">
              <w:rPr>
                <w:noProof/>
                <w:webHidden/>
              </w:rPr>
              <w:fldChar w:fldCharType="begin"/>
            </w:r>
            <w:r w:rsidR="006F42CC">
              <w:rPr>
                <w:noProof/>
                <w:webHidden/>
              </w:rPr>
              <w:instrText xml:space="preserve"> PAGEREF _Toc466562544 \h </w:instrText>
            </w:r>
            <w:r w:rsidR="006F42CC">
              <w:rPr>
                <w:noProof/>
                <w:webHidden/>
              </w:rPr>
            </w:r>
            <w:r w:rsidR="006F42CC">
              <w:rPr>
                <w:noProof/>
                <w:webHidden/>
              </w:rPr>
              <w:fldChar w:fldCharType="separate"/>
            </w:r>
            <w:r w:rsidR="00253C07">
              <w:rPr>
                <w:noProof/>
                <w:webHidden/>
              </w:rPr>
              <w:t>28</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45" w:history="1">
            <w:r w:rsidR="006F42CC" w:rsidRPr="007B7406">
              <w:rPr>
                <w:rStyle w:val="af4"/>
                <w:noProof/>
              </w:rPr>
              <w:t>3.</w:t>
            </w:r>
            <w:r w:rsidR="006F42CC" w:rsidRPr="007B7406">
              <w:rPr>
                <w:rStyle w:val="af4"/>
                <w:rFonts w:hint="eastAsia"/>
                <w:noProof/>
              </w:rPr>
              <w:t>彰显特色发展，创新人才培养模式</w:t>
            </w:r>
            <w:r w:rsidR="006F42CC">
              <w:rPr>
                <w:noProof/>
                <w:webHidden/>
              </w:rPr>
              <w:tab/>
            </w:r>
            <w:r w:rsidR="006F42CC">
              <w:rPr>
                <w:noProof/>
                <w:webHidden/>
              </w:rPr>
              <w:fldChar w:fldCharType="begin"/>
            </w:r>
            <w:r w:rsidR="006F42CC">
              <w:rPr>
                <w:noProof/>
                <w:webHidden/>
              </w:rPr>
              <w:instrText xml:space="preserve"> PAGEREF _Toc466562545 \h </w:instrText>
            </w:r>
            <w:r w:rsidR="006F42CC">
              <w:rPr>
                <w:noProof/>
                <w:webHidden/>
              </w:rPr>
            </w:r>
            <w:r w:rsidR="006F42CC">
              <w:rPr>
                <w:noProof/>
                <w:webHidden/>
              </w:rPr>
              <w:fldChar w:fldCharType="separate"/>
            </w:r>
            <w:r w:rsidR="00253C07">
              <w:rPr>
                <w:noProof/>
                <w:webHidden/>
              </w:rPr>
              <w:t>29</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46" w:history="1">
            <w:r w:rsidR="006F42CC" w:rsidRPr="007B7406">
              <w:rPr>
                <w:rStyle w:val="af4"/>
                <w:noProof/>
              </w:rPr>
              <w:t>4.</w:t>
            </w:r>
            <w:r w:rsidR="006F42CC" w:rsidRPr="007B7406">
              <w:rPr>
                <w:rStyle w:val="af4"/>
                <w:rFonts w:hint="eastAsia"/>
                <w:noProof/>
              </w:rPr>
              <w:t>建设信息平台，提升教学管理水平</w:t>
            </w:r>
            <w:r w:rsidR="006F42CC">
              <w:rPr>
                <w:noProof/>
                <w:webHidden/>
              </w:rPr>
              <w:tab/>
            </w:r>
            <w:r w:rsidR="006F42CC">
              <w:rPr>
                <w:noProof/>
                <w:webHidden/>
              </w:rPr>
              <w:fldChar w:fldCharType="begin"/>
            </w:r>
            <w:r w:rsidR="006F42CC">
              <w:rPr>
                <w:noProof/>
                <w:webHidden/>
              </w:rPr>
              <w:instrText xml:space="preserve"> PAGEREF _Toc466562546 \h </w:instrText>
            </w:r>
            <w:r w:rsidR="006F42CC">
              <w:rPr>
                <w:noProof/>
                <w:webHidden/>
              </w:rPr>
            </w:r>
            <w:r w:rsidR="006F42CC">
              <w:rPr>
                <w:noProof/>
                <w:webHidden/>
              </w:rPr>
              <w:fldChar w:fldCharType="separate"/>
            </w:r>
            <w:r w:rsidR="00253C07">
              <w:rPr>
                <w:noProof/>
                <w:webHidden/>
              </w:rPr>
              <w:t>30</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547" w:history="1">
            <w:r w:rsidR="006F42CC" w:rsidRPr="007B7406">
              <w:rPr>
                <w:rStyle w:val="af4"/>
                <w:rFonts w:hint="eastAsia"/>
                <w:noProof/>
              </w:rPr>
              <w:t>（二）推动教学模式改革，激发学生内在学习动力</w:t>
            </w:r>
            <w:r w:rsidR="006F42CC">
              <w:rPr>
                <w:noProof/>
                <w:webHidden/>
              </w:rPr>
              <w:tab/>
            </w:r>
            <w:r w:rsidR="006F42CC">
              <w:rPr>
                <w:noProof/>
                <w:webHidden/>
              </w:rPr>
              <w:fldChar w:fldCharType="begin"/>
            </w:r>
            <w:r w:rsidR="006F42CC">
              <w:rPr>
                <w:noProof/>
                <w:webHidden/>
              </w:rPr>
              <w:instrText xml:space="preserve"> PAGEREF _Toc466562547 \h </w:instrText>
            </w:r>
            <w:r w:rsidR="006F42CC">
              <w:rPr>
                <w:noProof/>
                <w:webHidden/>
              </w:rPr>
            </w:r>
            <w:r w:rsidR="006F42CC">
              <w:rPr>
                <w:noProof/>
                <w:webHidden/>
              </w:rPr>
              <w:fldChar w:fldCharType="separate"/>
            </w:r>
            <w:r w:rsidR="00253C07">
              <w:rPr>
                <w:noProof/>
                <w:webHidden/>
              </w:rPr>
              <w:t>31</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48" w:history="1">
            <w:r w:rsidR="006F42CC" w:rsidRPr="007B7406">
              <w:rPr>
                <w:rStyle w:val="af4"/>
                <w:noProof/>
              </w:rPr>
              <w:t>1.</w:t>
            </w:r>
            <w:r w:rsidR="006F42CC" w:rsidRPr="007B7406">
              <w:rPr>
                <w:rStyle w:val="af4"/>
                <w:rFonts w:hint="eastAsia"/>
                <w:noProof/>
              </w:rPr>
              <w:t>科学制订大纲，规范执行过程管理</w:t>
            </w:r>
            <w:r w:rsidR="006F42CC">
              <w:rPr>
                <w:noProof/>
                <w:webHidden/>
              </w:rPr>
              <w:tab/>
            </w:r>
            <w:r w:rsidR="006F42CC">
              <w:rPr>
                <w:noProof/>
                <w:webHidden/>
              </w:rPr>
              <w:fldChar w:fldCharType="begin"/>
            </w:r>
            <w:r w:rsidR="006F42CC">
              <w:rPr>
                <w:noProof/>
                <w:webHidden/>
              </w:rPr>
              <w:instrText xml:space="preserve"> PAGEREF _Toc466562548 \h </w:instrText>
            </w:r>
            <w:r w:rsidR="006F42CC">
              <w:rPr>
                <w:noProof/>
                <w:webHidden/>
              </w:rPr>
            </w:r>
            <w:r w:rsidR="006F42CC">
              <w:rPr>
                <w:noProof/>
                <w:webHidden/>
              </w:rPr>
              <w:fldChar w:fldCharType="separate"/>
            </w:r>
            <w:r w:rsidR="00253C07">
              <w:rPr>
                <w:noProof/>
                <w:webHidden/>
              </w:rPr>
              <w:t>31</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49" w:history="1">
            <w:r w:rsidR="006F42CC" w:rsidRPr="007B7406">
              <w:rPr>
                <w:rStyle w:val="af4"/>
                <w:noProof/>
              </w:rPr>
              <w:t>2.</w:t>
            </w:r>
            <w:r w:rsidR="006F42CC" w:rsidRPr="007B7406">
              <w:rPr>
                <w:rStyle w:val="af4"/>
                <w:rFonts w:hint="eastAsia"/>
                <w:noProof/>
              </w:rPr>
              <w:t>科研促进教学，不断更新教学内容</w:t>
            </w:r>
            <w:r w:rsidR="006F42CC">
              <w:rPr>
                <w:noProof/>
                <w:webHidden/>
              </w:rPr>
              <w:tab/>
            </w:r>
            <w:r w:rsidR="006F42CC">
              <w:rPr>
                <w:noProof/>
                <w:webHidden/>
              </w:rPr>
              <w:fldChar w:fldCharType="begin"/>
            </w:r>
            <w:r w:rsidR="006F42CC">
              <w:rPr>
                <w:noProof/>
                <w:webHidden/>
              </w:rPr>
              <w:instrText xml:space="preserve"> PAGEREF _Toc466562549 \h </w:instrText>
            </w:r>
            <w:r w:rsidR="006F42CC">
              <w:rPr>
                <w:noProof/>
                <w:webHidden/>
              </w:rPr>
            </w:r>
            <w:r w:rsidR="006F42CC">
              <w:rPr>
                <w:noProof/>
                <w:webHidden/>
              </w:rPr>
              <w:fldChar w:fldCharType="separate"/>
            </w:r>
            <w:r w:rsidR="00253C07">
              <w:rPr>
                <w:noProof/>
                <w:webHidden/>
              </w:rPr>
              <w:t>31</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50" w:history="1">
            <w:r w:rsidR="006F42CC" w:rsidRPr="007B7406">
              <w:rPr>
                <w:rStyle w:val="af4"/>
                <w:noProof/>
              </w:rPr>
              <w:t>3.</w:t>
            </w:r>
            <w:r w:rsidR="006F42CC" w:rsidRPr="007B7406">
              <w:rPr>
                <w:rStyle w:val="af4"/>
                <w:rFonts w:hint="eastAsia"/>
                <w:noProof/>
              </w:rPr>
              <w:t>改进教学方法，改善学生学习效果</w:t>
            </w:r>
            <w:r w:rsidR="006F42CC">
              <w:rPr>
                <w:noProof/>
                <w:webHidden/>
              </w:rPr>
              <w:tab/>
            </w:r>
            <w:r w:rsidR="006F42CC">
              <w:rPr>
                <w:noProof/>
                <w:webHidden/>
              </w:rPr>
              <w:fldChar w:fldCharType="begin"/>
            </w:r>
            <w:r w:rsidR="006F42CC">
              <w:rPr>
                <w:noProof/>
                <w:webHidden/>
              </w:rPr>
              <w:instrText xml:space="preserve"> PAGEREF _Toc466562550 \h </w:instrText>
            </w:r>
            <w:r w:rsidR="006F42CC">
              <w:rPr>
                <w:noProof/>
                <w:webHidden/>
              </w:rPr>
            </w:r>
            <w:r w:rsidR="006F42CC">
              <w:rPr>
                <w:noProof/>
                <w:webHidden/>
              </w:rPr>
              <w:fldChar w:fldCharType="separate"/>
            </w:r>
            <w:r w:rsidR="00253C07">
              <w:rPr>
                <w:noProof/>
                <w:webHidden/>
              </w:rPr>
              <w:t>31</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51" w:history="1">
            <w:r w:rsidR="006F42CC" w:rsidRPr="007B7406">
              <w:rPr>
                <w:rStyle w:val="af4"/>
                <w:noProof/>
              </w:rPr>
              <w:t>4.</w:t>
            </w:r>
            <w:r w:rsidR="006F42CC" w:rsidRPr="007B7406">
              <w:rPr>
                <w:rStyle w:val="af4"/>
                <w:rFonts w:hint="eastAsia"/>
                <w:noProof/>
              </w:rPr>
              <w:t>加强过程管理，探索多种考核方式</w:t>
            </w:r>
            <w:r w:rsidR="006F42CC">
              <w:rPr>
                <w:noProof/>
                <w:webHidden/>
              </w:rPr>
              <w:tab/>
            </w:r>
            <w:r w:rsidR="006F42CC">
              <w:rPr>
                <w:noProof/>
                <w:webHidden/>
              </w:rPr>
              <w:fldChar w:fldCharType="begin"/>
            </w:r>
            <w:r w:rsidR="006F42CC">
              <w:rPr>
                <w:noProof/>
                <w:webHidden/>
              </w:rPr>
              <w:instrText xml:space="preserve"> PAGEREF _Toc466562551 \h </w:instrText>
            </w:r>
            <w:r w:rsidR="006F42CC">
              <w:rPr>
                <w:noProof/>
                <w:webHidden/>
              </w:rPr>
            </w:r>
            <w:r w:rsidR="006F42CC">
              <w:rPr>
                <w:noProof/>
                <w:webHidden/>
              </w:rPr>
              <w:fldChar w:fldCharType="separate"/>
            </w:r>
            <w:r w:rsidR="00253C07">
              <w:rPr>
                <w:noProof/>
                <w:webHidden/>
              </w:rPr>
              <w:t>32</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552" w:history="1">
            <w:r w:rsidR="006F42CC" w:rsidRPr="007B7406">
              <w:rPr>
                <w:rStyle w:val="af4"/>
                <w:rFonts w:hint="eastAsia"/>
                <w:noProof/>
              </w:rPr>
              <w:t>（三）深化实践教学改革，培养学生工程素质能力</w:t>
            </w:r>
            <w:r w:rsidR="006F42CC">
              <w:rPr>
                <w:noProof/>
                <w:webHidden/>
              </w:rPr>
              <w:tab/>
            </w:r>
            <w:r w:rsidR="006F42CC">
              <w:rPr>
                <w:noProof/>
                <w:webHidden/>
              </w:rPr>
              <w:fldChar w:fldCharType="begin"/>
            </w:r>
            <w:r w:rsidR="006F42CC">
              <w:rPr>
                <w:noProof/>
                <w:webHidden/>
              </w:rPr>
              <w:instrText xml:space="preserve"> PAGEREF _Toc466562552 \h </w:instrText>
            </w:r>
            <w:r w:rsidR="006F42CC">
              <w:rPr>
                <w:noProof/>
                <w:webHidden/>
              </w:rPr>
            </w:r>
            <w:r w:rsidR="006F42CC">
              <w:rPr>
                <w:noProof/>
                <w:webHidden/>
              </w:rPr>
              <w:fldChar w:fldCharType="separate"/>
            </w:r>
            <w:r w:rsidR="00253C07">
              <w:rPr>
                <w:noProof/>
                <w:webHidden/>
              </w:rPr>
              <w:t>32</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53" w:history="1">
            <w:r w:rsidR="006F42CC" w:rsidRPr="007B7406">
              <w:rPr>
                <w:rStyle w:val="af4"/>
                <w:noProof/>
              </w:rPr>
              <w:t>1.</w:t>
            </w:r>
            <w:r w:rsidR="006F42CC" w:rsidRPr="007B7406">
              <w:rPr>
                <w:rStyle w:val="af4"/>
                <w:rFonts w:hint="eastAsia"/>
                <w:noProof/>
              </w:rPr>
              <w:t>完善实践体系，提升实验教学水平</w:t>
            </w:r>
            <w:r w:rsidR="006F42CC">
              <w:rPr>
                <w:noProof/>
                <w:webHidden/>
              </w:rPr>
              <w:tab/>
            </w:r>
            <w:r w:rsidR="006F42CC">
              <w:rPr>
                <w:noProof/>
                <w:webHidden/>
              </w:rPr>
              <w:fldChar w:fldCharType="begin"/>
            </w:r>
            <w:r w:rsidR="006F42CC">
              <w:rPr>
                <w:noProof/>
                <w:webHidden/>
              </w:rPr>
              <w:instrText xml:space="preserve"> PAGEREF _Toc466562553 \h </w:instrText>
            </w:r>
            <w:r w:rsidR="006F42CC">
              <w:rPr>
                <w:noProof/>
                <w:webHidden/>
              </w:rPr>
            </w:r>
            <w:r w:rsidR="006F42CC">
              <w:rPr>
                <w:noProof/>
                <w:webHidden/>
              </w:rPr>
              <w:fldChar w:fldCharType="separate"/>
            </w:r>
            <w:r w:rsidR="00253C07">
              <w:rPr>
                <w:noProof/>
                <w:webHidden/>
              </w:rPr>
              <w:t>32</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54" w:history="1">
            <w:r w:rsidR="006F42CC" w:rsidRPr="007B7406">
              <w:rPr>
                <w:rStyle w:val="af4"/>
                <w:noProof/>
              </w:rPr>
              <w:t>2.</w:t>
            </w:r>
            <w:r w:rsidR="006F42CC" w:rsidRPr="007B7406">
              <w:rPr>
                <w:rStyle w:val="af4"/>
                <w:rFonts w:hint="eastAsia"/>
                <w:noProof/>
              </w:rPr>
              <w:t>打造实践平台，推进实验资源共享</w:t>
            </w:r>
            <w:r w:rsidR="006F42CC">
              <w:rPr>
                <w:noProof/>
                <w:webHidden/>
              </w:rPr>
              <w:tab/>
            </w:r>
            <w:r w:rsidR="006F42CC">
              <w:rPr>
                <w:noProof/>
                <w:webHidden/>
              </w:rPr>
              <w:fldChar w:fldCharType="begin"/>
            </w:r>
            <w:r w:rsidR="006F42CC">
              <w:rPr>
                <w:noProof/>
                <w:webHidden/>
              </w:rPr>
              <w:instrText xml:space="preserve"> PAGEREF _Toc466562554 \h </w:instrText>
            </w:r>
            <w:r w:rsidR="006F42CC">
              <w:rPr>
                <w:noProof/>
                <w:webHidden/>
              </w:rPr>
            </w:r>
            <w:r w:rsidR="006F42CC">
              <w:rPr>
                <w:noProof/>
                <w:webHidden/>
              </w:rPr>
              <w:fldChar w:fldCharType="separate"/>
            </w:r>
            <w:r w:rsidR="00253C07">
              <w:rPr>
                <w:noProof/>
                <w:webHidden/>
              </w:rPr>
              <w:t>33</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55" w:history="1">
            <w:r w:rsidR="006F42CC" w:rsidRPr="007B7406">
              <w:rPr>
                <w:rStyle w:val="af4"/>
                <w:noProof/>
              </w:rPr>
              <w:t>3.</w:t>
            </w:r>
            <w:r w:rsidR="006F42CC" w:rsidRPr="007B7406">
              <w:rPr>
                <w:rStyle w:val="af4"/>
                <w:rFonts w:hint="eastAsia"/>
                <w:noProof/>
              </w:rPr>
              <w:t>加强基地建设，改进实习实训效果</w:t>
            </w:r>
            <w:r w:rsidR="006F42CC">
              <w:rPr>
                <w:noProof/>
                <w:webHidden/>
              </w:rPr>
              <w:tab/>
            </w:r>
            <w:r w:rsidR="006F42CC">
              <w:rPr>
                <w:noProof/>
                <w:webHidden/>
              </w:rPr>
              <w:fldChar w:fldCharType="begin"/>
            </w:r>
            <w:r w:rsidR="006F42CC">
              <w:rPr>
                <w:noProof/>
                <w:webHidden/>
              </w:rPr>
              <w:instrText xml:space="preserve"> PAGEREF _Toc466562555 \h </w:instrText>
            </w:r>
            <w:r w:rsidR="006F42CC">
              <w:rPr>
                <w:noProof/>
                <w:webHidden/>
              </w:rPr>
            </w:r>
            <w:r w:rsidR="006F42CC">
              <w:rPr>
                <w:noProof/>
                <w:webHidden/>
              </w:rPr>
              <w:fldChar w:fldCharType="separate"/>
            </w:r>
            <w:r w:rsidR="00253C07">
              <w:rPr>
                <w:noProof/>
                <w:webHidden/>
              </w:rPr>
              <w:t>35</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56" w:history="1">
            <w:r w:rsidR="006F42CC" w:rsidRPr="007B7406">
              <w:rPr>
                <w:rStyle w:val="af4"/>
                <w:noProof/>
              </w:rPr>
              <w:t>4.</w:t>
            </w:r>
            <w:r w:rsidR="006F42CC" w:rsidRPr="007B7406">
              <w:rPr>
                <w:rStyle w:val="af4"/>
                <w:rFonts w:hint="eastAsia"/>
                <w:noProof/>
              </w:rPr>
              <w:t>强化过程管理，提高毕业设计质量</w:t>
            </w:r>
            <w:r w:rsidR="006F42CC">
              <w:rPr>
                <w:noProof/>
                <w:webHidden/>
              </w:rPr>
              <w:tab/>
            </w:r>
            <w:r w:rsidR="006F42CC">
              <w:rPr>
                <w:noProof/>
                <w:webHidden/>
              </w:rPr>
              <w:fldChar w:fldCharType="begin"/>
            </w:r>
            <w:r w:rsidR="006F42CC">
              <w:rPr>
                <w:noProof/>
                <w:webHidden/>
              </w:rPr>
              <w:instrText xml:space="preserve"> PAGEREF _Toc466562556 \h </w:instrText>
            </w:r>
            <w:r w:rsidR="006F42CC">
              <w:rPr>
                <w:noProof/>
                <w:webHidden/>
              </w:rPr>
            </w:r>
            <w:r w:rsidR="006F42CC">
              <w:rPr>
                <w:noProof/>
                <w:webHidden/>
              </w:rPr>
              <w:fldChar w:fldCharType="separate"/>
            </w:r>
            <w:r w:rsidR="00253C07">
              <w:rPr>
                <w:noProof/>
                <w:webHidden/>
              </w:rPr>
              <w:t>35</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57" w:history="1">
            <w:r w:rsidR="006F42CC" w:rsidRPr="007B7406">
              <w:rPr>
                <w:rStyle w:val="af4"/>
                <w:noProof/>
              </w:rPr>
              <w:t>5.</w:t>
            </w:r>
            <w:r w:rsidR="006F42CC" w:rsidRPr="007B7406">
              <w:rPr>
                <w:rStyle w:val="af4"/>
                <w:rFonts w:hint="eastAsia"/>
                <w:noProof/>
              </w:rPr>
              <w:t>校企紧密联动，培养创新创业能力</w:t>
            </w:r>
            <w:r w:rsidR="006F42CC">
              <w:rPr>
                <w:noProof/>
                <w:webHidden/>
              </w:rPr>
              <w:tab/>
            </w:r>
            <w:r w:rsidR="006F42CC">
              <w:rPr>
                <w:noProof/>
                <w:webHidden/>
              </w:rPr>
              <w:fldChar w:fldCharType="begin"/>
            </w:r>
            <w:r w:rsidR="006F42CC">
              <w:rPr>
                <w:noProof/>
                <w:webHidden/>
              </w:rPr>
              <w:instrText xml:space="preserve"> PAGEREF _Toc466562557 \h </w:instrText>
            </w:r>
            <w:r w:rsidR="006F42CC">
              <w:rPr>
                <w:noProof/>
                <w:webHidden/>
              </w:rPr>
            </w:r>
            <w:r w:rsidR="006F42CC">
              <w:rPr>
                <w:noProof/>
                <w:webHidden/>
              </w:rPr>
              <w:fldChar w:fldCharType="separate"/>
            </w:r>
            <w:r w:rsidR="00253C07">
              <w:rPr>
                <w:noProof/>
                <w:webHidden/>
              </w:rPr>
              <w:t>36</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558" w:history="1">
            <w:r w:rsidR="006F42CC" w:rsidRPr="007B7406">
              <w:rPr>
                <w:rStyle w:val="af4"/>
                <w:rFonts w:hint="eastAsia"/>
                <w:noProof/>
              </w:rPr>
              <w:t>（四）整体规划四个课堂，大力提高学生综合素质</w:t>
            </w:r>
            <w:r w:rsidR="006F42CC">
              <w:rPr>
                <w:noProof/>
                <w:webHidden/>
              </w:rPr>
              <w:tab/>
            </w:r>
            <w:r w:rsidR="006F42CC">
              <w:rPr>
                <w:noProof/>
                <w:webHidden/>
              </w:rPr>
              <w:fldChar w:fldCharType="begin"/>
            </w:r>
            <w:r w:rsidR="006F42CC">
              <w:rPr>
                <w:noProof/>
                <w:webHidden/>
              </w:rPr>
              <w:instrText xml:space="preserve"> PAGEREF _Toc466562558 \h </w:instrText>
            </w:r>
            <w:r w:rsidR="006F42CC">
              <w:rPr>
                <w:noProof/>
                <w:webHidden/>
              </w:rPr>
            </w:r>
            <w:r w:rsidR="006F42CC">
              <w:rPr>
                <w:noProof/>
                <w:webHidden/>
              </w:rPr>
              <w:fldChar w:fldCharType="separate"/>
            </w:r>
            <w:r w:rsidR="00253C07">
              <w:rPr>
                <w:noProof/>
                <w:webHidden/>
              </w:rPr>
              <w:t>36</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59" w:history="1">
            <w:r w:rsidR="006F42CC" w:rsidRPr="007B7406">
              <w:rPr>
                <w:rStyle w:val="af4"/>
                <w:noProof/>
              </w:rPr>
              <w:t>1.</w:t>
            </w:r>
            <w:r w:rsidR="006F42CC" w:rsidRPr="007B7406">
              <w:rPr>
                <w:rStyle w:val="af4"/>
                <w:rFonts w:hint="eastAsia"/>
                <w:noProof/>
              </w:rPr>
              <w:t>规划空间时间，整体优化育人体系</w:t>
            </w:r>
            <w:r w:rsidR="006F42CC">
              <w:rPr>
                <w:noProof/>
                <w:webHidden/>
              </w:rPr>
              <w:tab/>
            </w:r>
            <w:r w:rsidR="006F42CC">
              <w:rPr>
                <w:noProof/>
                <w:webHidden/>
              </w:rPr>
              <w:fldChar w:fldCharType="begin"/>
            </w:r>
            <w:r w:rsidR="006F42CC">
              <w:rPr>
                <w:noProof/>
                <w:webHidden/>
              </w:rPr>
              <w:instrText xml:space="preserve"> PAGEREF _Toc466562559 \h </w:instrText>
            </w:r>
            <w:r w:rsidR="006F42CC">
              <w:rPr>
                <w:noProof/>
                <w:webHidden/>
              </w:rPr>
            </w:r>
            <w:r w:rsidR="006F42CC">
              <w:rPr>
                <w:noProof/>
                <w:webHidden/>
              </w:rPr>
              <w:fldChar w:fldCharType="separate"/>
            </w:r>
            <w:r w:rsidR="00253C07">
              <w:rPr>
                <w:noProof/>
                <w:webHidden/>
              </w:rPr>
              <w:t>36</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60" w:history="1">
            <w:r w:rsidR="006F42CC" w:rsidRPr="007B7406">
              <w:rPr>
                <w:rStyle w:val="af4"/>
                <w:noProof/>
              </w:rPr>
              <w:t>2.</w:t>
            </w:r>
            <w:r w:rsidR="006F42CC" w:rsidRPr="007B7406">
              <w:rPr>
                <w:rStyle w:val="af4"/>
                <w:rFonts w:hint="eastAsia"/>
                <w:noProof/>
              </w:rPr>
              <w:t>做细第二课堂，突出综合能力培养</w:t>
            </w:r>
            <w:r w:rsidR="006F42CC">
              <w:rPr>
                <w:noProof/>
                <w:webHidden/>
              </w:rPr>
              <w:tab/>
            </w:r>
            <w:r w:rsidR="006F42CC">
              <w:rPr>
                <w:noProof/>
                <w:webHidden/>
              </w:rPr>
              <w:fldChar w:fldCharType="begin"/>
            </w:r>
            <w:r w:rsidR="006F42CC">
              <w:rPr>
                <w:noProof/>
                <w:webHidden/>
              </w:rPr>
              <w:instrText xml:space="preserve"> PAGEREF _Toc466562560 \h </w:instrText>
            </w:r>
            <w:r w:rsidR="006F42CC">
              <w:rPr>
                <w:noProof/>
                <w:webHidden/>
              </w:rPr>
            </w:r>
            <w:r w:rsidR="006F42CC">
              <w:rPr>
                <w:noProof/>
                <w:webHidden/>
              </w:rPr>
              <w:fldChar w:fldCharType="separate"/>
            </w:r>
            <w:r w:rsidR="00253C07">
              <w:rPr>
                <w:noProof/>
                <w:webHidden/>
              </w:rPr>
              <w:t>37</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61" w:history="1">
            <w:r w:rsidR="006F42CC" w:rsidRPr="007B7406">
              <w:rPr>
                <w:rStyle w:val="af4"/>
                <w:noProof/>
              </w:rPr>
              <w:t>3.</w:t>
            </w:r>
            <w:r w:rsidR="006F42CC" w:rsidRPr="007B7406">
              <w:rPr>
                <w:rStyle w:val="af4"/>
                <w:rFonts w:hint="eastAsia"/>
                <w:noProof/>
              </w:rPr>
              <w:t>做实第三课堂，改进实践育人效果</w:t>
            </w:r>
            <w:r w:rsidR="006F42CC">
              <w:rPr>
                <w:noProof/>
                <w:webHidden/>
              </w:rPr>
              <w:tab/>
            </w:r>
            <w:r w:rsidR="006F42CC">
              <w:rPr>
                <w:noProof/>
                <w:webHidden/>
              </w:rPr>
              <w:fldChar w:fldCharType="begin"/>
            </w:r>
            <w:r w:rsidR="006F42CC">
              <w:rPr>
                <w:noProof/>
                <w:webHidden/>
              </w:rPr>
              <w:instrText xml:space="preserve"> PAGEREF _Toc466562561 \h </w:instrText>
            </w:r>
            <w:r w:rsidR="006F42CC">
              <w:rPr>
                <w:noProof/>
                <w:webHidden/>
              </w:rPr>
            </w:r>
            <w:r w:rsidR="006F42CC">
              <w:rPr>
                <w:noProof/>
                <w:webHidden/>
              </w:rPr>
              <w:fldChar w:fldCharType="separate"/>
            </w:r>
            <w:r w:rsidR="00253C07">
              <w:rPr>
                <w:noProof/>
                <w:webHidden/>
              </w:rPr>
              <w:t>38</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62" w:history="1">
            <w:r w:rsidR="006F42CC" w:rsidRPr="007B7406">
              <w:rPr>
                <w:rStyle w:val="af4"/>
                <w:noProof/>
              </w:rPr>
              <w:t>4.</w:t>
            </w:r>
            <w:r w:rsidR="006F42CC" w:rsidRPr="007B7406">
              <w:rPr>
                <w:rStyle w:val="af4"/>
                <w:rFonts w:hint="eastAsia"/>
                <w:noProof/>
              </w:rPr>
              <w:t>做新第四课堂，优化网络育人环境</w:t>
            </w:r>
            <w:r w:rsidR="006F42CC">
              <w:rPr>
                <w:noProof/>
                <w:webHidden/>
              </w:rPr>
              <w:tab/>
            </w:r>
            <w:r w:rsidR="006F42CC">
              <w:rPr>
                <w:noProof/>
                <w:webHidden/>
              </w:rPr>
              <w:fldChar w:fldCharType="begin"/>
            </w:r>
            <w:r w:rsidR="006F42CC">
              <w:rPr>
                <w:noProof/>
                <w:webHidden/>
              </w:rPr>
              <w:instrText xml:space="preserve"> PAGEREF _Toc466562562 \h </w:instrText>
            </w:r>
            <w:r w:rsidR="006F42CC">
              <w:rPr>
                <w:noProof/>
                <w:webHidden/>
              </w:rPr>
            </w:r>
            <w:r w:rsidR="006F42CC">
              <w:rPr>
                <w:noProof/>
                <w:webHidden/>
              </w:rPr>
              <w:fldChar w:fldCharType="separate"/>
            </w:r>
            <w:r w:rsidR="00253C07">
              <w:rPr>
                <w:noProof/>
                <w:webHidden/>
              </w:rPr>
              <w:t>38</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63" w:history="1">
            <w:r w:rsidR="006F42CC" w:rsidRPr="007B7406">
              <w:rPr>
                <w:rStyle w:val="af4"/>
                <w:noProof/>
              </w:rPr>
              <w:t>5.</w:t>
            </w:r>
            <w:r w:rsidR="006F42CC" w:rsidRPr="007B7406">
              <w:rPr>
                <w:rStyle w:val="af4"/>
                <w:rFonts w:hint="eastAsia"/>
                <w:noProof/>
              </w:rPr>
              <w:t>拓展交流渠道，深化国际国内交流</w:t>
            </w:r>
            <w:r w:rsidR="006F42CC">
              <w:rPr>
                <w:noProof/>
                <w:webHidden/>
              </w:rPr>
              <w:tab/>
            </w:r>
            <w:r w:rsidR="006F42CC">
              <w:rPr>
                <w:noProof/>
                <w:webHidden/>
              </w:rPr>
              <w:fldChar w:fldCharType="begin"/>
            </w:r>
            <w:r w:rsidR="006F42CC">
              <w:rPr>
                <w:noProof/>
                <w:webHidden/>
              </w:rPr>
              <w:instrText xml:space="preserve"> PAGEREF _Toc466562563 \h </w:instrText>
            </w:r>
            <w:r w:rsidR="006F42CC">
              <w:rPr>
                <w:noProof/>
                <w:webHidden/>
              </w:rPr>
            </w:r>
            <w:r w:rsidR="006F42CC">
              <w:rPr>
                <w:noProof/>
                <w:webHidden/>
              </w:rPr>
              <w:fldChar w:fldCharType="separate"/>
            </w:r>
            <w:r w:rsidR="00253C07">
              <w:rPr>
                <w:noProof/>
                <w:webHidden/>
              </w:rPr>
              <w:t>39</w:t>
            </w:r>
            <w:r w:rsidR="006F42CC">
              <w:rPr>
                <w:noProof/>
                <w:webHidden/>
              </w:rPr>
              <w:fldChar w:fldCharType="end"/>
            </w:r>
          </w:hyperlink>
        </w:p>
        <w:p w:rsidR="006F42CC" w:rsidRDefault="00AF1B35" w:rsidP="00695A5B">
          <w:pPr>
            <w:pStyle w:val="10"/>
            <w:rPr>
              <w:rFonts w:asciiTheme="minorHAnsi" w:eastAsiaTheme="minorEastAsia" w:hAnsiTheme="minorHAnsi" w:cstheme="minorBidi"/>
              <w:noProof/>
              <w:kern w:val="2"/>
              <w:sz w:val="21"/>
              <w:szCs w:val="22"/>
            </w:rPr>
          </w:pPr>
          <w:hyperlink w:anchor="_Toc466562564" w:history="1">
            <w:r w:rsidR="006F42CC" w:rsidRPr="007B7406">
              <w:rPr>
                <w:rStyle w:val="af4"/>
                <w:rFonts w:hint="eastAsia"/>
                <w:noProof/>
              </w:rPr>
              <w:t>五、学生发展</w:t>
            </w:r>
            <w:r w:rsidR="006F42CC">
              <w:rPr>
                <w:noProof/>
                <w:webHidden/>
              </w:rPr>
              <w:tab/>
            </w:r>
            <w:r w:rsidR="006F42CC">
              <w:rPr>
                <w:noProof/>
                <w:webHidden/>
              </w:rPr>
              <w:fldChar w:fldCharType="begin"/>
            </w:r>
            <w:r w:rsidR="006F42CC">
              <w:rPr>
                <w:noProof/>
                <w:webHidden/>
              </w:rPr>
              <w:instrText xml:space="preserve"> PAGEREF _Toc466562564 \h </w:instrText>
            </w:r>
            <w:r w:rsidR="006F42CC">
              <w:rPr>
                <w:noProof/>
                <w:webHidden/>
              </w:rPr>
            </w:r>
            <w:r w:rsidR="006F42CC">
              <w:rPr>
                <w:noProof/>
                <w:webHidden/>
              </w:rPr>
              <w:fldChar w:fldCharType="separate"/>
            </w:r>
            <w:r w:rsidR="00253C07">
              <w:rPr>
                <w:noProof/>
                <w:webHidden/>
              </w:rPr>
              <w:t>40</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565" w:history="1">
            <w:r w:rsidR="006F42CC" w:rsidRPr="007B7406">
              <w:rPr>
                <w:rStyle w:val="af4"/>
                <w:rFonts w:hint="eastAsia"/>
                <w:noProof/>
              </w:rPr>
              <w:t>（一）优化整合招生政策，生源质量逐年大幅提高</w:t>
            </w:r>
            <w:r w:rsidR="006F42CC">
              <w:rPr>
                <w:noProof/>
                <w:webHidden/>
              </w:rPr>
              <w:tab/>
            </w:r>
            <w:r w:rsidR="006F42CC">
              <w:rPr>
                <w:noProof/>
                <w:webHidden/>
              </w:rPr>
              <w:fldChar w:fldCharType="begin"/>
            </w:r>
            <w:r w:rsidR="006F42CC">
              <w:rPr>
                <w:noProof/>
                <w:webHidden/>
              </w:rPr>
              <w:instrText xml:space="preserve"> PAGEREF _Toc466562565 \h </w:instrText>
            </w:r>
            <w:r w:rsidR="006F42CC">
              <w:rPr>
                <w:noProof/>
                <w:webHidden/>
              </w:rPr>
            </w:r>
            <w:r w:rsidR="006F42CC">
              <w:rPr>
                <w:noProof/>
                <w:webHidden/>
              </w:rPr>
              <w:fldChar w:fldCharType="separate"/>
            </w:r>
            <w:r w:rsidR="00253C07">
              <w:rPr>
                <w:noProof/>
                <w:webHidden/>
              </w:rPr>
              <w:t>40</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66" w:history="1">
            <w:r w:rsidR="006F42CC" w:rsidRPr="007B7406">
              <w:rPr>
                <w:rStyle w:val="af4"/>
                <w:noProof/>
              </w:rPr>
              <w:t>1.</w:t>
            </w:r>
            <w:r w:rsidR="006F42CC" w:rsidRPr="007B7406">
              <w:rPr>
                <w:rStyle w:val="af4"/>
                <w:rFonts w:hint="eastAsia"/>
                <w:noProof/>
              </w:rPr>
              <w:t>加大招生宣传，生源质量逐年提高</w:t>
            </w:r>
            <w:r w:rsidR="006F42CC">
              <w:rPr>
                <w:noProof/>
                <w:webHidden/>
              </w:rPr>
              <w:tab/>
            </w:r>
            <w:r w:rsidR="006F42CC">
              <w:rPr>
                <w:noProof/>
                <w:webHidden/>
              </w:rPr>
              <w:fldChar w:fldCharType="begin"/>
            </w:r>
            <w:r w:rsidR="006F42CC">
              <w:rPr>
                <w:noProof/>
                <w:webHidden/>
              </w:rPr>
              <w:instrText xml:space="preserve"> PAGEREF _Toc466562566 \h </w:instrText>
            </w:r>
            <w:r w:rsidR="006F42CC">
              <w:rPr>
                <w:noProof/>
                <w:webHidden/>
              </w:rPr>
            </w:r>
            <w:r w:rsidR="006F42CC">
              <w:rPr>
                <w:noProof/>
                <w:webHidden/>
              </w:rPr>
              <w:fldChar w:fldCharType="separate"/>
            </w:r>
            <w:r w:rsidR="00253C07">
              <w:rPr>
                <w:noProof/>
                <w:webHidden/>
              </w:rPr>
              <w:t>40</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67" w:history="1">
            <w:r w:rsidR="006F42CC" w:rsidRPr="007B7406">
              <w:rPr>
                <w:rStyle w:val="af4"/>
                <w:noProof/>
              </w:rPr>
              <w:t>2.</w:t>
            </w:r>
            <w:r w:rsidR="006F42CC" w:rsidRPr="007B7406">
              <w:rPr>
                <w:rStyle w:val="af4"/>
                <w:rFonts w:hint="eastAsia"/>
                <w:noProof/>
              </w:rPr>
              <w:t>改进招生策略，生源结构不断优化</w:t>
            </w:r>
            <w:r w:rsidR="006F42CC">
              <w:rPr>
                <w:noProof/>
                <w:webHidden/>
              </w:rPr>
              <w:tab/>
            </w:r>
            <w:r w:rsidR="006F42CC">
              <w:rPr>
                <w:noProof/>
                <w:webHidden/>
              </w:rPr>
              <w:fldChar w:fldCharType="begin"/>
            </w:r>
            <w:r w:rsidR="006F42CC">
              <w:rPr>
                <w:noProof/>
                <w:webHidden/>
              </w:rPr>
              <w:instrText xml:space="preserve"> PAGEREF _Toc466562567 \h </w:instrText>
            </w:r>
            <w:r w:rsidR="006F42CC">
              <w:rPr>
                <w:noProof/>
                <w:webHidden/>
              </w:rPr>
            </w:r>
            <w:r w:rsidR="006F42CC">
              <w:rPr>
                <w:noProof/>
                <w:webHidden/>
              </w:rPr>
              <w:fldChar w:fldCharType="separate"/>
            </w:r>
            <w:r w:rsidR="00253C07">
              <w:rPr>
                <w:noProof/>
                <w:webHidden/>
              </w:rPr>
              <w:t>40</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568" w:history="1">
            <w:r w:rsidR="006F42CC" w:rsidRPr="007B7406">
              <w:rPr>
                <w:rStyle w:val="af4"/>
                <w:rFonts w:hint="eastAsia"/>
                <w:noProof/>
              </w:rPr>
              <w:t>（二）分类指导精准帮扶，不断提升指导服务水平</w:t>
            </w:r>
            <w:r w:rsidR="006F42CC">
              <w:rPr>
                <w:noProof/>
                <w:webHidden/>
              </w:rPr>
              <w:tab/>
            </w:r>
            <w:r w:rsidR="006F42CC">
              <w:rPr>
                <w:noProof/>
                <w:webHidden/>
              </w:rPr>
              <w:fldChar w:fldCharType="begin"/>
            </w:r>
            <w:r w:rsidR="006F42CC">
              <w:rPr>
                <w:noProof/>
                <w:webHidden/>
              </w:rPr>
              <w:instrText xml:space="preserve"> PAGEREF _Toc466562568 \h </w:instrText>
            </w:r>
            <w:r w:rsidR="006F42CC">
              <w:rPr>
                <w:noProof/>
                <w:webHidden/>
              </w:rPr>
            </w:r>
            <w:r w:rsidR="006F42CC">
              <w:rPr>
                <w:noProof/>
                <w:webHidden/>
              </w:rPr>
              <w:fldChar w:fldCharType="separate"/>
            </w:r>
            <w:r w:rsidR="00253C07">
              <w:rPr>
                <w:noProof/>
                <w:webHidden/>
              </w:rPr>
              <w:t>41</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69" w:history="1">
            <w:r w:rsidR="006F42CC" w:rsidRPr="007B7406">
              <w:rPr>
                <w:rStyle w:val="af4"/>
                <w:noProof/>
              </w:rPr>
              <w:t>1.</w:t>
            </w:r>
            <w:r w:rsidR="006F42CC" w:rsidRPr="007B7406">
              <w:rPr>
                <w:rStyle w:val="af4"/>
                <w:rFonts w:hint="eastAsia"/>
                <w:noProof/>
              </w:rPr>
              <w:t>助力学生成长，完善指导服务体系</w:t>
            </w:r>
            <w:r w:rsidR="006F42CC">
              <w:rPr>
                <w:noProof/>
                <w:webHidden/>
              </w:rPr>
              <w:tab/>
            </w:r>
            <w:r w:rsidR="006F42CC">
              <w:rPr>
                <w:noProof/>
                <w:webHidden/>
              </w:rPr>
              <w:fldChar w:fldCharType="begin"/>
            </w:r>
            <w:r w:rsidR="006F42CC">
              <w:rPr>
                <w:noProof/>
                <w:webHidden/>
              </w:rPr>
              <w:instrText xml:space="preserve"> PAGEREF _Toc466562569 \h </w:instrText>
            </w:r>
            <w:r w:rsidR="006F42CC">
              <w:rPr>
                <w:noProof/>
                <w:webHidden/>
              </w:rPr>
            </w:r>
            <w:r w:rsidR="006F42CC">
              <w:rPr>
                <w:noProof/>
                <w:webHidden/>
              </w:rPr>
              <w:fldChar w:fldCharType="separate"/>
            </w:r>
            <w:r w:rsidR="00253C07">
              <w:rPr>
                <w:noProof/>
                <w:webHidden/>
              </w:rPr>
              <w:t>41</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70" w:history="1">
            <w:r w:rsidR="006F42CC" w:rsidRPr="007B7406">
              <w:rPr>
                <w:rStyle w:val="af4"/>
                <w:noProof/>
              </w:rPr>
              <w:t>2.</w:t>
            </w:r>
            <w:r w:rsidR="006F42CC" w:rsidRPr="007B7406">
              <w:rPr>
                <w:rStyle w:val="af4"/>
                <w:rFonts w:hint="eastAsia"/>
                <w:noProof/>
              </w:rPr>
              <w:t>实施分类指导，开展学生精准帮扶</w:t>
            </w:r>
            <w:r w:rsidR="006F42CC">
              <w:rPr>
                <w:noProof/>
                <w:webHidden/>
              </w:rPr>
              <w:tab/>
            </w:r>
            <w:r w:rsidR="006F42CC">
              <w:rPr>
                <w:noProof/>
                <w:webHidden/>
              </w:rPr>
              <w:fldChar w:fldCharType="begin"/>
            </w:r>
            <w:r w:rsidR="006F42CC">
              <w:rPr>
                <w:noProof/>
                <w:webHidden/>
              </w:rPr>
              <w:instrText xml:space="preserve"> PAGEREF _Toc466562570 \h </w:instrText>
            </w:r>
            <w:r w:rsidR="006F42CC">
              <w:rPr>
                <w:noProof/>
                <w:webHidden/>
              </w:rPr>
            </w:r>
            <w:r w:rsidR="006F42CC">
              <w:rPr>
                <w:noProof/>
                <w:webHidden/>
              </w:rPr>
              <w:fldChar w:fldCharType="separate"/>
            </w:r>
            <w:r w:rsidR="00253C07">
              <w:rPr>
                <w:noProof/>
                <w:webHidden/>
              </w:rPr>
              <w:t>41</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71" w:history="1">
            <w:r w:rsidR="006F42CC" w:rsidRPr="007B7406">
              <w:rPr>
                <w:rStyle w:val="af4"/>
                <w:noProof/>
              </w:rPr>
              <w:t>3.</w:t>
            </w:r>
            <w:r w:rsidR="006F42CC" w:rsidRPr="007B7406">
              <w:rPr>
                <w:rStyle w:val="af4"/>
                <w:rFonts w:hint="eastAsia"/>
                <w:noProof/>
              </w:rPr>
              <w:t>加强组织建设，丰富条件保障体系</w:t>
            </w:r>
            <w:r w:rsidR="006F42CC">
              <w:rPr>
                <w:noProof/>
                <w:webHidden/>
              </w:rPr>
              <w:tab/>
            </w:r>
            <w:r w:rsidR="006F42CC">
              <w:rPr>
                <w:noProof/>
                <w:webHidden/>
              </w:rPr>
              <w:fldChar w:fldCharType="begin"/>
            </w:r>
            <w:r w:rsidR="006F42CC">
              <w:rPr>
                <w:noProof/>
                <w:webHidden/>
              </w:rPr>
              <w:instrText xml:space="preserve"> PAGEREF _Toc466562571 \h </w:instrText>
            </w:r>
            <w:r w:rsidR="006F42CC">
              <w:rPr>
                <w:noProof/>
                <w:webHidden/>
              </w:rPr>
            </w:r>
            <w:r w:rsidR="006F42CC">
              <w:rPr>
                <w:noProof/>
                <w:webHidden/>
              </w:rPr>
              <w:fldChar w:fldCharType="separate"/>
            </w:r>
            <w:r w:rsidR="00253C07">
              <w:rPr>
                <w:noProof/>
                <w:webHidden/>
              </w:rPr>
              <w:t>42</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72" w:history="1">
            <w:r w:rsidR="006F42CC" w:rsidRPr="007B7406">
              <w:rPr>
                <w:rStyle w:val="af4"/>
                <w:noProof/>
              </w:rPr>
              <w:t>4.</w:t>
            </w:r>
            <w:r w:rsidR="006F42CC" w:rsidRPr="007B7406">
              <w:rPr>
                <w:rStyle w:val="af4"/>
                <w:rFonts w:hint="eastAsia"/>
                <w:noProof/>
              </w:rPr>
              <w:t>学生对指导服务满意度高</w:t>
            </w:r>
            <w:r w:rsidR="006F42CC">
              <w:rPr>
                <w:noProof/>
                <w:webHidden/>
              </w:rPr>
              <w:tab/>
            </w:r>
            <w:r w:rsidR="006F42CC">
              <w:rPr>
                <w:noProof/>
                <w:webHidden/>
              </w:rPr>
              <w:fldChar w:fldCharType="begin"/>
            </w:r>
            <w:r w:rsidR="006F42CC">
              <w:rPr>
                <w:noProof/>
                <w:webHidden/>
              </w:rPr>
              <w:instrText xml:space="preserve"> PAGEREF _Toc466562572 \h </w:instrText>
            </w:r>
            <w:r w:rsidR="006F42CC">
              <w:rPr>
                <w:noProof/>
                <w:webHidden/>
              </w:rPr>
            </w:r>
            <w:r w:rsidR="006F42CC">
              <w:rPr>
                <w:noProof/>
                <w:webHidden/>
              </w:rPr>
              <w:fldChar w:fldCharType="separate"/>
            </w:r>
            <w:r w:rsidR="00253C07">
              <w:rPr>
                <w:noProof/>
                <w:webHidden/>
              </w:rPr>
              <w:t>43</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573" w:history="1">
            <w:r w:rsidR="006F42CC" w:rsidRPr="007B7406">
              <w:rPr>
                <w:rStyle w:val="af4"/>
                <w:rFonts w:hint="eastAsia"/>
                <w:noProof/>
              </w:rPr>
              <w:t>（三）完善学风建设机制，持续改进学生学习效果</w:t>
            </w:r>
            <w:r w:rsidR="006F42CC">
              <w:rPr>
                <w:noProof/>
                <w:webHidden/>
              </w:rPr>
              <w:tab/>
            </w:r>
            <w:r w:rsidR="006F42CC">
              <w:rPr>
                <w:noProof/>
                <w:webHidden/>
              </w:rPr>
              <w:fldChar w:fldCharType="begin"/>
            </w:r>
            <w:r w:rsidR="006F42CC">
              <w:rPr>
                <w:noProof/>
                <w:webHidden/>
              </w:rPr>
              <w:instrText xml:space="preserve"> PAGEREF _Toc466562573 \h </w:instrText>
            </w:r>
            <w:r w:rsidR="006F42CC">
              <w:rPr>
                <w:noProof/>
                <w:webHidden/>
              </w:rPr>
            </w:r>
            <w:r w:rsidR="006F42CC">
              <w:rPr>
                <w:noProof/>
                <w:webHidden/>
              </w:rPr>
              <w:fldChar w:fldCharType="separate"/>
            </w:r>
            <w:r w:rsidR="00253C07">
              <w:rPr>
                <w:noProof/>
                <w:webHidden/>
              </w:rPr>
              <w:t>43</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74" w:history="1">
            <w:r w:rsidR="006F42CC" w:rsidRPr="007B7406">
              <w:rPr>
                <w:rStyle w:val="af4"/>
                <w:noProof/>
              </w:rPr>
              <w:t>1.</w:t>
            </w:r>
            <w:r w:rsidR="006F42CC" w:rsidRPr="007B7406">
              <w:rPr>
                <w:rStyle w:val="af4"/>
                <w:rFonts w:hint="eastAsia"/>
                <w:noProof/>
              </w:rPr>
              <w:t>科学分析数据，研判学风影响因素</w:t>
            </w:r>
            <w:r w:rsidR="006F42CC">
              <w:rPr>
                <w:noProof/>
                <w:webHidden/>
              </w:rPr>
              <w:tab/>
            </w:r>
            <w:r w:rsidR="006F42CC">
              <w:rPr>
                <w:noProof/>
                <w:webHidden/>
              </w:rPr>
              <w:fldChar w:fldCharType="begin"/>
            </w:r>
            <w:r w:rsidR="006F42CC">
              <w:rPr>
                <w:noProof/>
                <w:webHidden/>
              </w:rPr>
              <w:instrText xml:space="preserve"> PAGEREF _Toc466562574 \h </w:instrText>
            </w:r>
            <w:r w:rsidR="006F42CC">
              <w:rPr>
                <w:noProof/>
                <w:webHidden/>
              </w:rPr>
            </w:r>
            <w:r w:rsidR="006F42CC">
              <w:rPr>
                <w:noProof/>
                <w:webHidden/>
              </w:rPr>
              <w:fldChar w:fldCharType="separate"/>
            </w:r>
            <w:r w:rsidR="00253C07">
              <w:rPr>
                <w:noProof/>
                <w:webHidden/>
              </w:rPr>
              <w:t>43</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75" w:history="1">
            <w:r w:rsidR="006F42CC" w:rsidRPr="007B7406">
              <w:rPr>
                <w:rStyle w:val="af4"/>
                <w:noProof/>
              </w:rPr>
              <w:t>2.</w:t>
            </w:r>
            <w:r w:rsidR="006F42CC" w:rsidRPr="007B7406">
              <w:rPr>
                <w:rStyle w:val="af4"/>
                <w:rFonts w:hint="eastAsia"/>
                <w:noProof/>
              </w:rPr>
              <w:t>校院综合施策，学业成绩持续提高</w:t>
            </w:r>
            <w:r w:rsidR="006F42CC">
              <w:rPr>
                <w:noProof/>
                <w:webHidden/>
              </w:rPr>
              <w:tab/>
            </w:r>
            <w:r w:rsidR="006F42CC">
              <w:rPr>
                <w:noProof/>
                <w:webHidden/>
              </w:rPr>
              <w:fldChar w:fldCharType="begin"/>
            </w:r>
            <w:r w:rsidR="006F42CC">
              <w:rPr>
                <w:noProof/>
                <w:webHidden/>
              </w:rPr>
              <w:instrText xml:space="preserve"> PAGEREF _Toc466562575 \h </w:instrText>
            </w:r>
            <w:r w:rsidR="006F42CC">
              <w:rPr>
                <w:noProof/>
                <w:webHidden/>
              </w:rPr>
            </w:r>
            <w:r w:rsidR="006F42CC">
              <w:rPr>
                <w:noProof/>
                <w:webHidden/>
              </w:rPr>
              <w:fldChar w:fldCharType="separate"/>
            </w:r>
            <w:r w:rsidR="00253C07">
              <w:rPr>
                <w:noProof/>
                <w:webHidden/>
              </w:rPr>
              <w:t>44</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76" w:history="1">
            <w:r w:rsidR="006F42CC" w:rsidRPr="007B7406">
              <w:rPr>
                <w:rStyle w:val="af4"/>
                <w:noProof/>
              </w:rPr>
              <w:t>3.</w:t>
            </w:r>
            <w:r w:rsidR="006F42CC" w:rsidRPr="007B7406">
              <w:rPr>
                <w:rStyle w:val="af4"/>
                <w:rFonts w:hint="eastAsia"/>
                <w:noProof/>
              </w:rPr>
              <w:t>提升综合素质，鼓励学生全面发展</w:t>
            </w:r>
            <w:r w:rsidR="006F42CC">
              <w:rPr>
                <w:noProof/>
                <w:webHidden/>
              </w:rPr>
              <w:tab/>
            </w:r>
            <w:r w:rsidR="006F42CC">
              <w:rPr>
                <w:noProof/>
                <w:webHidden/>
              </w:rPr>
              <w:fldChar w:fldCharType="begin"/>
            </w:r>
            <w:r w:rsidR="006F42CC">
              <w:rPr>
                <w:noProof/>
                <w:webHidden/>
              </w:rPr>
              <w:instrText xml:space="preserve"> PAGEREF _Toc466562576 \h </w:instrText>
            </w:r>
            <w:r w:rsidR="006F42CC">
              <w:rPr>
                <w:noProof/>
                <w:webHidden/>
              </w:rPr>
            </w:r>
            <w:r w:rsidR="006F42CC">
              <w:rPr>
                <w:noProof/>
                <w:webHidden/>
              </w:rPr>
              <w:fldChar w:fldCharType="separate"/>
            </w:r>
            <w:r w:rsidR="00253C07">
              <w:rPr>
                <w:noProof/>
                <w:webHidden/>
              </w:rPr>
              <w:t>45</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77" w:history="1">
            <w:r w:rsidR="006F42CC" w:rsidRPr="007B7406">
              <w:rPr>
                <w:rStyle w:val="af4"/>
                <w:noProof/>
              </w:rPr>
              <w:t>4.</w:t>
            </w:r>
            <w:r w:rsidR="006F42CC" w:rsidRPr="007B7406">
              <w:rPr>
                <w:rStyle w:val="af4"/>
                <w:rFonts w:hint="eastAsia"/>
                <w:noProof/>
              </w:rPr>
              <w:t>学生对自我学习与成长满意度高</w:t>
            </w:r>
            <w:r w:rsidR="006F42CC">
              <w:rPr>
                <w:noProof/>
                <w:webHidden/>
              </w:rPr>
              <w:tab/>
            </w:r>
            <w:r w:rsidR="006F42CC">
              <w:rPr>
                <w:noProof/>
                <w:webHidden/>
              </w:rPr>
              <w:fldChar w:fldCharType="begin"/>
            </w:r>
            <w:r w:rsidR="006F42CC">
              <w:rPr>
                <w:noProof/>
                <w:webHidden/>
              </w:rPr>
              <w:instrText xml:space="preserve"> PAGEREF _Toc466562577 \h </w:instrText>
            </w:r>
            <w:r w:rsidR="006F42CC">
              <w:rPr>
                <w:noProof/>
                <w:webHidden/>
              </w:rPr>
            </w:r>
            <w:r w:rsidR="006F42CC">
              <w:rPr>
                <w:noProof/>
                <w:webHidden/>
              </w:rPr>
              <w:fldChar w:fldCharType="separate"/>
            </w:r>
            <w:r w:rsidR="00253C07">
              <w:rPr>
                <w:noProof/>
                <w:webHidden/>
              </w:rPr>
              <w:t>46</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578" w:history="1">
            <w:r w:rsidR="006F42CC" w:rsidRPr="007B7406">
              <w:rPr>
                <w:rStyle w:val="af4"/>
                <w:rFonts w:hint="eastAsia"/>
                <w:noProof/>
              </w:rPr>
              <w:t>（四）健全就业服务体系，就业质量位居国内百强</w:t>
            </w:r>
            <w:r w:rsidR="006F42CC">
              <w:rPr>
                <w:noProof/>
                <w:webHidden/>
              </w:rPr>
              <w:tab/>
            </w:r>
            <w:r w:rsidR="006F42CC">
              <w:rPr>
                <w:noProof/>
                <w:webHidden/>
              </w:rPr>
              <w:fldChar w:fldCharType="begin"/>
            </w:r>
            <w:r w:rsidR="006F42CC">
              <w:rPr>
                <w:noProof/>
                <w:webHidden/>
              </w:rPr>
              <w:instrText xml:space="preserve"> PAGEREF _Toc466562578 \h </w:instrText>
            </w:r>
            <w:r w:rsidR="006F42CC">
              <w:rPr>
                <w:noProof/>
                <w:webHidden/>
              </w:rPr>
            </w:r>
            <w:r w:rsidR="006F42CC">
              <w:rPr>
                <w:noProof/>
                <w:webHidden/>
              </w:rPr>
              <w:fldChar w:fldCharType="separate"/>
            </w:r>
            <w:r w:rsidR="00253C07">
              <w:rPr>
                <w:noProof/>
                <w:webHidden/>
              </w:rPr>
              <w:t>46</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79" w:history="1">
            <w:r w:rsidR="006F42CC" w:rsidRPr="007B7406">
              <w:rPr>
                <w:rStyle w:val="af4"/>
                <w:noProof/>
              </w:rPr>
              <w:t>1.</w:t>
            </w:r>
            <w:r w:rsidR="006F42CC" w:rsidRPr="007B7406">
              <w:rPr>
                <w:rStyle w:val="af4"/>
                <w:rFonts w:hint="eastAsia"/>
                <w:noProof/>
              </w:rPr>
              <w:t>加强就业教育，拓展多元就业市场</w:t>
            </w:r>
            <w:r w:rsidR="006F42CC">
              <w:rPr>
                <w:noProof/>
                <w:webHidden/>
              </w:rPr>
              <w:tab/>
            </w:r>
            <w:r w:rsidR="006F42CC">
              <w:rPr>
                <w:noProof/>
                <w:webHidden/>
              </w:rPr>
              <w:fldChar w:fldCharType="begin"/>
            </w:r>
            <w:r w:rsidR="006F42CC">
              <w:rPr>
                <w:noProof/>
                <w:webHidden/>
              </w:rPr>
              <w:instrText xml:space="preserve"> PAGEREF _Toc466562579 \h </w:instrText>
            </w:r>
            <w:r w:rsidR="006F42CC">
              <w:rPr>
                <w:noProof/>
                <w:webHidden/>
              </w:rPr>
            </w:r>
            <w:r w:rsidR="006F42CC">
              <w:rPr>
                <w:noProof/>
                <w:webHidden/>
              </w:rPr>
              <w:fldChar w:fldCharType="separate"/>
            </w:r>
            <w:r w:rsidR="00253C07">
              <w:rPr>
                <w:noProof/>
                <w:webHidden/>
              </w:rPr>
              <w:t>46</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80" w:history="1">
            <w:r w:rsidR="006F42CC" w:rsidRPr="007B7406">
              <w:rPr>
                <w:rStyle w:val="af4"/>
                <w:noProof/>
              </w:rPr>
              <w:t>2.</w:t>
            </w:r>
            <w:r w:rsidR="006F42CC" w:rsidRPr="007B7406">
              <w:rPr>
                <w:rStyle w:val="af4"/>
                <w:rFonts w:hint="eastAsia"/>
                <w:noProof/>
              </w:rPr>
              <w:t>就业始终良好，学生职业发展向好</w:t>
            </w:r>
            <w:r w:rsidR="006F42CC">
              <w:rPr>
                <w:noProof/>
                <w:webHidden/>
              </w:rPr>
              <w:tab/>
            </w:r>
            <w:r w:rsidR="006F42CC">
              <w:rPr>
                <w:noProof/>
                <w:webHidden/>
              </w:rPr>
              <w:fldChar w:fldCharType="begin"/>
            </w:r>
            <w:r w:rsidR="006F42CC">
              <w:rPr>
                <w:noProof/>
                <w:webHidden/>
              </w:rPr>
              <w:instrText xml:space="preserve"> PAGEREF _Toc466562580 \h </w:instrText>
            </w:r>
            <w:r w:rsidR="006F42CC">
              <w:rPr>
                <w:noProof/>
                <w:webHidden/>
              </w:rPr>
            </w:r>
            <w:r w:rsidR="006F42CC">
              <w:rPr>
                <w:noProof/>
                <w:webHidden/>
              </w:rPr>
              <w:fldChar w:fldCharType="separate"/>
            </w:r>
            <w:r w:rsidR="00253C07">
              <w:rPr>
                <w:noProof/>
                <w:webHidden/>
              </w:rPr>
              <w:t>47</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81" w:history="1">
            <w:r w:rsidR="006F42CC" w:rsidRPr="007B7406">
              <w:rPr>
                <w:rStyle w:val="af4"/>
                <w:noProof/>
              </w:rPr>
              <w:t>3.</w:t>
            </w:r>
            <w:r w:rsidR="006F42CC" w:rsidRPr="007B7406">
              <w:rPr>
                <w:rStyle w:val="af4"/>
                <w:rFonts w:hint="eastAsia"/>
                <w:noProof/>
              </w:rPr>
              <w:t>用人单位对毕业生满意度高</w:t>
            </w:r>
            <w:r w:rsidR="006F42CC">
              <w:rPr>
                <w:noProof/>
                <w:webHidden/>
              </w:rPr>
              <w:tab/>
            </w:r>
            <w:r w:rsidR="006F42CC">
              <w:rPr>
                <w:noProof/>
                <w:webHidden/>
              </w:rPr>
              <w:fldChar w:fldCharType="begin"/>
            </w:r>
            <w:r w:rsidR="006F42CC">
              <w:rPr>
                <w:noProof/>
                <w:webHidden/>
              </w:rPr>
              <w:instrText xml:space="preserve"> PAGEREF _Toc466562581 \h </w:instrText>
            </w:r>
            <w:r w:rsidR="006F42CC">
              <w:rPr>
                <w:noProof/>
                <w:webHidden/>
              </w:rPr>
            </w:r>
            <w:r w:rsidR="006F42CC">
              <w:rPr>
                <w:noProof/>
                <w:webHidden/>
              </w:rPr>
              <w:fldChar w:fldCharType="separate"/>
            </w:r>
            <w:r w:rsidR="00253C07">
              <w:rPr>
                <w:noProof/>
                <w:webHidden/>
              </w:rPr>
              <w:t>48</w:t>
            </w:r>
            <w:r w:rsidR="006F42CC">
              <w:rPr>
                <w:noProof/>
                <w:webHidden/>
              </w:rPr>
              <w:fldChar w:fldCharType="end"/>
            </w:r>
          </w:hyperlink>
        </w:p>
        <w:p w:rsidR="006F42CC" w:rsidRDefault="00AF1B35" w:rsidP="00695A5B">
          <w:pPr>
            <w:pStyle w:val="10"/>
            <w:rPr>
              <w:rFonts w:asciiTheme="minorHAnsi" w:eastAsiaTheme="minorEastAsia" w:hAnsiTheme="minorHAnsi" w:cstheme="minorBidi"/>
              <w:noProof/>
              <w:kern w:val="2"/>
              <w:sz w:val="21"/>
              <w:szCs w:val="22"/>
            </w:rPr>
          </w:pPr>
          <w:hyperlink w:anchor="_Toc466562582" w:history="1">
            <w:r w:rsidR="006F42CC" w:rsidRPr="007B7406">
              <w:rPr>
                <w:rStyle w:val="af4"/>
                <w:rFonts w:hint="eastAsia"/>
                <w:noProof/>
              </w:rPr>
              <w:t>六、质量保障</w:t>
            </w:r>
            <w:r w:rsidR="006F42CC">
              <w:rPr>
                <w:noProof/>
                <w:webHidden/>
              </w:rPr>
              <w:tab/>
            </w:r>
            <w:r w:rsidR="006F42CC">
              <w:rPr>
                <w:noProof/>
                <w:webHidden/>
              </w:rPr>
              <w:fldChar w:fldCharType="begin"/>
            </w:r>
            <w:r w:rsidR="006F42CC">
              <w:rPr>
                <w:noProof/>
                <w:webHidden/>
              </w:rPr>
              <w:instrText xml:space="preserve"> PAGEREF _Toc466562582 \h </w:instrText>
            </w:r>
            <w:r w:rsidR="006F42CC">
              <w:rPr>
                <w:noProof/>
                <w:webHidden/>
              </w:rPr>
            </w:r>
            <w:r w:rsidR="006F42CC">
              <w:rPr>
                <w:noProof/>
                <w:webHidden/>
              </w:rPr>
              <w:fldChar w:fldCharType="separate"/>
            </w:r>
            <w:r w:rsidR="00253C07">
              <w:rPr>
                <w:noProof/>
                <w:webHidden/>
              </w:rPr>
              <w:t>49</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583" w:history="1">
            <w:r w:rsidR="006F42CC" w:rsidRPr="007B7406">
              <w:rPr>
                <w:rStyle w:val="af4"/>
                <w:rFonts w:hint="eastAsia"/>
                <w:noProof/>
              </w:rPr>
              <w:t>（一）完善标准强化制度，健全教学质量保障体系</w:t>
            </w:r>
            <w:r w:rsidR="006F42CC">
              <w:rPr>
                <w:noProof/>
                <w:webHidden/>
              </w:rPr>
              <w:tab/>
            </w:r>
            <w:r w:rsidR="006F42CC">
              <w:rPr>
                <w:noProof/>
                <w:webHidden/>
              </w:rPr>
              <w:fldChar w:fldCharType="begin"/>
            </w:r>
            <w:r w:rsidR="006F42CC">
              <w:rPr>
                <w:noProof/>
                <w:webHidden/>
              </w:rPr>
              <w:instrText xml:space="preserve"> PAGEREF _Toc466562583 \h </w:instrText>
            </w:r>
            <w:r w:rsidR="006F42CC">
              <w:rPr>
                <w:noProof/>
                <w:webHidden/>
              </w:rPr>
            </w:r>
            <w:r w:rsidR="006F42CC">
              <w:rPr>
                <w:noProof/>
                <w:webHidden/>
              </w:rPr>
              <w:fldChar w:fldCharType="separate"/>
            </w:r>
            <w:r w:rsidR="00253C07">
              <w:rPr>
                <w:noProof/>
                <w:webHidden/>
              </w:rPr>
              <w:t>49</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84" w:history="1">
            <w:r w:rsidR="006F42CC" w:rsidRPr="007B7406">
              <w:rPr>
                <w:rStyle w:val="af4"/>
                <w:noProof/>
              </w:rPr>
              <w:t>1.</w:t>
            </w:r>
            <w:r w:rsidR="006F42CC" w:rsidRPr="007B7406">
              <w:rPr>
                <w:rStyle w:val="af4"/>
                <w:rFonts w:hint="eastAsia"/>
                <w:noProof/>
              </w:rPr>
              <w:t>加强系统设计，健全质量保障体系</w:t>
            </w:r>
            <w:r w:rsidR="006F42CC">
              <w:rPr>
                <w:noProof/>
                <w:webHidden/>
              </w:rPr>
              <w:tab/>
            </w:r>
            <w:r w:rsidR="006F42CC">
              <w:rPr>
                <w:noProof/>
                <w:webHidden/>
              </w:rPr>
              <w:fldChar w:fldCharType="begin"/>
            </w:r>
            <w:r w:rsidR="006F42CC">
              <w:rPr>
                <w:noProof/>
                <w:webHidden/>
              </w:rPr>
              <w:instrText xml:space="preserve"> PAGEREF _Toc466562584 \h </w:instrText>
            </w:r>
            <w:r w:rsidR="006F42CC">
              <w:rPr>
                <w:noProof/>
                <w:webHidden/>
              </w:rPr>
            </w:r>
            <w:r w:rsidR="006F42CC">
              <w:rPr>
                <w:noProof/>
                <w:webHidden/>
              </w:rPr>
              <w:fldChar w:fldCharType="separate"/>
            </w:r>
            <w:r w:rsidR="00253C07">
              <w:rPr>
                <w:noProof/>
                <w:webHidden/>
              </w:rPr>
              <w:t>49</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85" w:history="1">
            <w:r w:rsidR="006F42CC" w:rsidRPr="007B7406">
              <w:rPr>
                <w:rStyle w:val="af4"/>
                <w:noProof/>
              </w:rPr>
              <w:t>2.</w:t>
            </w:r>
            <w:r w:rsidR="006F42CC" w:rsidRPr="007B7406">
              <w:rPr>
                <w:rStyle w:val="af4"/>
                <w:rFonts w:hint="eastAsia"/>
                <w:noProof/>
              </w:rPr>
              <w:t>完善质量标准，规范教学运行过程</w:t>
            </w:r>
            <w:r w:rsidR="006F42CC">
              <w:rPr>
                <w:noProof/>
                <w:webHidden/>
              </w:rPr>
              <w:tab/>
            </w:r>
            <w:r w:rsidR="006F42CC">
              <w:rPr>
                <w:noProof/>
                <w:webHidden/>
              </w:rPr>
              <w:fldChar w:fldCharType="begin"/>
            </w:r>
            <w:r w:rsidR="006F42CC">
              <w:rPr>
                <w:noProof/>
                <w:webHidden/>
              </w:rPr>
              <w:instrText xml:space="preserve"> PAGEREF _Toc466562585 \h </w:instrText>
            </w:r>
            <w:r w:rsidR="006F42CC">
              <w:rPr>
                <w:noProof/>
                <w:webHidden/>
              </w:rPr>
            </w:r>
            <w:r w:rsidR="006F42CC">
              <w:rPr>
                <w:noProof/>
                <w:webHidden/>
              </w:rPr>
              <w:fldChar w:fldCharType="separate"/>
            </w:r>
            <w:r w:rsidR="00253C07">
              <w:rPr>
                <w:noProof/>
                <w:webHidden/>
              </w:rPr>
              <w:t>51</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86" w:history="1">
            <w:r w:rsidR="006F42CC" w:rsidRPr="007B7406">
              <w:rPr>
                <w:rStyle w:val="af4"/>
                <w:noProof/>
              </w:rPr>
              <w:t>3.</w:t>
            </w:r>
            <w:r w:rsidR="006F42CC" w:rsidRPr="007B7406">
              <w:rPr>
                <w:rStyle w:val="af4"/>
                <w:rFonts w:hint="eastAsia"/>
                <w:noProof/>
              </w:rPr>
              <w:t>强化制度建设，夯实质保组织基础</w:t>
            </w:r>
            <w:r w:rsidR="006F42CC">
              <w:rPr>
                <w:noProof/>
                <w:webHidden/>
              </w:rPr>
              <w:tab/>
            </w:r>
            <w:r w:rsidR="006F42CC">
              <w:rPr>
                <w:noProof/>
                <w:webHidden/>
              </w:rPr>
              <w:fldChar w:fldCharType="begin"/>
            </w:r>
            <w:r w:rsidR="006F42CC">
              <w:rPr>
                <w:noProof/>
                <w:webHidden/>
              </w:rPr>
              <w:instrText xml:space="preserve"> PAGEREF _Toc466562586 \h </w:instrText>
            </w:r>
            <w:r w:rsidR="006F42CC">
              <w:rPr>
                <w:noProof/>
                <w:webHidden/>
              </w:rPr>
            </w:r>
            <w:r w:rsidR="006F42CC">
              <w:rPr>
                <w:noProof/>
                <w:webHidden/>
              </w:rPr>
              <w:fldChar w:fldCharType="separate"/>
            </w:r>
            <w:r w:rsidR="00253C07">
              <w:rPr>
                <w:noProof/>
                <w:webHidden/>
              </w:rPr>
              <w:t>51</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87" w:history="1">
            <w:r w:rsidR="006F42CC" w:rsidRPr="007B7406">
              <w:rPr>
                <w:rStyle w:val="af4"/>
                <w:noProof/>
              </w:rPr>
              <w:t>4.</w:t>
            </w:r>
            <w:r w:rsidR="006F42CC" w:rsidRPr="007B7406">
              <w:rPr>
                <w:rStyle w:val="af4"/>
                <w:rFonts w:hint="eastAsia"/>
                <w:noProof/>
              </w:rPr>
              <w:t>倡导明快严实，加强管理队伍建设</w:t>
            </w:r>
            <w:r w:rsidR="006F42CC">
              <w:rPr>
                <w:noProof/>
                <w:webHidden/>
              </w:rPr>
              <w:tab/>
            </w:r>
            <w:r w:rsidR="006F42CC">
              <w:rPr>
                <w:noProof/>
                <w:webHidden/>
              </w:rPr>
              <w:fldChar w:fldCharType="begin"/>
            </w:r>
            <w:r w:rsidR="006F42CC">
              <w:rPr>
                <w:noProof/>
                <w:webHidden/>
              </w:rPr>
              <w:instrText xml:space="preserve"> PAGEREF _Toc466562587 \h </w:instrText>
            </w:r>
            <w:r w:rsidR="006F42CC">
              <w:rPr>
                <w:noProof/>
                <w:webHidden/>
              </w:rPr>
            </w:r>
            <w:r w:rsidR="006F42CC">
              <w:rPr>
                <w:noProof/>
                <w:webHidden/>
              </w:rPr>
              <w:fldChar w:fldCharType="separate"/>
            </w:r>
            <w:r w:rsidR="00253C07">
              <w:rPr>
                <w:noProof/>
                <w:webHidden/>
              </w:rPr>
              <w:t>52</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588" w:history="1">
            <w:r w:rsidR="006F42CC" w:rsidRPr="007B7406">
              <w:rPr>
                <w:rStyle w:val="af4"/>
                <w:rFonts w:hint="eastAsia"/>
                <w:noProof/>
              </w:rPr>
              <w:t>（二）建立健全三路闭环，实施全员全程质量监控</w:t>
            </w:r>
            <w:r w:rsidR="006F42CC">
              <w:rPr>
                <w:noProof/>
                <w:webHidden/>
              </w:rPr>
              <w:tab/>
            </w:r>
            <w:r w:rsidR="006F42CC">
              <w:rPr>
                <w:noProof/>
                <w:webHidden/>
              </w:rPr>
              <w:fldChar w:fldCharType="begin"/>
            </w:r>
            <w:r w:rsidR="006F42CC">
              <w:rPr>
                <w:noProof/>
                <w:webHidden/>
              </w:rPr>
              <w:instrText xml:space="preserve"> PAGEREF _Toc466562588 \h </w:instrText>
            </w:r>
            <w:r w:rsidR="006F42CC">
              <w:rPr>
                <w:noProof/>
                <w:webHidden/>
              </w:rPr>
            </w:r>
            <w:r w:rsidR="006F42CC">
              <w:rPr>
                <w:noProof/>
                <w:webHidden/>
              </w:rPr>
              <w:fldChar w:fldCharType="separate"/>
            </w:r>
            <w:r w:rsidR="00253C07">
              <w:rPr>
                <w:noProof/>
                <w:webHidden/>
              </w:rPr>
              <w:t>52</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89" w:history="1">
            <w:r w:rsidR="006F42CC" w:rsidRPr="007B7406">
              <w:rPr>
                <w:rStyle w:val="af4"/>
                <w:noProof/>
              </w:rPr>
              <w:t>1.</w:t>
            </w:r>
            <w:r w:rsidR="006F42CC" w:rsidRPr="007B7406">
              <w:rPr>
                <w:rStyle w:val="af4"/>
                <w:rFonts w:hint="eastAsia"/>
                <w:noProof/>
              </w:rPr>
              <w:t>抓住核心要素，确定质量监控内容</w:t>
            </w:r>
            <w:r w:rsidR="006F42CC">
              <w:rPr>
                <w:noProof/>
                <w:webHidden/>
              </w:rPr>
              <w:tab/>
            </w:r>
            <w:r w:rsidR="006F42CC">
              <w:rPr>
                <w:noProof/>
                <w:webHidden/>
              </w:rPr>
              <w:fldChar w:fldCharType="begin"/>
            </w:r>
            <w:r w:rsidR="006F42CC">
              <w:rPr>
                <w:noProof/>
                <w:webHidden/>
              </w:rPr>
              <w:instrText xml:space="preserve"> PAGEREF _Toc466562589 \h </w:instrText>
            </w:r>
            <w:r w:rsidR="006F42CC">
              <w:rPr>
                <w:noProof/>
                <w:webHidden/>
              </w:rPr>
            </w:r>
            <w:r w:rsidR="006F42CC">
              <w:rPr>
                <w:noProof/>
                <w:webHidden/>
              </w:rPr>
              <w:fldChar w:fldCharType="separate"/>
            </w:r>
            <w:r w:rsidR="00253C07">
              <w:rPr>
                <w:noProof/>
                <w:webHidden/>
              </w:rPr>
              <w:t>52</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90" w:history="1">
            <w:r w:rsidR="006F42CC" w:rsidRPr="007B7406">
              <w:rPr>
                <w:rStyle w:val="af4"/>
                <w:noProof/>
              </w:rPr>
              <w:t>2.</w:t>
            </w:r>
            <w:r w:rsidR="006F42CC" w:rsidRPr="007B7406">
              <w:rPr>
                <w:rStyle w:val="af4"/>
                <w:rFonts w:hint="eastAsia"/>
                <w:noProof/>
              </w:rPr>
              <w:t>拓展渠道方式，强化三路质量监控</w:t>
            </w:r>
            <w:r w:rsidR="006F42CC">
              <w:rPr>
                <w:noProof/>
                <w:webHidden/>
              </w:rPr>
              <w:tab/>
            </w:r>
            <w:r w:rsidR="006F42CC">
              <w:rPr>
                <w:noProof/>
                <w:webHidden/>
              </w:rPr>
              <w:fldChar w:fldCharType="begin"/>
            </w:r>
            <w:r w:rsidR="006F42CC">
              <w:rPr>
                <w:noProof/>
                <w:webHidden/>
              </w:rPr>
              <w:instrText xml:space="preserve"> PAGEREF _Toc466562590 \h </w:instrText>
            </w:r>
            <w:r w:rsidR="006F42CC">
              <w:rPr>
                <w:noProof/>
                <w:webHidden/>
              </w:rPr>
            </w:r>
            <w:r w:rsidR="006F42CC">
              <w:rPr>
                <w:noProof/>
                <w:webHidden/>
              </w:rPr>
              <w:fldChar w:fldCharType="separate"/>
            </w:r>
            <w:r w:rsidR="00253C07">
              <w:rPr>
                <w:noProof/>
                <w:webHidden/>
              </w:rPr>
              <w:t>53</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91" w:history="1">
            <w:r w:rsidR="006F42CC" w:rsidRPr="007B7406">
              <w:rPr>
                <w:rStyle w:val="af4"/>
                <w:noProof/>
              </w:rPr>
              <w:t>3.</w:t>
            </w:r>
            <w:r w:rsidR="006F42CC" w:rsidRPr="007B7406">
              <w:rPr>
                <w:rStyle w:val="af4"/>
                <w:rFonts w:hint="eastAsia"/>
                <w:noProof/>
              </w:rPr>
              <w:t>多源信息融合，形成闭环监控系统</w:t>
            </w:r>
            <w:r w:rsidR="006F42CC">
              <w:rPr>
                <w:noProof/>
                <w:webHidden/>
              </w:rPr>
              <w:tab/>
            </w:r>
            <w:r w:rsidR="006F42CC">
              <w:rPr>
                <w:noProof/>
                <w:webHidden/>
              </w:rPr>
              <w:fldChar w:fldCharType="begin"/>
            </w:r>
            <w:r w:rsidR="006F42CC">
              <w:rPr>
                <w:noProof/>
                <w:webHidden/>
              </w:rPr>
              <w:instrText xml:space="preserve"> PAGEREF _Toc466562591 \h </w:instrText>
            </w:r>
            <w:r w:rsidR="006F42CC">
              <w:rPr>
                <w:noProof/>
                <w:webHidden/>
              </w:rPr>
            </w:r>
            <w:r w:rsidR="006F42CC">
              <w:rPr>
                <w:noProof/>
                <w:webHidden/>
              </w:rPr>
              <w:fldChar w:fldCharType="separate"/>
            </w:r>
            <w:r w:rsidR="00253C07">
              <w:rPr>
                <w:noProof/>
                <w:webHidden/>
              </w:rPr>
              <w:t>53</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592" w:history="1">
            <w:r w:rsidR="006F42CC" w:rsidRPr="007B7406">
              <w:rPr>
                <w:rStyle w:val="af4"/>
                <w:rFonts w:hint="eastAsia"/>
                <w:noProof/>
              </w:rPr>
              <w:t>（三）收集信息科学分析，健全信息分类反馈机制</w:t>
            </w:r>
            <w:r w:rsidR="006F42CC">
              <w:rPr>
                <w:noProof/>
                <w:webHidden/>
              </w:rPr>
              <w:tab/>
            </w:r>
            <w:r w:rsidR="006F42CC">
              <w:rPr>
                <w:noProof/>
                <w:webHidden/>
              </w:rPr>
              <w:fldChar w:fldCharType="begin"/>
            </w:r>
            <w:r w:rsidR="006F42CC">
              <w:rPr>
                <w:noProof/>
                <w:webHidden/>
              </w:rPr>
              <w:instrText xml:space="preserve"> PAGEREF _Toc466562592 \h </w:instrText>
            </w:r>
            <w:r w:rsidR="006F42CC">
              <w:rPr>
                <w:noProof/>
                <w:webHidden/>
              </w:rPr>
            </w:r>
            <w:r w:rsidR="006F42CC">
              <w:rPr>
                <w:noProof/>
                <w:webHidden/>
              </w:rPr>
              <w:fldChar w:fldCharType="separate"/>
            </w:r>
            <w:r w:rsidR="00253C07">
              <w:rPr>
                <w:noProof/>
                <w:webHidden/>
              </w:rPr>
              <w:t>54</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93" w:history="1">
            <w:r w:rsidR="006F42CC" w:rsidRPr="007B7406">
              <w:rPr>
                <w:rStyle w:val="af4"/>
                <w:noProof/>
              </w:rPr>
              <w:t>1.</w:t>
            </w:r>
            <w:r w:rsidR="006F42CC" w:rsidRPr="007B7406">
              <w:rPr>
                <w:rStyle w:val="af4"/>
                <w:rFonts w:hint="eastAsia"/>
                <w:noProof/>
              </w:rPr>
              <w:t>收集质量信息，形成分析反馈机制</w:t>
            </w:r>
            <w:r w:rsidR="006F42CC">
              <w:rPr>
                <w:noProof/>
                <w:webHidden/>
              </w:rPr>
              <w:tab/>
            </w:r>
            <w:r w:rsidR="006F42CC">
              <w:rPr>
                <w:noProof/>
                <w:webHidden/>
              </w:rPr>
              <w:fldChar w:fldCharType="begin"/>
            </w:r>
            <w:r w:rsidR="006F42CC">
              <w:rPr>
                <w:noProof/>
                <w:webHidden/>
              </w:rPr>
              <w:instrText xml:space="preserve"> PAGEREF _Toc466562593 \h </w:instrText>
            </w:r>
            <w:r w:rsidR="006F42CC">
              <w:rPr>
                <w:noProof/>
                <w:webHidden/>
              </w:rPr>
            </w:r>
            <w:r w:rsidR="006F42CC">
              <w:rPr>
                <w:noProof/>
                <w:webHidden/>
              </w:rPr>
              <w:fldChar w:fldCharType="separate"/>
            </w:r>
            <w:r w:rsidR="00253C07">
              <w:rPr>
                <w:noProof/>
                <w:webHidden/>
              </w:rPr>
              <w:t>54</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94" w:history="1">
            <w:r w:rsidR="006F42CC" w:rsidRPr="007B7406">
              <w:rPr>
                <w:rStyle w:val="af4"/>
                <w:noProof/>
              </w:rPr>
              <w:t>2.</w:t>
            </w:r>
            <w:r w:rsidR="006F42CC" w:rsidRPr="007B7406">
              <w:rPr>
                <w:rStyle w:val="af4"/>
                <w:rFonts w:hint="eastAsia"/>
                <w:noProof/>
              </w:rPr>
              <w:t>强化日常监控，完善教学状态数据</w:t>
            </w:r>
            <w:r w:rsidR="006F42CC">
              <w:rPr>
                <w:noProof/>
                <w:webHidden/>
              </w:rPr>
              <w:tab/>
            </w:r>
            <w:r w:rsidR="006F42CC">
              <w:rPr>
                <w:noProof/>
                <w:webHidden/>
              </w:rPr>
              <w:fldChar w:fldCharType="begin"/>
            </w:r>
            <w:r w:rsidR="006F42CC">
              <w:rPr>
                <w:noProof/>
                <w:webHidden/>
              </w:rPr>
              <w:instrText xml:space="preserve"> PAGEREF _Toc466562594 \h </w:instrText>
            </w:r>
            <w:r w:rsidR="006F42CC">
              <w:rPr>
                <w:noProof/>
                <w:webHidden/>
              </w:rPr>
            </w:r>
            <w:r w:rsidR="006F42CC">
              <w:rPr>
                <w:noProof/>
                <w:webHidden/>
              </w:rPr>
              <w:fldChar w:fldCharType="separate"/>
            </w:r>
            <w:r w:rsidR="00253C07">
              <w:rPr>
                <w:noProof/>
                <w:webHidden/>
              </w:rPr>
              <w:t>54</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95" w:history="1">
            <w:r w:rsidR="006F42CC" w:rsidRPr="007B7406">
              <w:rPr>
                <w:rStyle w:val="af4"/>
                <w:noProof/>
              </w:rPr>
              <w:t>3.</w:t>
            </w:r>
            <w:r w:rsidR="006F42CC" w:rsidRPr="007B7406">
              <w:rPr>
                <w:rStyle w:val="af4"/>
                <w:rFonts w:hint="eastAsia"/>
                <w:noProof/>
              </w:rPr>
              <w:t>履行社会责任，定期发布质量年报</w:t>
            </w:r>
            <w:r w:rsidR="006F42CC">
              <w:rPr>
                <w:noProof/>
                <w:webHidden/>
              </w:rPr>
              <w:tab/>
            </w:r>
            <w:r w:rsidR="006F42CC">
              <w:rPr>
                <w:noProof/>
                <w:webHidden/>
              </w:rPr>
              <w:fldChar w:fldCharType="begin"/>
            </w:r>
            <w:r w:rsidR="006F42CC">
              <w:rPr>
                <w:noProof/>
                <w:webHidden/>
              </w:rPr>
              <w:instrText xml:space="preserve"> PAGEREF _Toc466562595 \h </w:instrText>
            </w:r>
            <w:r w:rsidR="006F42CC">
              <w:rPr>
                <w:noProof/>
                <w:webHidden/>
              </w:rPr>
            </w:r>
            <w:r w:rsidR="006F42CC">
              <w:rPr>
                <w:noProof/>
                <w:webHidden/>
              </w:rPr>
              <w:fldChar w:fldCharType="separate"/>
            </w:r>
            <w:r w:rsidR="00253C07">
              <w:rPr>
                <w:noProof/>
                <w:webHidden/>
              </w:rPr>
              <w:t>55</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596" w:history="1">
            <w:r w:rsidR="006F42CC" w:rsidRPr="007B7406">
              <w:rPr>
                <w:rStyle w:val="af4"/>
                <w:rFonts w:hint="eastAsia"/>
                <w:noProof/>
              </w:rPr>
              <w:t>（四）推拉并举提供动力，形成质量持续改进机制</w:t>
            </w:r>
            <w:r w:rsidR="006F42CC">
              <w:rPr>
                <w:noProof/>
                <w:webHidden/>
              </w:rPr>
              <w:tab/>
            </w:r>
            <w:r w:rsidR="006F42CC">
              <w:rPr>
                <w:noProof/>
                <w:webHidden/>
              </w:rPr>
              <w:fldChar w:fldCharType="begin"/>
            </w:r>
            <w:r w:rsidR="006F42CC">
              <w:rPr>
                <w:noProof/>
                <w:webHidden/>
              </w:rPr>
              <w:instrText xml:space="preserve"> PAGEREF _Toc466562596 \h </w:instrText>
            </w:r>
            <w:r w:rsidR="006F42CC">
              <w:rPr>
                <w:noProof/>
                <w:webHidden/>
              </w:rPr>
            </w:r>
            <w:r w:rsidR="006F42CC">
              <w:rPr>
                <w:noProof/>
                <w:webHidden/>
              </w:rPr>
              <w:fldChar w:fldCharType="separate"/>
            </w:r>
            <w:r w:rsidR="00253C07">
              <w:rPr>
                <w:noProof/>
                <w:webHidden/>
              </w:rPr>
              <w:t>55</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97" w:history="1">
            <w:r w:rsidR="006F42CC" w:rsidRPr="007B7406">
              <w:rPr>
                <w:rStyle w:val="af4"/>
                <w:noProof/>
              </w:rPr>
              <w:t>1.</w:t>
            </w:r>
            <w:r w:rsidR="006F42CC" w:rsidRPr="007B7406">
              <w:rPr>
                <w:rStyle w:val="af4"/>
                <w:rFonts w:hint="eastAsia"/>
                <w:noProof/>
              </w:rPr>
              <w:t>加大激励力度，引导追求卓越质量</w:t>
            </w:r>
            <w:r w:rsidR="006F42CC">
              <w:rPr>
                <w:noProof/>
                <w:webHidden/>
              </w:rPr>
              <w:tab/>
            </w:r>
            <w:r w:rsidR="006F42CC">
              <w:rPr>
                <w:noProof/>
                <w:webHidden/>
              </w:rPr>
              <w:fldChar w:fldCharType="begin"/>
            </w:r>
            <w:r w:rsidR="006F42CC">
              <w:rPr>
                <w:noProof/>
                <w:webHidden/>
              </w:rPr>
              <w:instrText xml:space="preserve"> PAGEREF _Toc466562597 \h </w:instrText>
            </w:r>
            <w:r w:rsidR="006F42CC">
              <w:rPr>
                <w:noProof/>
                <w:webHidden/>
              </w:rPr>
            </w:r>
            <w:r w:rsidR="006F42CC">
              <w:rPr>
                <w:noProof/>
                <w:webHidden/>
              </w:rPr>
              <w:fldChar w:fldCharType="separate"/>
            </w:r>
            <w:r w:rsidR="00253C07">
              <w:rPr>
                <w:noProof/>
                <w:webHidden/>
              </w:rPr>
              <w:t>55</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598" w:history="1">
            <w:r w:rsidR="006F42CC" w:rsidRPr="007B7406">
              <w:rPr>
                <w:rStyle w:val="af4"/>
                <w:noProof/>
              </w:rPr>
              <w:t>2.</w:t>
            </w:r>
            <w:r w:rsidR="006F42CC" w:rsidRPr="007B7406">
              <w:rPr>
                <w:rStyle w:val="af4"/>
                <w:rFonts w:hint="eastAsia"/>
                <w:noProof/>
              </w:rPr>
              <w:t>强化约束惩戒，推动质量持续提高</w:t>
            </w:r>
            <w:r w:rsidR="006F42CC">
              <w:rPr>
                <w:noProof/>
                <w:webHidden/>
              </w:rPr>
              <w:tab/>
            </w:r>
            <w:r w:rsidR="006F42CC">
              <w:rPr>
                <w:noProof/>
                <w:webHidden/>
              </w:rPr>
              <w:fldChar w:fldCharType="begin"/>
            </w:r>
            <w:r w:rsidR="006F42CC">
              <w:rPr>
                <w:noProof/>
                <w:webHidden/>
              </w:rPr>
              <w:instrText xml:space="preserve"> PAGEREF _Toc466562598 \h </w:instrText>
            </w:r>
            <w:r w:rsidR="006F42CC">
              <w:rPr>
                <w:noProof/>
                <w:webHidden/>
              </w:rPr>
            </w:r>
            <w:r w:rsidR="006F42CC">
              <w:rPr>
                <w:noProof/>
                <w:webHidden/>
              </w:rPr>
              <w:fldChar w:fldCharType="separate"/>
            </w:r>
            <w:r w:rsidR="00253C07">
              <w:rPr>
                <w:noProof/>
                <w:webHidden/>
              </w:rPr>
              <w:t>56</w:t>
            </w:r>
            <w:r w:rsidR="006F42CC">
              <w:rPr>
                <w:noProof/>
                <w:webHidden/>
              </w:rPr>
              <w:fldChar w:fldCharType="end"/>
            </w:r>
          </w:hyperlink>
        </w:p>
        <w:p w:rsidR="006F42CC" w:rsidRDefault="00AF1B35" w:rsidP="00695A5B">
          <w:pPr>
            <w:pStyle w:val="10"/>
            <w:rPr>
              <w:rFonts w:asciiTheme="minorHAnsi" w:eastAsiaTheme="minorEastAsia" w:hAnsiTheme="minorHAnsi" w:cstheme="minorBidi"/>
              <w:noProof/>
              <w:kern w:val="2"/>
              <w:sz w:val="21"/>
              <w:szCs w:val="22"/>
            </w:rPr>
          </w:pPr>
          <w:hyperlink w:anchor="_Toc466562599" w:history="1">
            <w:r w:rsidR="006F42CC" w:rsidRPr="007B7406">
              <w:rPr>
                <w:rStyle w:val="af4"/>
                <w:rFonts w:hint="eastAsia"/>
                <w:noProof/>
              </w:rPr>
              <w:t>七、问题与对策</w:t>
            </w:r>
            <w:r w:rsidR="006F42CC">
              <w:rPr>
                <w:noProof/>
                <w:webHidden/>
              </w:rPr>
              <w:tab/>
            </w:r>
            <w:r w:rsidR="006F42CC">
              <w:rPr>
                <w:noProof/>
                <w:webHidden/>
              </w:rPr>
              <w:fldChar w:fldCharType="begin"/>
            </w:r>
            <w:r w:rsidR="006F42CC">
              <w:rPr>
                <w:noProof/>
                <w:webHidden/>
              </w:rPr>
              <w:instrText xml:space="preserve"> PAGEREF _Toc466562599 \h </w:instrText>
            </w:r>
            <w:r w:rsidR="006F42CC">
              <w:rPr>
                <w:noProof/>
                <w:webHidden/>
              </w:rPr>
            </w:r>
            <w:r w:rsidR="006F42CC">
              <w:rPr>
                <w:noProof/>
                <w:webHidden/>
              </w:rPr>
              <w:fldChar w:fldCharType="separate"/>
            </w:r>
            <w:r w:rsidR="00253C07">
              <w:rPr>
                <w:noProof/>
                <w:webHidden/>
              </w:rPr>
              <w:t>57</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600" w:history="1">
            <w:r w:rsidR="006F42CC" w:rsidRPr="007B7406">
              <w:rPr>
                <w:rStyle w:val="af4"/>
                <w:rFonts w:hint="eastAsia"/>
                <w:noProof/>
              </w:rPr>
              <w:t>（一）定位与目标</w:t>
            </w:r>
            <w:r w:rsidR="006F42CC">
              <w:rPr>
                <w:noProof/>
                <w:webHidden/>
              </w:rPr>
              <w:tab/>
            </w:r>
            <w:r w:rsidR="006F42CC">
              <w:rPr>
                <w:noProof/>
                <w:webHidden/>
              </w:rPr>
              <w:fldChar w:fldCharType="begin"/>
            </w:r>
            <w:r w:rsidR="006F42CC">
              <w:rPr>
                <w:noProof/>
                <w:webHidden/>
              </w:rPr>
              <w:instrText xml:space="preserve"> PAGEREF _Toc466562600 \h </w:instrText>
            </w:r>
            <w:r w:rsidR="006F42CC">
              <w:rPr>
                <w:noProof/>
                <w:webHidden/>
              </w:rPr>
            </w:r>
            <w:r w:rsidR="006F42CC">
              <w:rPr>
                <w:noProof/>
                <w:webHidden/>
              </w:rPr>
              <w:fldChar w:fldCharType="separate"/>
            </w:r>
            <w:r w:rsidR="00253C07">
              <w:rPr>
                <w:noProof/>
                <w:webHidden/>
              </w:rPr>
              <w:t>57</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01" w:history="1">
            <w:r w:rsidR="006F42CC" w:rsidRPr="007B7406">
              <w:rPr>
                <w:rStyle w:val="af4"/>
                <w:noProof/>
              </w:rPr>
              <w:t>1.</w:t>
            </w:r>
            <w:r w:rsidR="006F42CC" w:rsidRPr="007B7406">
              <w:rPr>
                <w:rStyle w:val="af4"/>
                <w:rFonts w:hint="eastAsia"/>
                <w:noProof/>
              </w:rPr>
              <w:t>以人才培养为中心尚未成为每名教职员工的自觉行动</w:t>
            </w:r>
            <w:r w:rsidR="006F42CC">
              <w:rPr>
                <w:noProof/>
                <w:webHidden/>
              </w:rPr>
              <w:tab/>
            </w:r>
            <w:r w:rsidR="006F42CC">
              <w:rPr>
                <w:noProof/>
                <w:webHidden/>
              </w:rPr>
              <w:fldChar w:fldCharType="begin"/>
            </w:r>
            <w:r w:rsidR="006F42CC">
              <w:rPr>
                <w:noProof/>
                <w:webHidden/>
              </w:rPr>
              <w:instrText xml:space="preserve"> PAGEREF _Toc466562601 \h </w:instrText>
            </w:r>
            <w:r w:rsidR="006F42CC">
              <w:rPr>
                <w:noProof/>
                <w:webHidden/>
              </w:rPr>
            </w:r>
            <w:r w:rsidR="006F42CC">
              <w:rPr>
                <w:noProof/>
                <w:webHidden/>
              </w:rPr>
              <w:fldChar w:fldCharType="separate"/>
            </w:r>
            <w:r w:rsidR="00253C07">
              <w:rPr>
                <w:noProof/>
                <w:webHidden/>
              </w:rPr>
              <w:t>57</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02" w:history="1">
            <w:r w:rsidR="006F42CC" w:rsidRPr="007B7406">
              <w:rPr>
                <w:rStyle w:val="af4"/>
                <w:noProof/>
              </w:rPr>
              <w:t>2.</w:t>
            </w:r>
            <w:r w:rsidR="006F42CC" w:rsidRPr="007B7406">
              <w:rPr>
                <w:rStyle w:val="af4"/>
                <w:rFonts w:hint="eastAsia"/>
                <w:noProof/>
              </w:rPr>
              <w:t>应用型人才培养理论研究深度不够</w:t>
            </w:r>
            <w:r w:rsidR="006F42CC">
              <w:rPr>
                <w:noProof/>
                <w:webHidden/>
              </w:rPr>
              <w:tab/>
            </w:r>
            <w:r w:rsidR="006F42CC">
              <w:rPr>
                <w:noProof/>
                <w:webHidden/>
              </w:rPr>
              <w:fldChar w:fldCharType="begin"/>
            </w:r>
            <w:r w:rsidR="006F42CC">
              <w:rPr>
                <w:noProof/>
                <w:webHidden/>
              </w:rPr>
              <w:instrText xml:space="preserve"> PAGEREF _Toc466562602 \h </w:instrText>
            </w:r>
            <w:r w:rsidR="006F42CC">
              <w:rPr>
                <w:noProof/>
                <w:webHidden/>
              </w:rPr>
            </w:r>
            <w:r w:rsidR="006F42CC">
              <w:rPr>
                <w:noProof/>
                <w:webHidden/>
              </w:rPr>
              <w:fldChar w:fldCharType="separate"/>
            </w:r>
            <w:r w:rsidR="00253C07">
              <w:rPr>
                <w:noProof/>
                <w:webHidden/>
              </w:rPr>
              <w:t>59</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603" w:history="1">
            <w:r w:rsidR="006F42CC" w:rsidRPr="007B7406">
              <w:rPr>
                <w:rStyle w:val="af4"/>
                <w:rFonts w:hint="eastAsia"/>
                <w:noProof/>
              </w:rPr>
              <w:t>（二）师资队伍</w:t>
            </w:r>
            <w:r w:rsidR="006F42CC">
              <w:rPr>
                <w:noProof/>
                <w:webHidden/>
              </w:rPr>
              <w:tab/>
            </w:r>
            <w:r w:rsidR="006F42CC">
              <w:rPr>
                <w:noProof/>
                <w:webHidden/>
              </w:rPr>
              <w:fldChar w:fldCharType="begin"/>
            </w:r>
            <w:r w:rsidR="006F42CC">
              <w:rPr>
                <w:noProof/>
                <w:webHidden/>
              </w:rPr>
              <w:instrText xml:space="preserve"> PAGEREF _Toc466562603 \h </w:instrText>
            </w:r>
            <w:r w:rsidR="006F42CC">
              <w:rPr>
                <w:noProof/>
                <w:webHidden/>
              </w:rPr>
            </w:r>
            <w:r w:rsidR="006F42CC">
              <w:rPr>
                <w:noProof/>
                <w:webHidden/>
              </w:rPr>
              <w:fldChar w:fldCharType="separate"/>
            </w:r>
            <w:r w:rsidR="00253C07">
              <w:rPr>
                <w:noProof/>
                <w:webHidden/>
              </w:rPr>
              <w:t>60</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04" w:history="1">
            <w:r w:rsidR="006F42CC" w:rsidRPr="007B7406">
              <w:rPr>
                <w:rStyle w:val="af4"/>
                <w:noProof/>
              </w:rPr>
              <w:t>1.</w:t>
            </w:r>
            <w:r w:rsidR="006F42CC" w:rsidRPr="007B7406">
              <w:rPr>
                <w:rStyle w:val="af4"/>
                <w:rFonts w:hint="eastAsia"/>
                <w:noProof/>
              </w:rPr>
              <w:t>高端人才引进及建设工作力度不够</w:t>
            </w:r>
            <w:r w:rsidR="006F42CC">
              <w:rPr>
                <w:noProof/>
                <w:webHidden/>
              </w:rPr>
              <w:tab/>
            </w:r>
            <w:r w:rsidR="006F42CC">
              <w:rPr>
                <w:noProof/>
                <w:webHidden/>
              </w:rPr>
              <w:fldChar w:fldCharType="begin"/>
            </w:r>
            <w:r w:rsidR="006F42CC">
              <w:rPr>
                <w:noProof/>
                <w:webHidden/>
              </w:rPr>
              <w:instrText xml:space="preserve"> PAGEREF _Toc466562604 \h </w:instrText>
            </w:r>
            <w:r w:rsidR="006F42CC">
              <w:rPr>
                <w:noProof/>
                <w:webHidden/>
              </w:rPr>
            </w:r>
            <w:r w:rsidR="006F42CC">
              <w:rPr>
                <w:noProof/>
                <w:webHidden/>
              </w:rPr>
              <w:fldChar w:fldCharType="separate"/>
            </w:r>
            <w:r w:rsidR="00253C07">
              <w:rPr>
                <w:noProof/>
                <w:webHidden/>
              </w:rPr>
              <w:t>60</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05" w:history="1">
            <w:r w:rsidR="006F42CC" w:rsidRPr="007B7406">
              <w:rPr>
                <w:rStyle w:val="af4"/>
                <w:noProof/>
              </w:rPr>
              <w:t>2.</w:t>
            </w:r>
            <w:r w:rsidR="006F42CC" w:rsidRPr="007B7406">
              <w:rPr>
                <w:rStyle w:val="af4"/>
                <w:rFonts w:hint="eastAsia"/>
                <w:noProof/>
              </w:rPr>
              <w:t>师资队伍规模相对不足，结构有待优化</w:t>
            </w:r>
            <w:r w:rsidR="006F42CC">
              <w:rPr>
                <w:noProof/>
                <w:webHidden/>
              </w:rPr>
              <w:tab/>
            </w:r>
            <w:r w:rsidR="006F42CC">
              <w:rPr>
                <w:noProof/>
                <w:webHidden/>
              </w:rPr>
              <w:fldChar w:fldCharType="begin"/>
            </w:r>
            <w:r w:rsidR="006F42CC">
              <w:rPr>
                <w:noProof/>
                <w:webHidden/>
              </w:rPr>
              <w:instrText xml:space="preserve"> PAGEREF _Toc466562605 \h </w:instrText>
            </w:r>
            <w:r w:rsidR="006F42CC">
              <w:rPr>
                <w:noProof/>
                <w:webHidden/>
              </w:rPr>
            </w:r>
            <w:r w:rsidR="006F42CC">
              <w:rPr>
                <w:noProof/>
                <w:webHidden/>
              </w:rPr>
              <w:fldChar w:fldCharType="separate"/>
            </w:r>
            <w:r w:rsidR="00253C07">
              <w:rPr>
                <w:noProof/>
                <w:webHidden/>
              </w:rPr>
              <w:t>62</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06" w:history="1">
            <w:r w:rsidR="006F42CC" w:rsidRPr="007B7406">
              <w:rPr>
                <w:rStyle w:val="af4"/>
                <w:noProof/>
              </w:rPr>
              <w:t>3.</w:t>
            </w:r>
            <w:r w:rsidR="006F42CC" w:rsidRPr="007B7406">
              <w:rPr>
                <w:rStyle w:val="af4"/>
                <w:rFonts w:hint="eastAsia"/>
                <w:noProof/>
              </w:rPr>
              <w:t>少数教师的教学能力不足</w:t>
            </w:r>
            <w:r w:rsidR="006F42CC">
              <w:rPr>
                <w:noProof/>
                <w:webHidden/>
              </w:rPr>
              <w:tab/>
            </w:r>
            <w:r w:rsidR="006F42CC">
              <w:rPr>
                <w:noProof/>
                <w:webHidden/>
              </w:rPr>
              <w:fldChar w:fldCharType="begin"/>
            </w:r>
            <w:r w:rsidR="006F42CC">
              <w:rPr>
                <w:noProof/>
                <w:webHidden/>
              </w:rPr>
              <w:instrText xml:space="preserve"> PAGEREF _Toc466562606 \h </w:instrText>
            </w:r>
            <w:r w:rsidR="006F42CC">
              <w:rPr>
                <w:noProof/>
                <w:webHidden/>
              </w:rPr>
            </w:r>
            <w:r w:rsidR="006F42CC">
              <w:rPr>
                <w:noProof/>
                <w:webHidden/>
              </w:rPr>
              <w:fldChar w:fldCharType="separate"/>
            </w:r>
            <w:r w:rsidR="00253C07">
              <w:rPr>
                <w:noProof/>
                <w:webHidden/>
              </w:rPr>
              <w:t>64</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607" w:history="1">
            <w:r w:rsidR="006F42CC" w:rsidRPr="007B7406">
              <w:rPr>
                <w:rStyle w:val="af4"/>
                <w:rFonts w:hint="eastAsia"/>
                <w:noProof/>
              </w:rPr>
              <w:t>（三）教学资源</w:t>
            </w:r>
            <w:r w:rsidR="006F42CC">
              <w:rPr>
                <w:noProof/>
                <w:webHidden/>
              </w:rPr>
              <w:tab/>
            </w:r>
            <w:r w:rsidR="006F42CC">
              <w:rPr>
                <w:noProof/>
                <w:webHidden/>
              </w:rPr>
              <w:fldChar w:fldCharType="begin"/>
            </w:r>
            <w:r w:rsidR="006F42CC">
              <w:rPr>
                <w:noProof/>
                <w:webHidden/>
              </w:rPr>
              <w:instrText xml:space="preserve"> PAGEREF _Toc466562607 \h </w:instrText>
            </w:r>
            <w:r w:rsidR="006F42CC">
              <w:rPr>
                <w:noProof/>
                <w:webHidden/>
              </w:rPr>
            </w:r>
            <w:r w:rsidR="006F42CC">
              <w:rPr>
                <w:noProof/>
                <w:webHidden/>
              </w:rPr>
              <w:fldChar w:fldCharType="separate"/>
            </w:r>
            <w:r w:rsidR="00253C07">
              <w:rPr>
                <w:noProof/>
                <w:webHidden/>
              </w:rPr>
              <w:t>65</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08" w:history="1">
            <w:r w:rsidR="006F42CC" w:rsidRPr="007B7406">
              <w:rPr>
                <w:rStyle w:val="af4"/>
                <w:noProof/>
              </w:rPr>
              <w:t>1.</w:t>
            </w:r>
            <w:r w:rsidR="006F42CC" w:rsidRPr="007B7406">
              <w:rPr>
                <w:rStyle w:val="af4"/>
                <w:rFonts w:hint="eastAsia"/>
                <w:noProof/>
              </w:rPr>
              <w:t>教学基础设施尚不完善</w:t>
            </w:r>
            <w:r w:rsidR="006F42CC">
              <w:rPr>
                <w:noProof/>
                <w:webHidden/>
              </w:rPr>
              <w:tab/>
            </w:r>
            <w:r w:rsidR="006F42CC">
              <w:rPr>
                <w:noProof/>
                <w:webHidden/>
              </w:rPr>
              <w:fldChar w:fldCharType="begin"/>
            </w:r>
            <w:r w:rsidR="006F42CC">
              <w:rPr>
                <w:noProof/>
                <w:webHidden/>
              </w:rPr>
              <w:instrText xml:space="preserve"> PAGEREF _Toc466562608 \h </w:instrText>
            </w:r>
            <w:r w:rsidR="006F42CC">
              <w:rPr>
                <w:noProof/>
                <w:webHidden/>
              </w:rPr>
            </w:r>
            <w:r w:rsidR="006F42CC">
              <w:rPr>
                <w:noProof/>
                <w:webHidden/>
              </w:rPr>
              <w:fldChar w:fldCharType="separate"/>
            </w:r>
            <w:r w:rsidR="00253C07">
              <w:rPr>
                <w:noProof/>
                <w:webHidden/>
              </w:rPr>
              <w:t>65</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09" w:history="1">
            <w:r w:rsidR="006F42CC" w:rsidRPr="007B7406">
              <w:rPr>
                <w:rStyle w:val="af4"/>
                <w:noProof/>
              </w:rPr>
              <w:t>2.</w:t>
            </w:r>
            <w:r w:rsidR="006F42CC" w:rsidRPr="007B7406">
              <w:rPr>
                <w:rStyle w:val="af4"/>
                <w:rFonts w:hint="eastAsia"/>
                <w:noProof/>
              </w:rPr>
              <w:t>个别专业建设水平不高</w:t>
            </w:r>
            <w:r w:rsidR="006F42CC">
              <w:rPr>
                <w:noProof/>
                <w:webHidden/>
              </w:rPr>
              <w:tab/>
            </w:r>
            <w:r w:rsidR="006F42CC">
              <w:rPr>
                <w:noProof/>
                <w:webHidden/>
              </w:rPr>
              <w:fldChar w:fldCharType="begin"/>
            </w:r>
            <w:r w:rsidR="006F42CC">
              <w:rPr>
                <w:noProof/>
                <w:webHidden/>
              </w:rPr>
              <w:instrText xml:space="preserve"> PAGEREF _Toc466562609 \h </w:instrText>
            </w:r>
            <w:r w:rsidR="006F42CC">
              <w:rPr>
                <w:noProof/>
                <w:webHidden/>
              </w:rPr>
            </w:r>
            <w:r w:rsidR="006F42CC">
              <w:rPr>
                <w:noProof/>
                <w:webHidden/>
              </w:rPr>
              <w:fldChar w:fldCharType="separate"/>
            </w:r>
            <w:r w:rsidR="00253C07">
              <w:rPr>
                <w:noProof/>
                <w:webHidden/>
              </w:rPr>
              <w:t>66</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10" w:history="1">
            <w:r w:rsidR="006F42CC" w:rsidRPr="007B7406">
              <w:rPr>
                <w:rStyle w:val="af4"/>
                <w:noProof/>
              </w:rPr>
              <w:t>3.</w:t>
            </w:r>
            <w:r w:rsidR="006F42CC" w:rsidRPr="007B7406">
              <w:rPr>
                <w:rStyle w:val="af4"/>
                <w:rFonts w:hint="eastAsia"/>
                <w:noProof/>
              </w:rPr>
              <w:t>优质课程资源总量不足</w:t>
            </w:r>
            <w:r w:rsidR="006F42CC">
              <w:rPr>
                <w:noProof/>
                <w:webHidden/>
              </w:rPr>
              <w:tab/>
            </w:r>
            <w:r w:rsidR="006F42CC">
              <w:rPr>
                <w:noProof/>
                <w:webHidden/>
              </w:rPr>
              <w:fldChar w:fldCharType="begin"/>
            </w:r>
            <w:r w:rsidR="006F42CC">
              <w:rPr>
                <w:noProof/>
                <w:webHidden/>
              </w:rPr>
              <w:instrText xml:space="preserve"> PAGEREF _Toc466562610 \h </w:instrText>
            </w:r>
            <w:r w:rsidR="006F42CC">
              <w:rPr>
                <w:noProof/>
                <w:webHidden/>
              </w:rPr>
            </w:r>
            <w:r w:rsidR="006F42CC">
              <w:rPr>
                <w:noProof/>
                <w:webHidden/>
              </w:rPr>
              <w:fldChar w:fldCharType="separate"/>
            </w:r>
            <w:r w:rsidR="00253C07">
              <w:rPr>
                <w:noProof/>
                <w:webHidden/>
              </w:rPr>
              <w:t>67</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11" w:history="1">
            <w:r w:rsidR="006F42CC" w:rsidRPr="007B7406">
              <w:rPr>
                <w:rStyle w:val="af4"/>
                <w:noProof/>
              </w:rPr>
              <w:t>4.</w:t>
            </w:r>
            <w:r w:rsidR="006F42CC" w:rsidRPr="007B7406">
              <w:rPr>
                <w:rStyle w:val="af4"/>
                <w:rFonts w:hint="eastAsia"/>
                <w:noProof/>
              </w:rPr>
              <w:t>少数实验室开放程度不足</w:t>
            </w:r>
            <w:r w:rsidR="006F42CC">
              <w:rPr>
                <w:noProof/>
                <w:webHidden/>
              </w:rPr>
              <w:tab/>
            </w:r>
            <w:r w:rsidR="006F42CC">
              <w:rPr>
                <w:noProof/>
                <w:webHidden/>
              </w:rPr>
              <w:fldChar w:fldCharType="begin"/>
            </w:r>
            <w:r w:rsidR="006F42CC">
              <w:rPr>
                <w:noProof/>
                <w:webHidden/>
              </w:rPr>
              <w:instrText xml:space="preserve"> PAGEREF _Toc466562611 \h </w:instrText>
            </w:r>
            <w:r w:rsidR="006F42CC">
              <w:rPr>
                <w:noProof/>
                <w:webHidden/>
              </w:rPr>
            </w:r>
            <w:r w:rsidR="006F42CC">
              <w:rPr>
                <w:noProof/>
                <w:webHidden/>
              </w:rPr>
              <w:fldChar w:fldCharType="separate"/>
            </w:r>
            <w:r w:rsidR="00253C07">
              <w:rPr>
                <w:noProof/>
                <w:webHidden/>
              </w:rPr>
              <w:t>68</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12" w:history="1">
            <w:r w:rsidR="006F42CC" w:rsidRPr="007B7406">
              <w:rPr>
                <w:rStyle w:val="af4"/>
                <w:noProof/>
              </w:rPr>
              <w:t>5.</w:t>
            </w:r>
            <w:r w:rsidR="006F42CC" w:rsidRPr="007B7406">
              <w:rPr>
                <w:rStyle w:val="af4"/>
                <w:rFonts w:hint="eastAsia"/>
                <w:noProof/>
              </w:rPr>
              <w:t>高水平特色教材出版偏少</w:t>
            </w:r>
            <w:r w:rsidR="006F42CC">
              <w:rPr>
                <w:noProof/>
                <w:webHidden/>
              </w:rPr>
              <w:tab/>
            </w:r>
            <w:r w:rsidR="006F42CC">
              <w:rPr>
                <w:noProof/>
                <w:webHidden/>
              </w:rPr>
              <w:fldChar w:fldCharType="begin"/>
            </w:r>
            <w:r w:rsidR="006F42CC">
              <w:rPr>
                <w:noProof/>
                <w:webHidden/>
              </w:rPr>
              <w:instrText xml:space="preserve"> PAGEREF _Toc466562612 \h </w:instrText>
            </w:r>
            <w:r w:rsidR="006F42CC">
              <w:rPr>
                <w:noProof/>
                <w:webHidden/>
              </w:rPr>
            </w:r>
            <w:r w:rsidR="006F42CC">
              <w:rPr>
                <w:noProof/>
                <w:webHidden/>
              </w:rPr>
              <w:fldChar w:fldCharType="separate"/>
            </w:r>
            <w:r w:rsidR="00253C07">
              <w:rPr>
                <w:noProof/>
                <w:webHidden/>
              </w:rPr>
              <w:t>69</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613" w:history="1">
            <w:r w:rsidR="006F42CC" w:rsidRPr="007B7406">
              <w:rPr>
                <w:rStyle w:val="af4"/>
                <w:rFonts w:hint="eastAsia"/>
                <w:noProof/>
              </w:rPr>
              <w:t>（四）培养过程</w:t>
            </w:r>
            <w:r w:rsidR="006F42CC">
              <w:rPr>
                <w:noProof/>
                <w:webHidden/>
              </w:rPr>
              <w:tab/>
            </w:r>
            <w:r w:rsidR="006F42CC">
              <w:rPr>
                <w:noProof/>
                <w:webHidden/>
              </w:rPr>
              <w:fldChar w:fldCharType="begin"/>
            </w:r>
            <w:r w:rsidR="006F42CC">
              <w:rPr>
                <w:noProof/>
                <w:webHidden/>
              </w:rPr>
              <w:instrText xml:space="preserve"> PAGEREF _Toc466562613 \h </w:instrText>
            </w:r>
            <w:r w:rsidR="006F42CC">
              <w:rPr>
                <w:noProof/>
                <w:webHidden/>
              </w:rPr>
            </w:r>
            <w:r w:rsidR="006F42CC">
              <w:rPr>
                <w:noProof/>
                <w:webHidden/>
              </w:rPr>
              <w:fldChar w:fldCharType="separate"/>
            </w:r>
            <w:r w:rsidR="00253C07">
              <w:rPr>
                <w:noProof/>
                <w:webHidden/>
              </w:rPr>
              <w:t>70</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14" w:history="1">
            <w:r w:rsidR="006F42CC" w:rsidRPr="007B7406">
              <w:rPr>
                <w:rStyle w:val="af4"/>
                <w:noProof/>
              </w:rPr>
              <w:t>1.</w:t>
            </w:r>
            <w:r w:rsidR="006F42CC" w:rsidRPr="007B7406">
              <w:rPr>
                <w:rStyle w:val="af4"/>
                <w:rFonts w:hint="eastAsia"/>
                <w:noProof/>
              </w:rPr>
              <w:t>部分专业改革成果尚未发挥有效的辐射带动作用</w:t>
            </w:r>
            <w:r w:rsidR="006F42CC">
              <w:rPr>
                <w:noProof/>
                <w:webHidden/>
              </w:rPr>
              <w:tab/>
            </w:r>
            <w:r w:rsidR="006F42CC">
              <w:rPr>
                <w:noProof/>
                <w:webHidden/>
              </w:rPr>
              <w:fldChar w:fldCharType="begin"/>
            </w:r>
            <w:r w:rsidR="006F42CC">
              <w:rPr>
                <w:noProof/>
                <w:webHidden/>
              </w:rPr>
              <w:instrText xml:space="preserve"> PAGEREF _Toc466562614 \h </w:instrText>
            </w:r>
            <w:r w:rsidR="006F42CC">
              <w:rPr>
                <w:noProof/>
                <w:webHidden/>
              </w:rPr>
            </w:r>
            <w:r w:rsidR="006F42CC">
              <w:rPr>
                <w:noProof/>
                <w:webHidden/>
              </w:rPr>
              <w:fldChar w:fldCharType="separate"/>
            </w:r>
            <w:r w:rsidR="00253C07">
              <w:rPr>
                <w:noProof/>
                <w:webHidden/>
              </w:rPr>
              <w:t>70</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15" w:history="1">
            <w:r w:rsidR="006F42CC" w:rsidRPr="007B7406">
              <w:rPr>
                <w:rStyle w:val="af4"/>
                <w:noProof/>
              </w:rPr>
              <w:t>2.</w:t>
            </w:r>
            <w:r w:rsidR="006F42CC" w:rsidRPr="007B7406">
              <w:rPr>
                <w:rStyle w:val="af4"/>
                <w:rFonts w:hint="eastAsia"/>
                <w:noProof/>
              </w:rPr>
              <w:t>尚未建立有效的基于能力的学生评价机制</w:t>
            </w:r>
            <w:r w:rsidR="006F42CC">
              <w:rPr>
                <w:noProof/>
                <w:webHidden/>
              </w:rPr>
              <w:tab/>
            </w:r>
            <w:r w:rsidR="006F42CC">
              <w:rPr>
                <w:noProof/>
                <w:webHidden/>
              </w:rPr>
              <w:fldChar w:fldCharType="begin"/>
            </w:r>
            <w:r w:rsidR="006F42CC">
              <w:rPr>
                <w:noProof/>
                <w:webHidden/>
              </w:rPr>
              <w:instrText xml:space="preserve"> PAGEREF _Toc466562615 \h </w:instrText>
            </w:r>
            <w:r w:rsidR="006F42CC">
              <w:rPr>
                <w:noProof/>
                <w:webHidden/>
              </w:rPr>
            </w:r>
            <w:r w:rsidR="006F42CC">
              <w:rPr>
                <w:noProof/>
                <w:webHidden/>
              </w:rPr>
              <w:fldChar w:fldCharType="separate"/>
            </w:r>
            <w:r w:rsidR="00253C07">
              <w:rPr>
                <w:noProof/>
                <w:webHidden/>
              </w:rPr>
              <w:t>71</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16" w:history="1">
            <w:r w:rsidR="006F42CC" w:rsidRPr="007B7406">
              <w:rPr>
                <w:rStyle w:val="af4"/>
                <w:noProof/>
              </w:rPr>
              <w:t>3.</w:t>
            </w:r>
            <w:r w:rsidR="006F42CC" w:rsidRPr="007B7406">
              <w:rPr>
                <w:rStyle w:val="af4"/>
                <w:rFonts w:hint="eastAsia"/>
                <w:noProof/>
              </w:rPr>
              <w:t>校外实习基地建设不能完全满足实习要求</w:t>
            </w:r>
            <w:r w:rsidR="006F42CC">
              <w:rPr>
                <w:noProof/>
                <w:webHidden/>
              </w:rPr>
              <w:tab/>
            </w:r>
            <w:r w:rsidR="006F42CC">
              <w:rPr>
                <w:noProof/>
                <w:webHidden/>
              </w:rPr>
              <w:fldChar w:fldCharType="begin"/>
            </w:r>
            <w:r w:rsidR="006F42CC">
              <w:rPr>
                <w:noProof/>
                <w:webHidden/>
              </w:rPr>
              <w:instrText xml:space="preserve"> PAGEREF _Toc466562616 \h </w:instrText>
            </w:r>
            <w:r w:rsidR="006F42CC">
              <w:rPr>
                <w:noProof/>
                <w:webHidden/>
              </w:rPr>
            </w:r>
            <w:r w:rsidR="006F42CC">
              <w:rPr>
                <w:noProof/>
                <w:webHidden/>
              </w:rPr>
              <w:fldChar w:fldCharType="separate"/>
            </w:r>
            <w:r w:rsidR="00253C07">
              <w:rPr>
                <w:noProof/>
                <w:webHidden/>
              </w:rPr>
              <w:t>71</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17" w:history="1">
            <w:r w:rsidR="006F42CC" w:rsidRPr="007B7406">
              <w:rPr>
                <w:rStyle w:val="af4"/>
                <w:noProof/>
              </w:rPr>
              <w:t>4.</w:t>
            </w:r>
            <w:r w:rsidR="006F42CC" w:rsidRPr="007B7406">
              <w:rPr>
                <w:rStyle w:val="af4"/>
                <w:rFonts w:hint="eastAsia"/>
                <w:noProof/>
              </w:rPr>
              <w:t>工科类个别专业毕业设计与工程实践结合不够紧密</w:t>
            </w:r>
            <w:r w:rsidR="006F42CC">
              <w:rPr>
                <w:noProof/>
                <w:webHidden/>
              </w:rPr>
              <w:tab/>
            </w:r>
            <w:r w:rsidR="006F42CC">
              <w:rPr>
                <w:noProof/>
                <w:webHidden/>
              </w:rPr>
              <w:fldChar w:fldCharType="begin"/>
            </w:r>
            <w:r w:rsidR="006F42CC">
              <w:rPr>
                <w:noProof/>
                <w:webHidden/>
              </w:rPr>
              <w:instrText xml:space="preserve"> PAGEREF _Toc466562617 \h </w:instrText>
            </w:r>
            <w:r w:rsidR="006F42CC">
              <w:rPr>
                <w:noProof/>
                <w:webHidden/>
              </w:rPr>
            </w:r>
            <w:r w:rsidR="006F42CC">
              <w:rPr>
                <w:noProof/>
                <w:webHidden/>
              </w:rPr>
              <w:fldChar w:fldCharType="separate"/>
            </w:r>
            <w:r w:rsidR="00253C07">
              <w:rPr>
                <w:noProof/>
                <w:webHidden/>
              </w:rPr>
              <w:t>72</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18" w:history="1">
            <w:r w:rsidR="006F42CC" w:rsidRPr="007B7406">
              <w:rPr>
                <w:rStyle w:val="af4"/>
                <w:noProof/>
              </w:rPr>
              <w:t>5.</w:t>
            </w:r>
            <w:r w:rsidR="006F42CC" w:rsidRPr="007B7406">
              <w:rPr>
                <w:rStyle w:val="af4"/>
                <w:rFonts w:hint="eastAsia"/>
                <w:noProof/>
              </w:rPr>
              <w:t>教学与科研有机融合不够</w:t>
            </w:r>
            <w:r w:rsidR="006F42CC">
              <w:rPr>
                <w:noProof/>
                <w:webHidden/>
              </w:rPr>
              <w:tab/>
            </w:r>
            <w:r w:rsidR="006F42CC">
              <w:rPr>
                <w:noProof/>
                <w:webHidden/>
              </w:rPr>
              <w:fldChar w:fldCharType="begin"/>
            </w:r>
            <w:r w:rsidR="006F42CC">
              <w:rPr>
                <w:noProof/>
                <w:webHidden/>
              </w:rPr>
              <w:instrText xml:space="preserve"> PAGEREF _Toc466562618 \h </w:instrText>
            </w:r>
            <w:r w:rsidR="006F42CC">
              <w:rPr>
                <w:noProof/>
                <w:webHidden/>
              </w:rPr>
            </w:r>
            <w:r w:rsidR="006F42CC">
              <w:rPr>
                <w:noProof/>
                <w:webHidden/>
              </w:rPr>
              <w:fldChar w:fldCharType="separate"/>
            </w:r>
            <w:r w:rsidR="00253C07">
              <w:rPr>
                <w:noProof/>
                <w:webHidden/>
              </w:rPr>
              <w:t>73</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19" w:history="1">
            <w:r w:rsidR="006F42CC" w:rsidRPr="007B7406">
              <w:rPr>
                <w:rStyle w:val="af4"/>
                <w:noProof/>
              </w:rPr>
              <w:t>6.</w:t>
            </w:r>
            <w:r w:rsidR="006F42CC" w:rsidRPr="007B7406">
              <w:rPr>
                <w:rStyle w:val="af4"/>
                <w:rFonts w:hint="eastAsia"/>
                <w:noProof/>
              </w:rPr>
              <w:t>少数教师开展教学方法改革的自觉性不足</w:t>
            </w:r>
            <w:r w:rsidR="006F42CC">
              <w:rPr>
                <w:noProof/>
                <w:webHidden/>
              </w:rPr>
              <w:tab/>
            </w:r>
            <w:r w:rsidR="006F42CC">
              <w:rPr>
                <w:noProof/>
                <w:webHidden/>
              </w:rPr>
              <w:fldChar w:fldCharType="begin"/>
            </w:r>
            <w:r w:rsidR="006F42CC">
              <w:rPr>
                <w:noProof/>
                <w:webHidden/>
              </w:rPr>
              <w:instrText xml:space="preserve"> PAGEREF _Toc466562619 \h </w:instrText>
            </w:r>
            <w:r w:rsidR="006F42CC">
              <w:rPr>
                <w:noProof/>
                <w:webHidden/>
              </w:rPr>
            </w:r>
            <w:r w:rsidR="006F42CC">
              <w:rPr>
                <w:noProof/>
                <w:webHidden/>
              </w:rPr>
              <w:fldChar w:fldCharType="separate"/>
            </w:r>
            <w:r w:rsidR="00253C07">
              <w:rPr>
                <w:noProof/>
                <w:webHidden/>
              </w:rPr>
              <w:t>74</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20" w:history="1">
            <w:r w:rsidR="006F42CC" w:rsidRPr="007B7406">
              <w:rPr>
                <w:rStyle w:val="af4"/>
                <w:noProof/>
              </w:rPr>
              <w:t>7.</w:t>
            </w:r>
            <w:r w:rsidR="006F42CC" w:rsidRPr="007B7406">
              <w:rPr>
                <w:rStyle w:val="af4"/>
                <w:rFonts w:hint="eastAsia"/>
                <w:noProof/>
              </w:rPr>
              <w:t>新媒体应用效果有待提高</w:t>
            </w:r>
            <w:r w:rsidR="006F42CC">
              <w:rPr>
                <w:noProof/>
                <w:webHidden/>
              </w:rPr>
              <w:tab/>
            </w:r>
            <w:r w:rsidR="006F42CC">
              <w:rPr>
                <w:noProof/>
                <w:webHidden/>
              </w:rPr>
              <w:fldChar w:fldCharType="begin"/>
            </w:r>
            <w:r w:rsidR="006F42CC">
              <w:rPr>
                <w:noProof/>
                <w:webHidden/>
              </w:rPr>
              <w:instrText xml:space="preserve"> PAGEREF _Toc466562620 \h </w:instrText>
            </w:r>
            <w:r w:rsidR="006F42CC">
              <w:rPr>
                <w:noProof/>
                <w:webHidden/>
              </w:rPr>
            </w:r>
            <w:r w:rsidR="006F42CC">
              <w:rPr>
                <w:noProof/>
                <w:webHidden/>
              </w:rPr>
              <w:fldChar w:fldCharType="separate"/>
            </w:r>
            <w:r w:rsidR="00253C07">
              <w:rPr>
                <w:noProof/>
                <w:webHidden/>
              </w:rPr>
              <w:t>75</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21" w:history="1">
            <w:r w:rsidR="006F42CC" w:rsidRPr="007B7406">
              <w:rPr>
                <w:rStyle w:val="af4"/>
                <w:noProof/>
              </w:rPr>
              <w:t>8.</w:t>
            </w:r>
            <w:r w:rsidR="006F42CC" w:rsidRPr="007B7406">
              <w:rPr>
                <w:rStyle w:val="af4"/>
                <w:rFonts w:hint="eastAsia"/>
                <w:noProof/>
              </w:rPr>
              <w:t>学生国内外交流规模较小</w:t>
            </w:r>
            <w:r w:rsidR="006F42CC">
              <w:rPr>
                <w:noProof/>
                <w:webHidden/>
              </w:rPr>
              <w:tab/>
            </w:r>
            <w:r w:rsidR="006F42CC">
              <w:rPr>
                <w:noProof/>
                <w:webHidden/>
              </w:rPr>
              <w:fldChar w:fldCharType="begin"/>
            </w:r>
            <w:r w:rsidR="006F42CC">
              <w:rPr>
                <w:noProof/>
                <w:webHidden/>
              </w:rPr>
              <w:instrText xml:space="preserve"> PAGEREF _Toc466562621 \h </w:instrText>
            </w:r>
            <w:r w:rsidR="006F42CC">
              <w:rPr>
                <w:noProof/>
                <w:webHidden/>
              </w:rPr>
            </w:r>
            <w:r w:rsidR="006F42CC">
              <w:rPr>
                <w:noProof/>
                <w:webHidden/>
              </w:rPr>
              <w:fldChar w:fldCharType="separate"/>
            </w:r>
            <w:r w:rsidR="00253C07">
              <w:rPr>
                <w:noProof/>
                <w:webHidden/>
              </w:rPr>
              <w:t>76</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622" w:history="1">
            <w:r w:rsidR="006F42CC" w:rsidRPr="007B7406">
              <w:rPr>
                <w:rStyle w:val="af4"/>
                <w:rFonts w:hint="eastAsia"/>
                <w:noProof/>
              </w:rPr>
              <w:t>（五）学生发展</w:t>
            </w:r>
            <w:r w:rsidR="006F42CC">
              <w:rPr>
                <w:noProof/>
                <w:webHidden/>
              </w:rPr>
              <w:tab/>
            </w:r>
            <w:r w:rsidR="006F42CC">
              <w:rPr>
                <w:noProof/>
                <w:webHidden/>
              </w:rPr>
              <w:fldChar w:fldCharType="begin"/>
            </w:r>
            <w:r w:rsidR="006F42CC">
              <w:rPr>
                <w:noProof/>
                <w:webHidden/>
              </w:rPr>
              <w:instrText xml:space="preserve"> PAGEREF _Toc466562622 \h </w:instrText>
            </w:r>
            <w:r w:rsidR="006F42CC">
              <w:rPr>
                <w:noProof/>
                <w:webHidden/>
              </w:rPr>
            </w:r>
            <w:r w:rsidR="006F42CC">
              <w:rPr>
                <w:noProof/>
                <w:webHidden/>
              </w:rPr>
              <w:fldChar w:fldCharType="separate"/>
            </w:r>
            <w:r w:rsidR="00253C07">
              <w:rPr>
                <w:noProof/>
                <w:webHidden/>
              </w:rPr>
              <w:t>77</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23" w:history="1">
            <w:r w:rsidR="006F42CC" w:rsidRPr="007B7406">
              <w:rPr>
                <w:rStyle w:val="af4"/>
                <w:noProof/>
              </w:rPr>
              <w:t>1.</w:t>
            </w:r>
            <w:r w:rsidR="006F42CC" w:rsidRPr="007B7406">
              <w:rPr>
                <w:rStyle w:val="af4"/>
                <w:rFonts w:hint="eastAsia"/>
                <w:noProof/>
              </w:rPr>
              <w:t>招生宣传力度不够</w:t>
            </w:r>
            <w:r w:rsidR="006F42CC">
              <w:rPr>
                <w:noProof/>
                <w:webHidden/>
              </w:rPr>
              <w:tab/>
            </w:r>
            <w:r w:rsidR="006F42CC">
              <w:rPr>
                <w:noProof/>
                <w:webHidden/>
              </w:rPr>
              <w:fldChar w:fldCharType="begin"/>
            </w:r>
            <w:r w:rsidR="006F42CC">
              <w:rPr>
                <w:noProof/>
                <w:webHidden/>
              </w:rPr>
              <w:instrText xml:space="preserve"> PAGEREF _Toc466562623 \h </w:instrText>
            </w:r>
            <w:r w:rsidR="006F42CC">
              <w:rPr>
                <w:noProof/>
                <w:webHidden/>
              </w:rPr>
            </w:r>
            <w:r w:rsidR="006F42CC">
              <w:rPr>
                <w:noProof/>
                <w:webHidden/>
              </w:rPr>
              <w:fldChar w:fldCharType="separate"/>
            </w:r>
            <w:r w:rsidR="00253C07">
              <w:rPr>
                <w:noProof/>
                <w:webHidden/>
              </w:rPr>
              <w:t>77</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24" w:history="1">
            <w:r w:rsidR="006F42CC" w:rsidRPr="007B7406">
              <w:rPr>
                <w:rStyle w:val="af4"/>
                <w:noProof/>
              </w:rPr>
              <w:t>2.</w:t>
            </w:r>
            <w:r w:rsidR="006F42CC" w:rsidRPr="007B7406">
              <w:rPr>
                <w:rStyle w:val="af4"/>
                <w:rFonts w:hint="eastAsia"/>
                <w:noProof/>
              </w:rPr>
              <w:t>部分本科生导师指导学生的实效性不高</w:t>
            </w:r>
            <w:r w:rsidR="006F42CC">
              <w:rPr>
                <w:noProof/>
                <w:webHidden/>
              </w:rPr>
              <w:tab/>
            </w:r>
            <w:r w:rsidR="006F42CC">
              <w:rPr>
                <w:noProof/>
                <w:webHidden/>
              </w:rPr>
              <w:fldChar w:fldCharType="begin"/>
            </w:r>
            <w:r w:rsidR="006F42CC">
              <w:rPr>
                <w:noProof/>
                <w:webHidden/>
              </w:rPr>
              <w:instrText xml:space="preserve"> PAGEREF _Toc466562624 \h </w:instrText>
            </w:r>
            <w:r w:rsidR="006F42CC">
              <w:rPr>
                <w:noProof/>
                <w:webHidden/>
              </w:rPr>
            </w:r>
            <w:r w:rsidR="006F42CC">
              <w:rPr>
                <w:noProof/>
                <w:webHidden/>
              </w:rPr>
              <w:fldChar w:fldCharType="separate"/>
            </w:r>
            <w:r w:rsidR="00253C07">
              <w:rPr>
                <w:noProof/>
                <w:webHidden/>
              </w:rPr>
              <w:t>78</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25" w:history="1">
            <w:r w:rsidR="006F42CC" w:rsidRPr="007B7406">
              <w:rPr>
                <w:rStyle w:val="af4"/>
                <w:noProof/>
              </w:rPr>
              <w:t>3.</w:t>
            </w:r>
            <w:r w:rsidR="006F42CC" w:rsidRPr="007B7406">
              <w:rPr>
                <w:rStyle w:val="af4"/>
                <w:rFonts w:hint="eastAsia"/>
                <w:noProof/>
              </w:rPr>
              <w:t>尚未形成一支高水平心理健康教育师资队伍</w:t>
            </w:r>
            <w:r w:rsidR="006F42CC">
              <w:rPr>
                <w:noProof/>
                <w:webHidden/>
              </w:rPr>
              <w:tab/>
            </w:r>
            <w:r w:rsidR="006F42CC">
              <w:rPr>
                <w:noProof/>
                <w:webHidden/>
              </w:rPr>
              <w:fldChar w:fldCharType="begin"/>
            </w:r>
            <w:r w:rsidR="006F42CC">
              <w:rPr>
                <w:noProof/>
                <w:webHidden/>
              </w:rPr>
              <w:instrText xml:space="preserve"> PAGEREF _Toc466562625 \h </w:instrText>
            </w:r>
            <w:r w:rsidR="006F42CC">
              <w:rPr>
                <w:noProof/>
                <w:webHidden/>
              </w:rPr>
            </w:r>
            <w:r w:rsidR="006F42CC">
              <w:rPr>
                <w:noProof/>
                <w:webHidden/>
              </w:rPr>
              <w:fldChar w:fldCharType="separate"/>
            </w:r>
            <w:r w:rsidR="00253C07">
              <w:rPr>
                <w:noProof/>
                <w:webHidden/>
              </w:rPr>
              <w:t>78</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26" w:history="1">
            <w:r w:rsidR="006F42CC" w:rsidRPr="007B7406">
              <w:rPr>
                <w:rStyle w:val="af4"/>
                <w:noProof/>
              </w:rPr>
              <w:t>4.</w:t>
            </w:r>
            <w:r w:rsidR="006F42CC" w:rsidRPr="007B7406">
              <w:rPr>
                <w:rStyle w:val="af4"/>
                <w:rFonts w:hint="eastAsia"/>
                <w:noProof/>
              </w:rPr>
              <w:t>学生自我学习与成长的评价机制尚不完善</w:t>
            </w:r>
            <w:r w:rsidR="006F42CC">
              <w:rPr>
                <w:noProof/>
                <w:webHidden/>
              </w:rPr>
              <w:tab/>
            </w:r>
            <w:r w:rsidR="006F42CC">
              <w:rPr>
                <w:noProof/>
                <w:webHidden/>
              </w:rPr>
              <w:fldChar w:fldCharType="begin"/>
            </w:r>
            <w:r w:rsidR="006F42CC">
              <w:rPr>
                <w:noProof/>
                <w:webHidden/>
              </w:rPr>
              <w:instrText xml:space="preserve"> PAGEREF _Toc466562626 \h </w:instrText>
            </w:r>
            <w:r w:rsidR="006F42CC">
              <w:rPr>
                <w:noProof/>
                <w:webHidden/>
              </w:rPr>
            </w:r>
            <w:r w:rsidR="006F42CC">
              <w:rPr>
                <w:noProof/>
                <w:webHidden/>
              </w:rPr>
              <w:fldChar w:fldCharType="separate"/>
            </w:r>
            <w:r w:rsidR="00253C07">
              <w:rPr>
                <w:noProof/>
                <w:webHidden/>
              </w:rPr>
              <w:t>79</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27" w:history="1">
            <w:r w:rsidR="006F42CC" w:rsidRPr="007B7406">
              <w:rPr>
                <w:rStyle w:val="af4"/>
                <w:noProof/>
              </w:rPr>
              <w:t>5.</w:t>
            </w:r>
            <w:r w:rsidR="006F42CC" w:rsidRPr="007B7406">
              <w:rPr>
                <w:rStyle w:val="af4"/>
                <w:rFonts w:hint="eastAsia"/>
                <w:noProof/>
              </w:rPr>
              <w:t>学生学业分化趋势在加大</w:t>
            </w:r>
            <w:r w:rsidR="006F42CC">
              <w:rPr>
                <w:noProof/>
                <w:webHidden/>
              </w:rPr>
              <w:tab/>
            </w:r>
            <w:r w:rsidR="006F42CC">
              <w:rPr>
                <w:noProof/>
                <w:webHidden/>
              </w:rPr>
              <w:fldChar w:fldCharType="begin"/>
            </w:r>
            <w:r w:rsidR="006F42CC">
              <w:rPr>
                <w:noProof/>
                <w:webHidden/>
              </w:rPr>
              <w:instrText xml:space="preserve"> PAGEREF _Toc466562627 \h </w:instrText>
            </w:r>
            <w:r w:rsidR="006F42CC">
              <w:rPr>
                <w:noProof/>
                <w:webHidden/>
              </w:rPr>
            </w:r>
            <w:r w:rsidR="006F42CC">
              <w:rPr>
                <w:noProof/>
                <w:webHidden/>
              </w:rPr>
              <w:fldChar w:fldCharType="separate"/>
            </w:r>
            <w:r w:rsidR="00253C07">
              <w:rPr>
                <w:noProof/>
                <w:webHidden/>
              </w:rPr>
              <w:t>80</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28" w:history="1">
            <w:r w:rsidR="006F42CC" w:rsidRPr="007B7406">
              <w:rPr>
                <w:rStyle w:val="af4"/>
                <w:noProof/>
              </w:rPr>
              <w:t>6.</w:t>
            </w:r>
            <w:r w:rsidR="006F42CC" w:rsidRPr="007B7406">
              <w:rPr>
                <w:rStyle w:val="af4"/>
                <w:rFonts w:hint="eastAsia"/>
                <w:noProof/>
              </w:rPr>
              <w:t>毕业生就业观念有待转变</w:t>
            </w:r>
            <w:r w:rsidR="006F42CC">
              <w:rPr>
                <w:noProof/>
                <w:webHidden/>
              </w:rPr>
              <w:tab/>
            </w:r>
            <w:r w:rsidR="006F42CC">
              <w:rPr>
                <w:noProof/>
                <w:webHidden/>
              </w:rPr>
              <w:fldChar w:fldCharType="begin"/>
            </w:r>
            <w:r w:rsidR="006F42CC">
              <w:rPr>
                <w:noProof/>
                <w:webHidden/>
              </w:rPr>
              <w:instrText xml:space="preserve"> PAGEREF _Toc466562628 \h </w:instrText>
            </w:r>
            <w:r w:rsidR="006F42CC">
              <w:rPr>
                <w:noProof/>
                <w:webHidden/>
              </w:rPr>
            </w:r>
            <w:r w:rsidR="006F42CC">
              <w:rPr>
                <w:noProof/>
                <w:webHidden/>
              </w:rPr>
              <w:fldChar w:fldCharType="separate"/>
            </w:r>
            <w:r w:rsidR="00253C07">
              <w:rPr>
                <w:noProof/>
                <w:webHidden/>
              </w:rPr>
              <w:t>81</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29" w:history="1">
            <w:r w:rsidR="006F42CC" w:rsidRPr="007B7406">
              <w:rPr>
                <w:rStyle w:val="af4"/>
                <w:noProof/>
              </w:rPr>
              <w:t>7.</w:t>
            </w:r>
            <w:r w:rsidR="006F42CC" w:rsidRPr="007B7406">
              <w:rPr>
                <w:rStyle w:val="af4"/>
                <w:rFonts w:hint="eastAsia"/>
                <w:noProof/>
              </w:rPr>
              <w:t>尚未形成制度化的用人单位评价调查机制</w:t>
            </w:r>
            <w:r w:rsidR="006F42CC">
              <w:rPr>
                <w:noProof/>
                <w:webHidden/>
              </w:rPr>
              <w:tab/>
            </w:r>
            <w:r w:rsidR="006F42CC">
              <w:rPr>
                <w:noProof/>
                <w:webHidden/>
              </w:rPr>
              <w:fldChar w:fldCharType="begin"/>
            </w:r>
            <w:r w:rsidR="006F42CC">
              <w:rPr>
                <w:noProof/>
                <w:webHidden/>
              </w:rPr>
              <w:instrText xml:space="preserve"> PAGEREF _Toc466562629 \h </w:instrText>
            </w:r>
            <w:r w:rsidR="006F42CC">
              <w:rPr>
                <w:noProof/>
                <w:webHidden/>
              </w:rPr>
            </w:r>
            <w:r w:rsidR="006F42CC">
              <w:rPr>
                <w:noProof/>
                <w:webHidden/>
              </w:rPr>
              <w:fldChar w:fldCharType="separate"/>
            </w:r>
            <w:r w:rsidR="00253C07">
              <w:rPr>
                <w:noProof/>
                <w:webHidden/>
              </w:rPr>
              <w:t>82</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630" w:history="1">
            <w:r w:rsidR="006F42CC" w:rsidRPr="007B7406">
              <w:rPr>
                <w:rStyle w:val="af4"/>
                <w:rFonts w:hint="eastAsia"/>
                <w:noProof/>
              </w:rPr>
              <w:t>（六）质量保障</w:t>
            </w:r>
            <w:r w:rsidR="006F42CC">
              <w:rPr>
                <w:noProof/>
                <w:webHidden/>
              </w:rPr>
              <w:tab/>
            </w:r>
            <w:r w:rsidR="006F42CC">
              <w:rPr>
                <w:noProof/>
                <w:webHidden/>
              </w:rPr>
              <w:fldChar w:fldCharType="begin"/>
            </w:r>
            <w:r w:rsidR="006F42CC">
              <w:rPr>
                <w:noProof/>
                <w:webHidden/>
              </w:rPr>
              <w:instrText xml:space="preserve"> PAGEREF _Toc466562630 \h </w:instrText>
            </w:r>
            <w:r w:rsidR="006F42CC">
              <w:rPr>
                <w:noProof/>
                <w:webHidden/>
              </w:rPr>
            </w:r>
            <w:r w:rsidR="006F42CC">
              <w:rPr>
                <w:noProof/>
                <w:webHidden/>
              </w:rPr>
              <w:fldChar w:fldCharType="separate"/>
            </w:r>
            <w:r w:rsidR="00253C07">
              <w:rPr>
                <w:noProof/>
                <w:webHidden/>
              </w:rPr>
              <w:t>83</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31" w:history="1">
            <w:r w:rsidR="006F42CC" w:rsidRPr="007B7406">
              <w:rPr>
                <w:rStyle w:val="af4"/>
                <w:noProof/>
              </w:rPr>
              <w:t>1.</w:t>
            </w:r>
            <w:r w:rsidR="006F42CC" w:rsidRPr="007B7406">
              <w:rPr>
                <w:rStyle w:val="af4"/>
                <w:rFonts w:hint="eastAsia"/>
                <w:noProof/>
              </w:rPr>
              <w:t>尚未形成全校人人主动追求卓越的质量文化</w:t>
            </w:r>
            <w:r w:rsidR="006F42CC">
              <w:rPr>
                <w:noProof/>
                <w:webHidden/>
              </w:rPr>
              <w:tab/>
            </w:r>
            <w:r w:rsidR="006F42CC">
              <w:rPr>
                <w:noProof/>
                <w:webHidden/>
              </w:rPr>
              <w:fldChar w:fldCharType="begin"/>
            </w:r>
            <w:r w:rsidR="006F42CC">
              <w:rPr>
                <w:noProof/>
                <w:webHidden/>
              </w:rPr>
              <w:instrText xml:space="preserve"> PAGEREF _Toc466562631 \h </w:instrText>
            </w:r>
            <w:r w:rsidR="006F42CC">
              <w:rPr>
                <w:noProof/>
                <w:webHidden/>
              </w:rPr>
            </w:r>
            <w:r w:rsidR="006F42CC">
              <w:rPr>
                <w:noProof/>
                <w:webHidden/>
              </w:rPr>
              <w:fldChar w:fldCharType="separate"/>
            </w:r>
            <w:r w:rsidR="00253C07">
              <w:rPr>
                <w:noProof/>
                <w:webHidden/>
              </w:rPr>
              <w:t>83</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32" w:history="1">
            <w:r w:rsidR="006F42CC" w:rsidRPr="007B7406">
              <w:rPr>
                <w:rStyle w:val="af4"/>
                <w:noProof/>
              </w:rPr>
              <w:t>2.</w:t>
            </w:r>
            <w:r w:rsidR="006F42CC" w:rsidRPr="007B7406">
              <w:rPr>
                <w:rStyle w:val="af4"/>
                <w:rFonts w:hint="eastAsia"/>
                <w:noProof/>
              </w:rPr>
              <w:t>个别质量监控方式仍需改进</w:t>
            </w:r>
            <w:r w:rsidR="006F42CC">
              <w:rPr>
                <w:noProof/>
                <w:webHidden/>
              </w:rPr>
              <w:tab/>
            </w:r>
            <w:r w:rsidR="006F42CC">
              <w:rPr>
                <w:noProof/>
                <w:webHidden/>
              </w:rPr>
              <w:fldChar w:fldCharType="begin"/>
            </w:r>
            <w:r w:rsidR="006F42CC">
              <w:rPr>
                <w:noProof/>
                <w:webHidden/>
              </w:rPr>
              <w:instrText xml:space="preserve"> PAGEREF _Toc466562632 \h </w:instrText>
            </w:r>
            <w:r w:rsidR="006F42CC">
              <w:rPr>
                <w:noProof/>
                <w:webHidden/>
              </w:rPr>
            </w:r>
            <w:r w:rsidR="006F42CC">
              <w:rPr>
                <w:noProof/>
                <w:webHidden/>
              </w:rPr>
              <w:fldChar w:fldCharType="separate"/>
            </w:r>
            <w:r w:rsidR="00253C07">
              <w:rPr>
                <w:noProof/>
                <w:webHidden/>
              </w:rPr>
              <w:t>84</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33" w:history="1">
            <w:r w:rsidR="006F42CC" w:rsidRPr="007B7406">
              <w:rPr>
                <w:rStyle w:val="af4"/>
                <w:noProof/>
              </w:rPr>
              <w:t>3.</w:t>
            </w:r>
            <w:r w:rsidR="006F42CC" w:rsidRPr="007B7406">
              <w:rPr>
                <w:rStyle w:val="af4"/>
                <w:rFonts w:hint="eastAsia"/>
                <w:noProof/>
              </w:rPr>
              <w:t>少数教学单位质量监控体系实施效果不显著</w:t>
            </w:r>
            <w:r w:rsidR="006F42CC">
              <w:rPr>
                <w:noProof/>
                <w:webHidden/>
              </w:rPr>
              <w:tab/>
            </w:r>
            <w:r w:rsidR="006F42CC">
              <w:rPr>
                <w:noProof/>
                <w:webHidden/>
              </w:rPr>
              <w:fldChar w:fldCharType="begin"/>
            </w:r>
            <w:r w:rsidR="006F42CC">
              <w:rPr>
                <w:noProof/>
                <w:webHidden/>
              </w:rPr>
              <w:instrText xml:space="preserve"> PAGEREF _Toc466562633 \h </w:instrText>
            </w:r>
            <w:r w:rsidR="006F42CC">
              <w:rPr>
                <w:noProof/>
                <w:webHidden/>
              </w:rPr>
            </w:r>
            <w:r w:rsidR="006F42CC">
              <w:rPr>
                <w:noProof/>
                <w:webHidden/>
              </w:rPr>
              <w:fldChar w:fldCharType="separate"/>
            </w:r>
            <w:r w:rsidR="00253C07">
              <w:rPr>
                <w:noProof/>
                <w:webHidden/>
              </w:rPr>
              <w:t>85</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34" w:history="1">
            <w:r w:rsidR="006F42CC" w:rsidRPr="007B7406">
              <w:rPr>
                <w:rStyle w:val="af4"/>
                <w:noProof/>
              </w:rPr>
              <w:t>4.</w:t>
            </w:r>
            <w:r w:rsidR="006F42CC" w:rsidRPr="007B7406">
              <w:rPr>
                <w:rStyle w:val="af4"/>
                <w:rFonts w:hint="eastAsia"/>
                <w:noProof/>
              </w:rPr>
              <w:t>少数专业教学质量标准的科学性需要提高</w:t>
            </w:r>
            <w:r w:rsidR="006F42CC">
              <w:rPr>
                <w:noProof/>
                <w:webHidden/>
              </w:rPr>
              <w:tab/>
            </w:r>
            <w:r w:rsidR="006F42CC">
              <w:rPr>
                <w:noProof/>
                <w:webHidden/>
              </w:rPr>
              <w:fldChar w:fldCharType="begin"/>
            </w:r>
            <w:r w:rsidR="006F42CC">
              <w:rPr>
                <w:noProof/>
                <w:webHidden/>
              </w:rPr>
              <w:instrText xml:space="preserve"> PAGEREF _Toc466562634 \h </w:instrText>
            </w:r>
            <w:r w:rsidR="006F42CC">
              <w:rPr>
                <w:noProof/>
                <w:webHidden/>
              </w:rPr>
            </w:r>
            <w:r w:rsidR="006F42CC">
              <w:rPr>
                <w:noProof/>
                <w:webHidden/>
              </w:rPr>
              <w:fldChar w:fldCharType="separate"/>
            </w:r>
            <w:r w:rsidR="00253C07">
              <w:rPr>
                <w:noProof/>
                <w:webHidden/>
              </w:rPr>
              <w:t>85</w:t>
            </w:r>
            <w:r w:rsidR="006F42CC">
              <w:rPr>
                <w:noProof/>
                <w:webHidden/>
              </w:rPr>
              <w:fldChar w:fldCharType="end"/>
            </w:r>
          </w:hyperlink>
        </w:p>
        <w:p w:rsidR="006F42CC" w:rsidRDefault="00AF1B35" w:rsidP="006F42CC">
          <w:pPr>
            <w:pStyle w:val="30"/>
            <w:spacing w:before="72" w:after="72"/>
            <w:rPr>
              <w:rFonts w:asciiTheme="minorHAnsi" w:eastAsiaTheme="minorEastAsia" w:hAnsiTheme="minorHAnsi" w:cstheme="minorBidi"/>
              <w:bCs w:val="0"/>
              <w:noProof/>
              <w:kern w:val="2"/>
              <w:sz w:val="21"/>
              <w:szCs w:val="22"/>
            </w:rPr>
          </w:pPr>
          <w:hyperlink w:anchor="_Toc466562635" w:history="1">
            <w:r w:rsidR="006F42CC" w:rsidRPr="007B7406">
              <w:rPr>
                <w:rStyle w:val="af4"/>
                <w:noProof/>
              </w:rPr>
              <w:t>5.</w:t>
            </w:r>
            <w:r w:rsidR="006F42CC" w:rsidRPr="007B7406">
              <w:rPr>
                <w:rStyle w:val="af4"/>
                <w:rFonts w:hint="eastAsia"/>
                <w:noProof/>
              </w:rPr>
              <w:t>学校尚未建立与国家对接的教学基本状态数据库</w:t>
            </w:r>
            <w:r w:rsidR="006F42CC">
              <w:rPr>
                <w:noProof/>
                <w:webHidden/>
              </w:rPr>
              <w:tab/>
            </w:r>
            <w:r w:rsidR="006F42CC">
              <w:rPr>
                <w:noProof/>
                <w:webHidden/>
              </w:rPr>
              <w:fldChar w:fldCharType="begin"/>
            </w:r>
            <w:r w:rsidR="006F42CC">
              <w:rPr>
                <w:noProof/>
                <w:webHidden/>
              </w:rPr>
              <w:instrText xml:space="preserve"> PAGEREF _Toc466562635 \h </w:instrText>
            </w:r>
            <w:r w:rsidR="006F42CC">
              <w:rPr>
                <w:noProof/>
                <w:webHidden/>
              </w:rPr>
            </w:r>
            <w:r w:rsidR="006F42CC">
              <w:rPr>
                <w:noProof/>
                <w:webHidden/>
              </w:rPr>
              <w:fldChar w:fldCharType="separate"/>
            </w:r>
            <w:r w:rsidR="00253C07">
              <w:rPr>
                <w:noProof/>
                <w:webHidden/>
              </w:rPr>
              <w:t>86</w:t>
            </w:r>
            <w:r w:rsidR="006F42CC">
              <w:rPr>
                <w:noProof/>
                <w:webHidden/>
              </w:rPr>
              <w:fldChar w:fldCharType="end"/>
            </w:r>
          </w:hyperlink>
        </w:p>
        <w:p w:rsidR="006F42CC" w:rsidRDefault="00AF1B35" w:rsidP="00695A5B">
          <w:pPr>
            <w:pStyle w:val="10"/>
            <w:rPr>
              <w:rFonts w:asciiTheme="minorHAnsi" w:eastAsiaTheme="minorEastAsia" w:hAnsiTheme="minorHAnsi" w:cstheme="minorBidi"/>
              <w:noProof/>
              <w:kern w:val="2"/>
              <w:sz w:val="21"/>
              <w:szCs w:val="22"/>
            </w:rPr>
          </w:pPr>
          <w:hyperlink w:anchor="_Toc466562636" w:history="1">
            <w:r w:rsidR="006F42CC" w:rsidRPr="007B7406">
              <w:rPr>
                <w:rStyle w:val="af4"/>
                <w:rFonts w:hint="eastAsia"/>
                <w:noProof/>
              </w:rPr>
              <w:t>八、</w:t>
            </w:r>
            <w:r w:rsidR="006F42CC" w:rsidRPr="007B7406">
              <w:rPr>
                <w:rStyle w:val="af4"/>
                <w:rFonts w:asciiTheme="minorEastAsia" w:hAnsiTheme="minorEastAsia"/>
                <w:noProof/>
              </w:rPr>
              <w:t>“</w:t>
            </w:r>
            <w:r w:rsidR="006F42CC" w:rsidRPr="007B7406">
              <w:rPr>
                <w:rStyle w:val="af4"/>
                <w:rFonts w:hint="eastAsia"/>
                <w:noProof/>
              </w:rPr>
              <w:t>崇尚严实、致能致用</w:t>
            </w:r>
            <w:r w:rsidR="006F42CC" w:rsidRPr="007B7406">
              <w:rPr>
                <w:rStyle w:val="af4"/>
                <w:rFonts w:asciiTheme="minorEastAsia" w:hAnsiTheme="minorEastAsia"/>
                <w:noProof/>
              </w:rPr>
              <w:t>”</w:t>
            </w:r>
            <w:r w:rsidR="006F42CC" w:rsidRPr="007B7406">
              <w:rPr>
                <w:rStyle w:val="af4"/>
                <w:rFonts w:hint="eastAsia"/>
                <w:noProof/>
              </w:rPr>
              <w:t>办学特色</w:t>
            </w:r>
            <w:r w:rsidR="006F42CC">
              <w:rPr>
                <w:noProof/>
                <w:webHidden/>
              </w:rPr>
              <w:tab/>
            </w:r>
            <w:r w:rsidR="006F42CC">
              <w:rPr>
                <w:noProof/>
                <w:webHidden/>
              </w:rPr>
              <w:fldChar w:fldCharType="begin"/>
            </w:r>
            <w:r w:rsidR="006F42CC">
              <w:rPr>
                <w:noProof/>
                <w:webHidden/>
              </w:rPr>
              <w:instrText xml:space="preserve"> PAGEREF _Toc466562636 \h </w:instrText>
            </w:r>
            <w:r w:rsidR="006F42CC">
              <w:rPr>
                <w:noProof/>
                <w:webHidden/>
              </w:rPr>
            </w:r>
            <w:r w:rsidR="006F42CC">
              <w:rPr>
                <w:noProof/>
                <w:webHidden/>
              </w:rPr>
              <w:fldChar w:fldCharType="separate"/>
            </w:r>
            <w:r w:rsidR="00253C07">
              <w:rPr>
                <w:noProof/>
                <w:webHidden/>
              </w:rPr>
              <w:t>88</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637" w:history="1">
            <w:r w:rsidR="006F42CC" w:rsidRPr="007B7406">
              <w:rPr>
                <w:rStyle w:val="af4"/>
                <w:rFonts w:hint="eastAsia"/>
                <w:noProof/>
              </w:rPr>
              <w:t>（一）坚守使命传承历史，形成</w:t>
            </w:r>
            <w:r w:rsidR="006F42CC" w:rsidRPr="007B7406">
              <w:rPr>
                <w:rStyle w:val="af4"/>
                <w:rFonts w:asciiTheme="minorEastAsia" w:hAnsiTheme="minorEastAsia"/>
                <w:noProof/>
              </w:rPr>
              <w:t>“</w:t>
            </w:r>
            <w:r w:rsidR="006F42CC" w:rsidRPr="007B7406">
              <w:rPr>
                <w:rStyle w:val="af4"/>
                <w:rFonts w:hint="eastAsia"/>
                <w:noProof/>
              </w:rPr>
              <w:t>崇尚严实、致能致用</w:t>
            </w:r>
            <w:r w:rsidR="006F42CC" w:rsidRPr="007B7406">
              <w:rPr>
                <w:rStyle w:val="af4"/>
                <w:rFonts w:asciiTheme="minorEastAsia" w:hAnsiTheme="minorEastAsia"/>
                <w:noProof/>
              </w:rPr>
              <w:t>”</w:t>
            </w:r>
            <w:r w:rsidR="006F42CC" w:rsidRPr="007B7406">
              <w:rPr>
                <w:rStyle w:val="af4"/>
                <w:rFonts w:hint="eastAsia"/>
                <w:noProof/>
              </w:rPr>
              <w:t>办学特色</w:t>
            </w:r>
            <w:r w:rsidR="006F42CC">
              <w:rPr>
                <w:noProof/>
                <w:webHidden/>
              </w:rPr>
              <w:tab/>
            </w:r>
            <w:r w:rsidR="006F42CC">
              <w:rPr>
                <w:noProof/>
                <w:webHidden/>
              </w:rPr>
              <w:fldChar w:fldCharType="begin"/>
            </w:r>
            <w:r w:rsidR="006F42CC">
              <w:rPr>
                <w:noProof/>
                <w:webHidden/>
              </w:rPr>
              <w:instrText xml:space="preserve"> PAGEREF _Toc466562637 \h </w:instrText>
            </w:r>
            <w:r w:rsidR="006F42CC">
              <w:rPr>
                <w:noProof/>
                <w:webHidden/>
              </w:rPr>
            </w:r>
            <w:r w:rsidR="006F42CC">
              <w:rPr>
                <w:noProof/>
                <w:webHidden/>
              </w:rPr>
              <w:fldChar w:fldCharType="separate"/>
            </w:r>
            <w:r w:rsidR="00253C07">
              <w:rPr>
                <w:noProof/>
                <w:webHidden/>
              </w:rPr>
              <w:t>88</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638" w:history="1">
            <w:r w:rsidR="006F42CC" w:rsidRPr="007B7406">
              <w:rPr>
                <w:rStyle w:val="af4"/>
                <w:rFonts w:hint="eastAsia"/>
                <w:noProof/>
              </w:rPr>
              <w:t>（二）建章立制从严治校，促进</w:t>
            </w:r>
            <w:r w:rsidR="006F42CC" w:rsidRPr="007B7406">
              <w:rPr>
                <w:rStyle w:val="af4"/>
                <w:rFonts w:asciiTheme="minorEastAsia" w:hAnsiTheme="minorEastAsia"/>
                <w:noProof/>
              </w:rPr>
              <w:t>“</w:t>
            </w:r>
            <w:r w:rsidR="006F42CC" w:rsidRPr="007B7406">
              <w:rPr>
                <w:rStyle w:val="af4"/>
                <w:rFonts w:hint="eastAsia"/>
                <w:noProof/>
              </w:rPr>
              <w:t>崇尚严实、致能致用</w:t>
            </w:r>
            <w:r w:rsidR="006F42CC" w:rsidRPr="007B7406">
              <w:rPr>
                <w:rStyle w:val="af4"/>
                <w:rFonts w:asciiTheme="minorEastAsia" w:hAnsiTheme="minorEastAsia"/>
                <w:noProof/>
              </w:rPr>
              <w:t>”</w:t>
            </w:r>
            <w:r w:rsidR="006F42CC" w:rsidRPr="007B7406">
              <w:rPr>
                <w:rStyle w:val="af4"/>
                <w:rFonts w:hint="eastAsia"/>
                <w:noProof/>
              </w:rPr>
              <w:t>办学特色</w:t>
            </w:r>
            <w:r w:rsidR="006F42CC">
              <w:rPr>
                <w:noProof/>
                <w:webHidden/>
              </w:rPr>
              <w:tab/>
            </w:r>
            <w:r w:rsidR="006F42CC">
              <w:rPr>
                <w:noProof/>
                <w:webHidden/>
              </w:rPr>
              <w:fldChar w:fldCharType="begin"/>
            </w:r>
            <w:r w:rsidR="006F42CC">
              <w:rPr>
                <w:noProof/>
                <w:webHidden/>
              </w:rPr>
              <w:instrText xml:space="preserve"> PAGEREF _Toc466562638 \h </w:instrText>
            </w:r>
            <w:r w:rsidR="006F42CC">
              <w:rPr>
                <w:noProof/>
                <w:webHidden/>
              </w:rPr>
            </w:r>
            <w:r w:rsidR="006F42CC">
              <w:rPr>
                <w:noProof/>
                <w:webHidden/>
              </w:rPr>
              <w:fldChar w:fldCharType="separate"/>
            </w:r>
            <w:r w:rsidR="00253C07">
              <w:rPr>
                <w:noProof/>
                <w:webHidden/>
              </w:rPr>
              <w:t>89</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639" w:history="1">
            <w:r w:rsidR="006F42CC" w:rsidRPr="007B7406">
              <w:rPr>
                <w:rStyle w:val="af4"/>
                <w:rFonts w:hint="eastAsia"/>
                <w:noProof/>
              </w:rPr>
              <w:t>（三）改革创新持续优化，发展</w:t>
            </w:r>
            <w:r w:rsidR="006F42CC" w:rsidRPr="007B7406">
              <w:rPr>
                <w:rStyle w:val="af4"/>
                <w:rFonts w:asciiTheme="minorEastAsia" w:hAnsiTheme="minorEastAsia"/>
                <w:noProof/>
              </w:rPr>
              <w:t>“</w:t>
            </w:r>
            <w:r w:rsidR="006F42CC" w:rsidRPr="007B7406">
              <w:rPr>
                <w:rStyle w:val="af4"/>
                <w:rFonts w:hint="eastAsia"/>
                <w:noProof/>
              </w:rPr>
              <w:t>崇尚严实、致能致用</w:t>
            </w:r>
            <w:r w:rsidR="006F42CC" w:rsidRPr="007B7406">
              <w:rPr>
                <w:rStyle w:val="af4"/>
                <w:rFonts w:asciiTheme="minorEastAsia" w:hAnsiTheme="minorEastAsia"/>
                <w:noProof/>
              </w:rPr>
              <w:t>”</w:t>
            </w:r>
            <w:r w:rsidR="006F42CC" w:rsidRPr="007B7406">
              <w:rPr>
                <w:rStyle w:val="af4"/>
                <w:rFonts w:hint="eastAsia"/>
                <w:noProof/>
              </w:rPr>
              <w:t>办学特色</w:t>
            </w:r>
            <w:r w:rsidR="006F42CC">
              <w:rPr>
                <w:noProof/>
                <w:webHidden/>
              </w:rPr>
              <w:tab/>
            </w:r>
            <w:r w:rsidR="006F42CC">
              <w:rPr>
                <w:noProof/>
                <w:webHidden/>
              </w:rPr>
              <w:fldChar w:fldCharType="begin"/>
            </w:r>
            <w:r w:rsidR="006F42CC">
              <w:rPr>
                <w:noProof/>
                <w:webHidden/>
              </w:rPr>
              <w:instrText xml:space="preserve"> PAGEREF _Toc466562639 \h </w:instrText>
            </w:r>
            <w:r w:rsidR="006F42CC">
              <w:rPr>
                <w:noProof/>
                <w:webHidden/>
              </w:rPr>
            </w:r>
            <w:r w:rsidR="006F42CC">
              <w:rPr>
                <w:noProof/>
                <w:webHidden/>
              </w:rPr>
              <w:fldChar w:fldCharType="separate"/>
            </w:r>
            <w:r w:rsidR="00253C07">
              <w:rPr>
                <w:noProof/>
                <w:webHidden/>
              </w:rPr>
              <w:t>89</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640" w:history="1">
            <w:r w:rsidR="006F42CC" w:rsidRPr="007B7406">
              <w:rPr>
                <w:rStyle w:val="af4"/>
                <w:rFonts w:hint="eastAsia"/>
                <w:noProof/>
              </w:rPr>
              <w:t>（四）完善机制提升质量，保障</w:t>
            </w:r>
            <w:r w:rsidR="006F42CC" w:rsidRPr="007B7406">
              <w:rPr>
                <w:rStyle w:val="af4"/>
                <w:rFonts w:asciiTheme="minorEastAsia" w:hAnsiTheme="minorEastAsia"/>
                <w:noProof/>
              </w:rPr>
              <w:t>“</w:t>
            </w:r>
            <w:r w:rsidR="006F42CC" w:rsidRPr="007B7406">
              <w:rPr>
                <w:rStyle w:val="af4"/>
                <w:rFonts w:hint="eastAsia"/>
                <w:noProof/>
              </w:rPr>
              <w:t>崇尚严实、致能致用</w:t>
            </w:r>
            <w:r w:rsidR="006F42CC" w:rsidRPr="007B7406">
              <w:rPr>
                <w:rStyle w:val="af4"/>
                <w:rFonts w:asciiTheme="minorEastAsia" w:hAnsiTheme="minorEastAsia"/>
                <w:noProof/>
              </w:rPr>
              <w:t>”</w:t>
            </w:r>
            <w:r w:rsidR="006F42CC" w:rsidRPr="007B7406">
              <w:rPr>
                <w:rStyle w:val="af4"/>
                <w:rFonts w:hint="eastAsia"/>
                <w:noProof/>
              </w:rPr>
              <w:t>办学特色</w:t>
            </w:r>
            <w:r w:rsidR="006F42CC">
              <w:rPr>
                <w:noProof/>
                <w:webHidden/>
              </w:rPr>
              <w:tab/>
            </w:r>
            <w:r w:rsidR="006F42CC">
              <w:rPr>
                <w:noProof/>
                <w:webHidden/>
              </w:rPr>
              <w:fldChar w:fldCharType="begin"/>
            </w:r>
            <w:r w:rsidR="006F42CC">
              <w:rPr>
                <w:noProof/>
                <w:webHidden/>
              </w:rPr>
              <w:instrText xml:space="preserve"> PAGEREF _Toc466562640 \h </w:instrText>
            </w:r>
            <w:r w:rsidR="006F42CC">
              <w:rPr>
                <w:noProof/>
                <w:webHidden/>
              </w:rPr>
            </w:r>
            <w:r w:rsidR="006F42CC">
              <w:rPr>
                <w:noProof/>
                <w:webHidden/>
              </w:rPr>
              <w:fldChar w:fldCharType="separate"/>
            </w:r>
            <w:r w:rsidR="00253C07">
              <w:rPr>
                <w:noProof/>
                <w:webHidden/>
              </w:rPr>
              <w:t>90</w:t>
            </w:r>
            <w:r w:rsidR="006F42CC">
              <w:rPr>
                <w:noProof/>
                <w:webHidden/>
              </w:rPr>
              <w:fldChar w:fldCharType="end"/>
            </w:r>
          </w:hyperlink>
        </w:p>
        <w:p w:rsidR="006F42CC" w:rsidRDefault="00AF1B35" w:rsidP="006F42CC">
          <w:pPr>
            <w:pStyle w:val="20"/>
            <w:rPr>
              <w:rFonts w:asciiTheme="minorHAnsi" w:eastAsiaTheme="minorEastAsia" w:hAnsiTheme="minorHAnsi" w:cstheme="minorBidi"/>
              <w:noProof/>
              <w:kern w:val="2"/>
              <w:sz w:val="21"/>
              <w:szCs w:val="22"/>
            </w:rPr>
          </w:pPr>
          <w:hyperlink w:anchor="_Toc466562641" w:history="1">
            <w:r w:rsidR="006F42CC" w:rsidRPr="007B7406">
              <w:rPr>
                <w:rStyle w:val="af4"/>
                <w:rFonts w:hint="eastAsia"/>
                <w:noProof/>
              </w:rPr>
              <w:t>（五）弘扬特色人才辈出，彰显</w:t>
            </w:r>
            <w:r w:rsidR="006F42CC" w:rsidRPr="007B7406">
              <w:rPr>
                <w:rStyle w:val="af4"/>
                <w:rFonts w:asciiTheme="minorEastAsia" w:hAnsiTheme="minorEastAsia"/>
                <w:noProof/>
              </w:rPr>
              <w:t>“</w:t>
            </w:r>
            <w:r w:rsidR="006F42CC" w:rsidRPr="007B7406">
              <w:rPr>
                <w:rStyle w:val="af4"/>
                <w:rFonts w:hint="eastAsia"/>
                <w:noProof/>
              </w:rPr>
              <w:t>崇尚严实、致能致用</w:t>
            </w:r>
            <w:r w:rsidR="006F42CC" w:rsidRPr="007B7406">
              <w:rPr>
                <w:rStyle w:val="af4"/>
                <w:rFonts w:asciiTheme="minorEastAsia" w:hAnsiTheme="minorEastAsia"/>
                <w:noProof/>
              </w:rPr>
              <w:t>”</w:t>
            </w:r>
            <w:r w:rsidR="006F42CC" w:rsidRPr="007B7406">
              <w:rPr>
                <w:rStyle w:val="af4"/>
                <w:rFonts w:hint="eastAsia"/>
                <w:noProof/>
              </w:rPr>
              <w:t>办学特色</w:t>
            </w:r>
            <w:r w:rsidR="006F42CC">
              <w:rPr>
                <w:noProof/>
                <w:webHidden/>
              </w:rPr>
              <w:tab/>
            </w:r>
            <w:r w:rsidR="006F42CC">
              <w:rPr>
                <w:noProof/>
                <w:webHidden/>
              </w:rPr>
              <w:fldChar w:fldCharType="begin"/>
            </w:r>
            <w:r w:rsidR="006F42CC">
              <w:rPr>
                <w:noProof/>
                <w:webHidden/>
              </w:rPr>
              <w:instrText xml:space="preserve"> PAGEREF _Toc466562641 \h </w:instrText>
            </w:r>
            <w:r w:rsidR="006F42CC">
              <w:rPr>
                <w:noProof/>
                <w:webHidden/>
              </w:rPr>
            </w:r>
            <w:r w:rsidR="006F42CC">
              <w:rPr>
                <w:noProof/>
                <w:webHidden/>
              </w:rPr>
              <w:fldChar w:fldCharType="separate"/>
            </w:r>
            <w:r w:rsidR="00253C07">
              <w:rPr>
                <w:noProof/>
                <w:webHidden/>
              </w:rPr>
              <w:t>91</w:t>
            </w:r>
            <w:r w:rsidR="006F42CC">
              <w:rPr>
                <w:noProof/>
                <w:webHidden/>
              </w:rPr>
              <w:fldChar w:fldCharType="end"/>
            </w:r>
          </w:hyperlink>
        </w:p>
        <w:p w:rsidR="00433AF5" w:rsidRPr="00804D12" w:rsidRDefault="006F42CC" w:rsidP="006F42CC">
          <w:pPr>
            <w:ind w:firstLine="480"/>
            <w:jc w:val="center"/>
            <w:rPr>
              <w:lang w:val="zh-CN"/>
            </w:rPr>
          </w:pPr>
          <w:r>
            <w:rPr>
              <w:lang w:val="zh-CN"/>
            </w:rPr>
            <w:fldChar w:fldCharType="end"/>
          </w:r>
        </w:p>
      </w:sdtContent>
    </w:sdt>
    <w:bookmarkStart w:id="0" w:name="_Toc460755767" w:displacedByCustomXml="prev"/>
    <w:bookmarkStart w:id="1" w:name="_Toc460683437" w:displacedByCustomXml="prev"/>
    <w:p w:rsidR="00433AF5" w:rsidRPr="00804D12" w:rsidRDefault="00433AF5" w:rsidP="00AF747E">
      <w:pPr>
        <w:ind w:firstLine="480"/>
        <w:sectPr w:rsidR="00433AF5" w:rsidRPr="00804D12" w:rsidSect="00BF345A">
          <w:footerReference w:type="default" r:id="rId16"/>
          <w:pgSz w:w="11906" w:h="16838" w:code="9"/>
          <w:pgMar w:top="1588" w:right="1418" w:bottom="1247" w:left="1418" w:header="794" w:footer="992" w:gutter="0"/>
          <w:pgNumType w:fmt="lowerRoman" w:start="1"/>
          <w:cols w:space="425"/>
          <w:docGrid w:linePitch="381"/>
        </w:sectPr>
      </w:pPr>
    </w:p>
    <w:p w:rsidR="007670DE" w:rsidRPr="00804D12" w:rsidRDefault="007670DE" w:rsidP="00F85309">
      <w:pPr>
        <w:pStyle w:val="1"/>
        <w:spacing w:before="120" w:after="120"/>
      </w:pPr>
      <w:bookmarkStart w:id="2" w:name="_Toc466562489"/>
      <w:r w:rsidRPr="00804D12">
        <w:lastRenderedPageBreak/>
        <w:t>学校概况</w:t>
      </w:r>
      <w:bookmarkEnd w:id="2"/>
    </w:p>
    <w:p w:rsidR="00706462" w:rsidRPr="00804D12" w:rsidRDefault="004F0F42" w:rsidP="00AF747E">
      <w:pPr>
        <w:ind w:firstLine="480"/>
      </w:pPr>
      <w:bookmarkStart w:id="3" w:name="_Toc460788147"/>
      <w:r w:rsidRPr="00804D12">
        <w:t>为发展新中国的</w:t>
      </w:r>
      <w:r w:rsidR="00D10F31" w:rsidRPr="00804D12">
        <w:t>民航</w:t>
      </w:r>
      <w:r w:rsidRPr="00804D12">
        <w:t>事业，</w:t>
      </w:r>
      <w:r w:rsidR="00706462" w:rsidRPr="00804D12">
        <w:t>1951</w:t>
      </w:r>
      <w:r w:rsidR="00706462" w:rsidRPr="00804D12">
        <w:t>年</w:t>
      </w:r>
      <w:r w:rsidR="00706462" w:rsidRPr="00804D12">
        <w:t>9</w:t>
      </w:r>
      <w:r w:rsidR="00706462" w:rsidRPr="00804D12">
        <w:t>月</w:t>
      </w:r>
      <w:r w:rsidR="00706462" w:rsidRPr="00804D12">
        <w:t>25</w:t>
      </w:r>
      <w:r w:rsidR="00706462" w:rsidRPr="00804D12">
        <w:t>日</w:t>
      </w:r>
      <w:r w:rsidRPr="00804D12">
        <w:t>由</w:t>
      </w:r>
      <w:r w:rsidR="00025863" w:rsidRPr="00804D12">
        <w:t>毛泽东主席亲自任命方槐将军为校长，周恩来总理选定</w:t>
      </w:r>
      <w:r w:rsidR="00706462" w:rsidRPr="00804D12">
        <w:t>校址，</w:t>
      </w:r>
      <w:r w:rsidRPr="00804D12">
        <w:t>在天津</w:t>
      </w:r>
      <w:r w:rsidR="00706462" w:rsidRPr="00804D12">
        <w:t>成立了</w:t>
      </w:r>
      <w:r w:rsidR="00DE7A48" w:rsidRPr="00804D12">
        <w:t>中国民航大学前身</w:t>
      </w:r>
      <w:r w:rsidR="00262347" w:rsidRPr="00804D12">
        <w:t>——</w:t>
      </w:r>
      <w:r w:rsidR="00706462" w:rsidRPr="00804D12">
        <w:t>中央人民政府人民革命军事委员会民用航空局第二民用航空学校。历经</w:t>
      </w:r>
      <w:r w:rsidR="00706462" w:rsidRPr="00804D12">
        <w:t>65</w:t>
      </w:r>
      <w:r w:rsidR="00706462" w:rsidRPr="00804D12">
        <w:t>年</w:t>
      </w:r>
      <w:r w:rsidR="00D10F31" w:rsidRPr="00804D12">
        <w:t>开拓进取</w:t>
      </w:r>
      <w:r w:rsidR="00706462" w:rsidRPr="00804D12">
        <w:t>，中国民航大学</w:t>
      </w:r>
      <w:r w:rsidRPr="00804D12">
        <w:t>现已成为</w:t>
      </w:r>
      <w:r w:rsidR="006F3200" w:rsidRPr="00804D12">
        <w:t>一所民航学科门类齐全</w:t>
      </w:r>
      <w:r w:rsidR="0062110F">
        <w:rPr>
          <w:rFonts w:hint="eastAsia"/>
        </w:rPr>
        <w:t>，</w:t>
      </w:r>
      <w:r w:rsidR="006F3200" w:rsidRPr="00804D12">
        <w:t>以培养民航高级工程技术和管理人才为主</w:t>
      </w:r>
      <w:r w:rsidRPr="00804D12">
        <w:t>的高等学府</w:t>
      </w:r>
      <w:r w:rsidR="00706462" w:rsidRPr="00804D12">
        <w:t>，被誉为中国民航人才</w:t>
      </w:r>
      <w:r w:rsidR="004936D7" w:rsidRPr="00804D12">
        <w:t>的摇篮、科学技术研究的中心、国际</w:t>
      </w:r>
      <w:r w:rsidR="00706462" w:rsidRPr="00804D12">
        <w:t>文化交流的窗口。</w:t>
      </w:r>
    </w:p>
    <w:p w:rsidR="00706462" w:rsidRPr="00804D12" w:rsidRDefault="00AC63FE" w:rsidP="00AF747E">
      <w:pPr>
        <w:ind w:firstLine="480"/>
      </w:pPr>
      <w:r w:rsidRPr="00804D12">
        <w:t>学校</w:t>
      </w:r>
      <w:r w:rsidR="00706462" w:rsidRPr="00804D12">
        <w:t>占地面积</w:t>
      </w:r>
      <w:r w:rsidR="006A7EB6" w:rsidRPr="00804D12">
        <w:t>171</w:t>
      </w:r>
      <w:r w:rsidR="005213AB" w:rsidRPr="00804D12">
        <w:t>.7</w:t>
      </w:r>
      <w:r w:rsidR="005213AB" w:rsidRPr="00804D12">
        <w:t>万</w:t>
      </w:r>
      <w:r w:rsidR="00706462" w:rsidRPr="00804D12">
        <w:t>平方米，建筑面积</w:t>
      </w:r>
      <w:r w:rsidR="006A7EB6" w:rsidRPr="00804D12">
        <w:t>78</w:t>
      </w:r>
      <w:r w:rsidR="005213AB" w:rsidRPr="00804D12">
        <w:t>.3</w:t>
      </w:r>
      <w:r w:rsidR="005213AB" w:rsidRPr="00804D12">
        <w:t>万</w:t>
      </w:r>
      <w:r w:rsidR="00706462" w:rsidRPr="00804D12">
        <w:t>平方米。</w:t>
      </w:r>
      <w:r w:rsidR="00924D50" w:rsidRPr="00804D12">
        <w:t>校本部坐落于天津滨海国际机场旁，另建有</w:t>
      </w:r>
      <w:r w:rsidR="00706462" w:rsidRPr="00804D12">
        <w:t>辽宁朝阳飞行学院、内蒙古飞行学院、新疆天翔航空学院</w:t>
      </w:r>
      <w:r w:rsidR="0062110F">
        <w:rPr>
          <w:rFonts w:hint="eastAsia"/>
        </w:rPr>
        <w:t>3</w:t>
      </w:r>
      <w:r w:rsidR="00706462" w:rsidRPr="00804D12">
        <w:t>个飞行</w:t>
      </w:r>
      <w:r w:rsidR="00924D50" w:rsidRPr="00804D12">
        <w:t>训练学院</w:t>
      </w:r>
      <w:r w:rsidR="00706462" w:rsidRPr="00804D12">
        <w:t>。学校设有</w:t>
      </w:r>
      <w:r w:rsidR="00706462" w:rsidRPr="00804D12">
        <w:t>20</w:t>
      </w:r>
      <w:r w:rsidR="00706462" w:rsidRPr="00804D12">
        <w:t>个教学单位，</w:t>
      </w:r>
      <w:r w:rsidR="00924D50" w:rsidRPr="00804D12">
        <w:t>拥有工、管、理、</w:t>
      </w:r>
      <w:r w:rsidR="00D44791" w:rsidRPr="00804D12">
        <w:t>经、</w:t>
      </w:r>
      <w:r w:rsidR="00924D50" w:rsidRPr="00804D12">
        <w:t>文、法</w:t>
      </w:r>
      <w:r w:rsidR="00924D50" w:rsidRPr="00804D12">
        <w:t>6</w:t>
      </w:r>
      <w:r w:rsidR="00924D50" w:rsidRPr="00804D12">
        <w:t>个学科门类下</w:t>
      </w:r>
      <w:r w:rsidR="000629F4" w:rsidRPr="00804D12">
        <w:t>1</w:t>
      </w:r>
      <w:r w:rsidR="00001232" w:rsidRPr="00804D12">
        <w:t>2</w:t>
      </w:r>
      <w:r w:rsidR="000629F4" w:rsidRPr="00804D12">
        <w:t>个</w:t>
      </w:r>
      <w:r w:rsidR="00706462" w:rsidRPr="00804D12">
        <w:t>一级学科硕士点，</w:t>
      </w:r>
      <w:r w:rsidR="000629F4" w:rsidRPr="00804D12">
        <w:t>４个</w:t>
      </w:r>
      <w:r w:rsidR="00706462" w:rsidRPr="00804D12">
        <w:t>专业硕士学位</w:t>
      </w:r>
      <w:r w:rsidR="000629F4" w:rsidRPr="00804D12">
        <w:t>点</w:t>
      </w:r>
      <w:r w:rsidR="00706462" w:rsidRPr="00804D12">
        <w:t>，</w:t>
      </w:r>
      <w:r w:rsidR="000629F4" w:rsidRPr="00804D12">
        <w:t>7</w:t>
      </w:r>
      <w:r w:rsidR="000629F4" w:rsidRPr="00804D12">
        <w:t>个</w:t>
      </w:r>
      <w:r w:rsidR="00706462" w:rsidRPr="00804D12">
        <w:t>工程硕士领域</w:t>
      </w:r>
      <w:r w:rsidR="00D44791" w:rsidRPr="00804D12">
        <w:t>，</w:t>
      </w:r>
      <w:r w:rsidR="00706462" w:rsidRPr="00804D12">
        <w:t>29</w:t>
      </w:r>
      <w:r w:rsidR="00706462" w:rsidRPr="00804D12">
        <w:t>个本科专业</w:t>
      </w:r>
      <w:r w:rsidR="00D44791" w:rsidRPr="00804D12">
        <w:t>，覆盖民航主要业务领域</w:t>
      </w:r>
      <w:r w:rsidR="00706462" w:rsidRPr="00804D12">
        <w:t>。</w:t>
      </w:r>
    </w:p>
    <w:p w:rsidR="00706462" w:rsidRPr="00804D12" w:rsidRDefault="00706462" w:rsidP="00AF747E">
      <w:pPr>
        <w:ind w:firstLine="480"/>
      </w:pPr>
      <w:r w:rsidRPr="00804D12">
        <w:t>学校现有全日制在校生</w:t>
      </w:r>
      <w:r w:rsidRPr="00804D12">
        <w:t>25365</w:t>
      </w:r>
      <w:r w:rsidRPr="00804D12">
        <w:t>人，</w:t>
      </w:r>
      <w:r w:rsidR="002C446C" w:rsidRPr="00804D12">
        <w:t>其中本科</w:t>
      </w:r>
      <w:r w:rsidR="006A7EB6" w:rsidRPr="00804D12">
        <w:t>生</w:t>
      </w:r>
      <w:r w:rsidR="006A7EB6" w:rsidRPr="00804D12">
        <w:t>18179</w:t>
      </w:r>
      <w:r w:rsidR="006A7EB6" w:rsidRPr="00804D12">
        <w:t>人，研究生</w:t>
      </w:r>
      <w:r w:rsidR="00973BF2" w:rsidRPr="00804D12">
        <w:t>1834</w:t>
      </w:r>
      <w:r w:rsidR="002C446C" w:rsidRPr="00804D12">
        <w:t>人，高职</w:t>
      </w:r>
      <w:r w:rsidR="00973BF2" w:rsidRPr="00804D12">
        <w:t>生</w:t>
      </w:r>
      <w:r w:rsidR="00973BF2" w:rsidRPr="00804D12">
        <w:t>5316</w:t>
      </w:r>
      <w:r w:rsidR="00973BF2" w:rsidRPr="00804D12">
        <w:t>人</w:t>
      </w:r>
      <w:r w:rsidRPr="00804D12">
        <w:t>。迄今已经</w:t>
      </w:r>
      <w:r w:rsidR="003E2554" w:rsidRPr="00804D12">
        <w:t>培养</w:t>
      </w:r>
      <w:r w:rsidRPr="00804D12">
        <w:t>毕业生</w:t>
      </w:r>
      <w:r w:rsidR="00323B73" w:rsidRPr="00804D12">
        <w:t>10</w:t>
      </w:r>
      <w:r w:rsidRPr="00804D12">
        <w:t>万余人，</w:t>
      </w:r>
      <w:r w:rsidR="001078E2" w:rsidRPr="00804D12">
        <w:t>其中</w:t>
      </w:r>
      <w:r w:rsidRPr="00804D12">
        <w:t>80%</w:t>
      </w:r>
      <w:r w:rsidR="007037E9" w:rsidRPr="00804D12">
        <w:t>左右</w:t>
      </w:r>
      <w:r w:rsidR="001078E2" w:rsidRPr="00804D12">
        <w:t>从事民航相关工作</w:t>
      </w:r>
      <w:r w:rsidR="003E2554" w:rsidRPr="00804D12">
        <w:t>，</w:t>
      </w:r>
      <w:r w:rsidR="001078E2" w:rsidRPr="00804D12">
        <w:t>占到我国民航行业工程技术和管理骨干人才的三分之一，</w:t>
      </w:r>
      <w:r w:rsidRPr="00804D12">
        <w:t>在各</w:t>
      </w:r>
      <w:r w:rsidR="001078E2" w:rsidRPr="00804D12">
        <w:t>类</w:t>
      </w:r>
      <w:r w:rsidRPr="00804D12">
        <w:t>岗位</w:t>
      </w:r>
      <w:r w:rsidR="001078E2" w:rsidRPr="00804D12">
        <w:t>上为民航事业发展</w:t>
      </w:r>
      <w:r w:rsidRPr="00804D12">
        <w:t>做出了</w:t>
      </w:r>
      <w:r w:rsidR="003E2554" w:rsidRPr="00804D12">
        <w:t>突出</w:t>
      </w:r>
      <w:r w:rsidRPr="00804D12">
        <w:t>贡献。</w:t>
      </w:r>
    </w:p>
    <w:p w:rsidR="00706462" w:rsidRPr="00804D12" w:rsidRDefault="00706462" w:rsidP="00AF747E">
      <w:pPr>
        <w:ind w:firstLine="480"/>
      </w:pPr>
      <w:r w:rsidRPr="00804D12">
        <w:t>学校拥有国家空管运行安全技术重点实验室、民航空管研究院、</w:t>
      </w:r>
      <w:r w:rsidR="00E84DF0" w:rsidRPr="00804D12">
        <w:t>工业和信息化部</w:t>
      </w:r>
      <w:r w:rsidR="001078E2" w:rsidRPr="00804D12">
        <w:t>与</w:t>
      </w:r>
      <w:r w:rsidR="00E84DF0" w:rsidRPr="00804D12">
        <w:t>中国民用航空局</w:t>
      </w:r>
      <w:r w:rsidR="001078E2" w:rsidRPr="00804D12">
        <w:t>共建的</w:t>
      </w:r>
      <w:r w:rsidR="00E84DF0" w:rsidRPr="00804D12">
        <w:t>民用航空器适航审定技术研究与管理中心</w:t>
      </w:r>
      <w:r w:rsidRPr="00804D12">
        <w:t>等</w:t>
      </w:r>
      <w:r w:rsidRPr="00804D12">
        <w:t>16</w:t>
      </w:r>
      <w:r w:rsidRPr="00804D12">
        <w:t>个国家级、省部级重点实验室（科研基地、</w:t>
      </w:r>
      <w:r w:rsidR="00443132" w:rsidRPr="00804D12">
        <w:t>工程</w:t>
      </w:r>
      <w:r w:rsidRPr="00804D12">
        <w:t>中心）</w:t>
      </w:r>
      <w:r w:rsidR="00AD6CB1">
        <w:rPr>
          <w:rFonts w:hint="eastAsia"/>
        </w:rPr>
        <w:t>，</w:t>
      </w:r>
      <w:r w:rsidR="001078E2" w:rsidRPr="00804D12">
        <w:rPr>
          <w:kern w:val="0"/>
          <w:szCs w:val="28"/>
        </w:rPr>
        <w:t>2</w:t>
      </w:r>
      <w:r w:rsidR="001078E2" w:rsidRPr="00804D12">
        <w:rPr>
          <w:kern w:val="0"/>
          <w:szCs w:val="28"/>
        </w:rPr>
        <w:t>个</w:t>
      </w:r>
      <w:r w:rsidRPr="00804D12">
        <w:rPr>
          <w:kern w:val="0"/>
          <w:szCs w:val="28"/>
        </w:rPr>
        <w:t>国家级实验教学示范中心，</w:t>
      </w:r>
      <w:r w:rsidR="001078E2" w:rsidRPr="00804D12">
        <w:rPr>
          <w:kern w:val="0"/>
          <w:szCs w:val="28"/>
        </w:rPr>
        <w:t>1</w:t>
      </w:r>
      <w:r w:rsidR="001078E2" w:rsidRPr="00804D12">
        <w:rPr>
          <w:kern w:val="0"/>
          <w:szCs w:val="28"/>
        </w:rPr>
        <w:t>个</w:t>
      </w:r>
      <w:r w:rsidRPr="00804D12">
        <w:rPr>
          <w:kern w:val="0"/>
          <w:szCs w:val="28"/>
        </w:rPr>
        <w:t>国家级虚拟仿真实验</w:t>
      </w:r>
      <w:r w:rsidR="00F9633A" w:rsidRPr="00804D12">
        <w:rPr>
          <w:kern w:val="0"/>
          <w:szCs w:val="28"/>
        </w:rPr>
        <w:t>教学</w:t>
      </w:r>
      <w:r w:rsidRPr="00804D12">
        <w:rPr>
          <w:kern w:val="0"/>
          <w:szCs w:val="28"/>
        </w:rPr>
        <w:t>中心，</w:t>
      </w:r>
      <w:r w:rsidR="001078E2" w:rsidRPr="00804D12">
        <w:rPr>
          <w:kern w:val="0"/>
          <w:szCs w:val="28"/>
        </w:rPr>
        <w:t>1</w:t>
      </w:r>
      <w:r w:rsidR="001078E2" w:rsidRPr="00804D12">
        <w:rPr>
          <w:kern w:val="0"/>
          <w:szCs w:val="28"/>
        </w:rPr>
        <w:t>个</w:t>
      </w:r>
      <w:r w:rsidR="00FD10E7" w:rsidRPr="00804D12">
        <w:rPr>
          <w:kern w:val="0"/>
          <w:szCs w:val="28"/>
        </w:rPr>
        <w:t>全国示范性工程专业学位研究生联合培养基地，</w:t>
      </w:r>
      <w:r w:rsidR="001078E2" w:rsidRPr="00804D12">
        <w:rPr>
          <w:kern w:val="0"/>
          <w:szCs w:val="28"/>
        </w:rPr>
        <w:t>9</w:t>
      </w:r>
      <w:r w:rsidR="001078E2" w:rsidRPr="00804D12">
        <w:rPr>
          <w:kern w:val="0"/>
          <w:szCs w:val="28"/>
        </w:rPr>
        <w:t>个</w:t>
      </w:r>
      <w:r w:rsidRPr="00804D12">
        <w:rPr>
          <w:kern w:val="0"/>
          <w:szCs w:val="28"/>
        </w:rPr>
        <w:t>天津市实验教学示范中心，</w:t>
      </w:r>
      <w:r w:rsidR="001078E2" w:rsidRPr="00804D12">
        <w:rPr>
          <w:kern w:val="0"/>
          <w:szCs w:val="28"/>
        </w:rPr>
        <w:t>2</w:t>
      </w:r>
      <w:r w:rsidR="001078E2" w:rsidRPr="00804D12">
        <w:rPr>
          <w:kern w:val="0"/>
          <w:szCs w:val="28"/>
        </w:rPr>
        <w:t>个</w:t>
      </w:r>
      <w:r w:rsidRPr="00804D12">
        <w:rPr>
          <w:kern w:val="0"/>
          <w:szCs w:val="28"/>
        </w:rPr>
        <w:t>天津市虚拟仿真实验</w:t>
      </w:r>
      <w:r w:rsidR="00F9633A" w:rsidRPr="00804D12">
        <w:rPr>
          <w:kern w:val="0"/>
          <w:szCs w:val="28"/>
        </w:rPr>
        <w:t>教学</w:t>
      </w:r>
      <w:r w:rsidRPr="00804D12">
        <w:rPr>
          <w:kern w:val="0"/>
          <w:szCs w:val="28"/>
        </w:rPr>
        <w:t>中心</w:t>
      </w:r>
      <w:r w:rsidR="001078E2" w:rsidRPr="00804D12">
        <w:rPr>
          <w:kern w:val="0"/>
          <w:szCs w:val="28"/>
        </w:rPr>
        <w:t>，具备了良好的教学和科研条件。</w:t>
      </w:r>
    </w:p>
    <w:p w:rsidR="00706462" w:rsidRPr="00804D12" w:rsidRDefault="00706462" w:rsidP="00AF747E">
      <w:pPr>
        <w:ind w:firstLine="480"/>
      </w:pPr>
      <w:r w:rsidRPr="00804D12">
        <w:t>学校建校以来，</w:t>
      </w:r>
      <w:r w:rsidR="0088470F" w:rsidRPr="00804D12">
        <w:t>牢固树</w:t>
      </w:r>
      <w:r w:rsidR="00EF5C48" w:rsidRPr="00804D12">
        <w:t>立人才培养是根本任务、</w:t>
      </w:r>
      <w:r w:rsidR="0088470F" w:rsidRPr="00804D12">
        <w:t>教学是中心工作、质量提升是永恒主题的办学思想，</w:t>
      </w:r>
      <w:r w:rsidR="0057181D" w:rsidRPr="00804D12">
        <w:t>秉承</w:t>
      </w:r>
      <w:r w:rsidR="0057181D" w:rsidRPr="00867F87">
        <w:rPr>
          <w:rFonts w:asciiTheme="minorEastAsia" w:eastAsiaTheme="minorEastAsia" w:hAnsiTheme="minorEastAsia"/>
        </w:rPr>
        <w:t>“</w:t>
      </w:r>
      <w:r w:rsidR="0057181D" w:rsidRPr="00804D12">
        <w:t>学生为本、学者为先、学风为要</w:t>
      </w:r>
      <w:r w:rsidR="006945B2" w:rsidRPr="00867F87">
        <w:rPr>
          <w:rFonts w:asciiTheme="minorEastAsia" w:eastAsiaTheme="minorEastAsia" w:hAnsiTheme="minorEastAsia"/>
        </w:rPr>
        <w:t>”</w:t>
      </w:r>
      <w:r w:rsidR="0057181D" w:rsidRPr="00804D12">
        <w:t>的办学理念，</w:t>
      </w:r>
      <w:r w:rsidR="00135C09" w:rsidRPr="00804D12">
        <w:t>坚持</w:t>
      </w:r>
      <w:r w:rsidR="00135C09" w:rsidRPr="00867F87">
        <w:rPr>
          <w:rFonts w:asciiTheme="minorEastAsia" w:eastAsiaTheme="minorEastAsia" w:hAnsiTheme="minorEastAsia"/>
        </w:rPr>
        <w:t>“</w:t>
      </w:r>
      <w:r w:rsidR="00135C09" w:rsidRPr="00804D12">
        <w:t>立足民航，服务社会，面向世界</w:t>
      </w:r>
      <w:r w:rsidR="006945B2" w:rsidRPr="00867F87">
        <w:rPr>
          <w:rFonts w:asciiTheme="minorEastAsia" w:eastAsiaTheme="minorEastAsia" w:hAnsiTheme="minorEastAsia"/>
        </w:rPr>
        <w:t>”</w:t>
      </w:r>
      <w:r w:rsidR="00AE11C4">
        <w:rPr>
          <w:rFonts w:asciiTheme="minorEastAsia" w:eastAsiaTheme="minorEastAsia" w:hAnsiTheme="minorEastAsia" w:hint="eastAsia"/>
        </w:rPr>
        <w:t>的</w:t>
      </w:r>
      <w:r w:rsidR="008909F2" w:rsidRPr="00804D12">
        <w:t>办学面向</w:t>
      </w:r>
      <w:r w:rsidR="00135C09" w:rsidRPr="00804D12">
        <w:t>，</w:t>
      </w:r>
      <w:r w:rsidR="0088470F" w:rsidRPr="00804D12">
        <w:t>弘扬</w:t>
      </w:r>
      <w:r w:rsidR="0088470F" w:rsidRPr="00867F87">
        <w:rPr>
          <w:rFonts w:asciiTheme="minorEastAsia" w:eastAsiaTheme="minorEastAsia" w:hAnsiTheme="minorEastAsia"/>
        </w:rPr>
        <w:t>“</w:t>
      </w:r>
      <w:r w:rsidR="0088470F" w:rsidRPr="00804D12">
        <w:t>严实向上</w:t>
      </w:r>
      <w:r w:rsidR="006945B2" w:rsidRPr="00867F87">
        <w:rPr>
          <w:rFonts w:asciiTheme="minorEastAsia" w:eastAsiaTheme="minorEastAsia" w:hAnsiTheme="minorEastAsia"/>
        </w:rPr>
        <w:t>”</w:t>
      </w:r>
      <w:r w:rsidR="0088470F" w:rsidRPr="00804D12">
        <w:t>的校风和</w:t>
      </w:r>
      <w:r w:rsidR="0088470F" w:rsidRPr="00867F87">
        <w:rPr>
          <w:rFonts w:asciiTheme="minorEastAsia" w:eastAsiaTheme="minorEastAsia" w:hAnsiTheme="minorEastAsia"/>
        </w:rPr>
        <w:t>“</w:t>
      </w:r>
      <w:r w:rsidR="0088470F" w:rsidRPr="00804D12">
        <w:t>笃学、精博、严谨、创新</w:t>
      </w:r>
      <w:r w:rsidR="006945B2" w:rsidRPr="00867F87">
        <w:rPr>
          <w:rFonts w:asciiTheme="minorEastAsia" w:eastAsiaTheme="minorEastAsia" w:hAnsiTheme="minorEastAsia"/>
        </w:rPr>
        <w:t>”</w:t>
      </w:r>
      <w:r w:rsidR="0088470F" w:rsidRPr="00804D12">
        <w:t>的学风，形成了</w:t>
      </w:r>
      <w:r w:rsidR="0088470F" w:rsidRPr="00867F87">
        <w:rPr>
          <w:rFonts w:asciiTheme="minorEastAsia" w:eastAsiaTheme="minorEastAsia" w:hAnsiTheme="minorEastAsia"/>
        </w:rPr>
        <w:t>“</w:t>
      </w:r>
      <w:r w:rsidR="0088470F" w:rsidRPr="00804D12">
        <w:t>崇尚严实、致能致用</w:t>
      </w:r>
      <w:r w:rsidR="006945B2" w:rsidRPr="00867F87">
        <w:rPr>
          <w:rFonts w:asciiTheme="minorEastAsia" w:eastAsiaTheme="minorEastAsia" w:hAnsiTheme="minorEastAsia"/>
        </w:rPr>
        <w:t>”</w:t>
      </w:r>
      <w:r w:rsidR="0088470F" w:rsidRPr="00804D12">
        <w:t>的办学特色。</w:t>
      </w:r>
    </w:p>
    <w:p w:rsidR="00706462" w:rsidRPr="00804D12" w:rsidRDefault="00706462" w:rsidP="00AF747E">
      <w:pPr>
        <w:ind w:firstLine="480"/>
        <w:sectPr w:rsidR="00706462" w:rsidRPr="00804D12" w:rsidSect="00BF345A">
          <w:headerReference w:type="even" r:id="rId17"/>
          <w:headerReference w:type="default" r:id="rId18"/>
          <w:footerReference w:type="default" r:id="rId19"/>
          <w:type w:val="oddPage"/>
          <w:pgSz w:w="11906" w:h="16838" w:code="9"/>
          <w:pgMar w:top="1588" w:right="1418" w:bottom="1247" w:left="1418" w:header="851" w:footer="992" w:gutter="0"/>
          <w:pgNumType w:start="1"/>
          <w:cols w:space="425"/>
          <w:docGrid w:linePitch="381"/>
        </w:sectPr>
      </w:pPr>
      <w:r w:rsidRPr="00804D12">
        <w:t>65</w:t>
      </w:r>
      <w:r w:rsidRPr="00804D12">
        <w:t>年来，学校坚守使命、不忘初心，始终以服务我国民航业可持续发展为己任。</w:t>
      </w:r>
      <w:r w:rsidRPr="00804D12">
        <w:t>65</w:t>
      </w:r>
      <w:r w:rsidRPr="00804D12">
        <w:t>年来，学校砥砺前行、变革创新，人才培养和科学研究硕果累累。</w:t>
      </w:r>
      <w:r w:rsidRPr="00804D12">
        <w:t>65</w:t>
      </w:r>
      <w:r w:rsidRPr="00804D12">
        <w:t>年来，学校把握机遇、直面挑战，正向</w:t>
      </w:r>
      <w:r w:rsidR="00F9633A" w:rsidRPr="00804D12">
        <w:t>着</w:t>
      </w:r>
      <w:r w:rsidRPr="00804D12">
        <w:t>享有国际声誉的世界著名的民航类高等学府阔步前</w:t>
      </w:r>
      <w:r w:rsidR="002C446C" w:rsidRPr="00804D12">
        <w:t>进</w:t>
      </w:r>
      <w:r w:rsidRPr="00804D12">
        <w:t>。</w:t>
      </w:r>
    </w:p>
    <w:p w:rsidR="00993410" w:rsidRPr="00804D12" w:rsidRDefault="00993410" w:rsidP="00F85309">
      <w:pPr>
        <w:pStyle w:val="1"/>
        <w:spacing w:before="120" w:after="120"/>
      </w:pPr>
      <w:bookmarkStart w:id="4" w:name="_Toc462954703"/>
      <w:bookmarkStart w:id="5" w:name="_Toc466562490"/>
      <w:bookmarkEnd w:id="1"/>
      <w:bookmarkEnd w:id="0"/>
      <w:bookmarkEnd w:id="3"/>
      <w:r w:rsidRPr="00804D12">
        <w:lastRenderedPageBreak/>
        <w:t>一、定位与目标</w:t>
      </w:r>
      <w:bookmarkEnd w:id="4"/>
      <w:bookmarkEnd w:id="5"/>
    </w:p>
    <w:p w:rsidR="00993410" w:rsidRPr="00804D12" w:rsidRDefault="00993410" w:rsidP="009A4312">
      <w:pPr>
        <w:pStyle w:val="2"/>
        <w:spacing w:before="120" w:after="120"/>
      </w:pPr>
      <w:bookmarkStart w:id="6" w:name="_Toc462954704"/>
      <w:bookmarkStart w:id="7" w:name="_Toc466562491"/>
      <w:r w:rsidRPr="00804D12">
        <w:t>（一）使命驱动愿景牵引，致力于建设享有国际声誉民航类高等学府</w:t>
      </w:r>
      <w:bookmarkEnd w:id="6"/>
      <w:bookmarkEnd w:id="7"/>
    </w:p>
    <w:p w:rsidR="00993410" w:rsidRPr="00804D12" w:rsidRDefault="00993410" w:rsidP="009A4312">
      <w:pPr>
        <w:pStyle w:val="3"/>
        <w:spacing w:before="72" w:after="72"/>
        <w:rPr>
          <w:rFonts w:cs="Times New Roman"/>
        </w:rPr>
      </w:pPr>
      <w:bookmarkStart w:id="8" w:name="_Toc462954705"/>
      <w:bookmarkStart w:id="9" w:name="_Toc466562492"/>
      <w:r w:rsidRPr="00804D12">
        <w:rPr>
          <w:rFonts w:cs="Times New Roman"/>
        </w:rPr>
        <w:t>1.</w:t>
      </w:r>
      <w:r w:rsidRPr="00804D12">
        <w:rPr>
          <w:rFonts w:cs="Times New Roman"/>
        </w:rPr>
        <w:t>秉承历史使命，助力行业快速发展</w:t>
      </w:r>
      <w:bookmarkEnd w:id="8"/>
      <w:bookmarkEnd w:id="9"/>
    </w:p>
    <w:p w:rsidR="00993410" w:rsidRPr="00804D12" w:rsidRDefault="009D426A" w:rsidP="00AF747E">
      <w:pPr>
        <w:ind w:firstLine="480"/>
      </w:pPr>
      <w:r w:rsidRPr="00804D12">
        <w:t>在</w:t>
      </w:r>
      <w:r w:rsidR="00D5492B" w:rsidRPr="00804D12">
        <w:t>保家卫国</w:t>
      </w:r>
      <w:r w:rsidR="00DC701F" w:rsidRPr="00804D12">
        <w:t>抗美援朝时期</w:t>
      </w:r>
      <w:r w:rsidR="000968CB" w:rsidRPr="00804D12">
        <w:t>，</w:t>
      </w:r>
      <w:r w:rsidRPr="00804D12">
        <w:t>学校</w:t>
      </w:r>
      <w:r w:rsidR="00004EB1" w:rsidRPr="00804D12">
        <w:t>伴随新中国民航事业</w:t>
      </w:r>
      <w:r w:rsidR="00FF1DFE" w:rsidRPr="00804D12">
        <w:t>起步而诞生</w:t>
      </w:r>
      <w:r w:rsidR="00993410" w:rsidRPr="00804D12">
        <w:t>。自新中国成立至改革开放前，民航事业处于筹建</w:t>
      </w:r>
      <w:r w:rsidR="00EE2FFB" w:rsidRPr="00804D12">
        <w:t>和初步发展</w:t>
      </w:r>
      <w:r w:rsidR="00993410" w:rsidRPr="00804D12">
        <w:t>阶段，学校与</w:t>
      </w:r>
      <w:r w:rsidR="009033F5" w:rsidRPr="00804D12">
        <w:t>中国</w:t>
      </w:r>
      <w:r w:rsidR="00993410" w:rsidRPr="00804D12">
        <w:t>民航同呼吸、共命运、齐发展。</w:t>
      </w:r>
      <w:r w:rsidR="00993410" w:rsidRPr="00804D12">
        <w:t>1951</w:t>
      </w:r>
      <w:r w:rsidR="00993410" w:rsidRPr="00804D12">
        <w:t>年</w:t>
      </w:r>
      <w:r w:rsidR="00993410" w:rsidRPr="00804D12">
        <w:t>9</w:t>
      </w:r>
      <w:r w:rsidR="00993410" w:rsidRPr="00804D12">
        <w:t>月</w:t>
      </w:r>
      <w:r w:rsidR="00993410" w:rsidRPr="00804D12">
        <w:t>25</w:t>
      </w:r>
      <w:r w:rsidR="00993410" w:rsidRPr="00804D12">
        <w:t>日，为培养</w:t>
      </w:r>
      <w:r w:rsidR="009033F5" w:rsidRPr="00804D12">
        <w:t>民</w:t>
      </w:r>
      <w:r w:rsidR="00993410" w:rsidRPr="00804D12">
        <w:t>航事业极为紧缺的飞行</w:t>
      </w:r>
      <w:r w:rsidR="009033F5" w:rsidRPr="00804D12">
        <w:t>、</w:t>
      </w:r>
      <w:r w:rsidR="00993410" w:rsidRPr="00804D12">
        <w:t>机务维修</w:t>
      </w:r>
      <w:r w:rsidR="00DC701F" w:rsidRPr="00804D12">
        <w:t>、</w:t>
      </w:r>
      <w:r w:rsidR="00993410" w:rsidRPr="00804D12">
        <w:t>空管调度</w:t>
      </w:r>
      <w:r w:rsidR="005A65B5" w:rsidRPr="00804D12">
        <w:t>及相关技术管理</w:t>
      </w:r>
      <w:r w:rsidR="009033F5" w:rsidRPr="00804D12">
        <w:t>人才</w:t>
      </w:r>
      <w:r w:rsidR="002C0099" w:rsidRPr="00804D12">
        <w:t>，</w:t>
      </w:r>
      <w:r w:rsidR="00993410" w:rsidRPr="00804D12">
        <w:t>成立了中央人民政府人民革命军事委员会民用航空局第二民用航空学校</w:t>
      </w:r>
      <w:r w:rsidR="00DC701F" w:rsidRPr="00804D12">
        <w:t>，</w:t>
      </w:r>
      <w:r w:rsidR="00993410" w:rsidRPr="00804D12">
        <w:t>时任教</w:t>
      </w:r>
      <w:r w:rsidR="00DC701F" w:rsidRPr="00804D12">
        <w:t>员</w:t>
      </w:r>
      <w:r w:rsidR="00993410" w:rsidRPr="00804D12">
        <w:t>多为</w:t>
      </w:r>
      <w:r w:rsidR="00993410" w:rsidRPr="00867F87">
        <w:rPr>
          <w:rFonts w:asciiTheme="minorEastAsia" w:eastAsiaTheme="minorEastAsia" w:hAnsiTheme="minorEastAsia"/>
        </w:rPr>
        <w:t>“</w:t>
      </w:r>
      <w:r w:rsidR="00993410" w:rsidRPr="00804D12">
        <w:t>两航</w:t>
      </w:r>
      <w:r w:rsidR="006945B2" w:rsidRPr="00867F87">
        <w:rPr>
          <w:rFonts w:asciiTheme="minorEastAsia" w:eastAsiaTheme="minorEastAsia" w:hAnsiTheme="minorEastAsia"/>
        </w:rPr>
        <w:t>”</w:t>
      </w:r>
      <w:r w:rsidR="00993410" w:rsidRPr="00804D12">
        <w:t>起义人员</w:t>
      </w:r>
      <w:r w:rsidR="00DC701F" w:rsidRPr="00804D12">
        <w:t>中的知识分子</w:t>
      </w:r>
      <w:r w:rsidR="00993410" w:rsidRPr="00804D12">
        <w:t>。</w:t>
      </w:r>
      <w:r w:rsidR="00993410" w:rsidRPr="00804D12">
        <w:t>1958</w:t>
      </w:r>
      <w:r w:rsidR="00993410" w:rsidRPr="00804D12">
        <w:t>年</w:t>
      </w:r>
      <w:r w:rsidR="00993410" w:rsidRPr="00804D12">
        <w:t>12</w:t>
      </w:r>
      <w:r w:rsidR="00993410" w:rsidRPr="00804D12">
        <w:t>月</w:t>
      </w:r>
      <w:r w:rsidR="00993410" w:rsidRPr="00804D12">
        <w:t>15</w:t>
      </w:r>
      <w:r w:rsidR="00993410" w:rsidRPr="00804D12">
        <w:t>日，学校更名为中国民用航空高级航空学校。</w:t>
      </w:r>
      <w:r w:rsidR="00993410" w:rsidRPr="00804D12">
        <w:t>1963</w:t>
      </w:r>
      <w:r w:rsidR="00993410" w:rsidRPr="00804D12">
        <w:t>年</w:t>
      </w:r>
      <w:r w:rsidR="00993410" w:rsidRPr="00804D12">
        <w:t>6</w:t>
      </w:r>
      <w:r w:rsidR="00993410" w:rsidRPr="00804D12">
        <w:t>月</w:t>
      </w:r>
      <w:r w:rsidR="00993410" w:rsidRPr="00804D12">
        <w:t>21</w:t>
      </w:r>
      <w:r w:rsidR="00993410" w:rsidRPr="00804D12">
        <w:t>日</w:t>
      </w:r>
      <w:r w:rsidR="00DC701F" w:rsidRPr="00804D12">
        <w:t>合并组建</w:t>
      </w:r>
      <w:r w:rsidR="00993410" w:rsidRPr="00804D12">
        <w:t>了中国民用航空机械专科学校，</w:t>
      </w:r>
      <w:r w:rsidR="00605B4C" w:rsidRPr="00804D12">
        <w:t>并</w:t>
      </w:r>
      <w:r w:rsidR="00993410" w:rsidRPr="00804D12">
        <w:t>列入普通高校序列。</w:t>
      </w:r>
      <w:r w:rsidR="00993410" w:rsidRPr="00804D12">
        <w:t>1965</w:t>
      </w:r>
      <w:r w:rsidR="00AA7DF8" w:rsidRPr="00804D12">
        <w:t>年培养输出了首批</w:t>
      </w:r>
      <w:r w:rsidR="00001232" w:rsidRPr="00804D12">
        <w:t>192</w:t>
      </w:r>
      <w:r w:rsidR="00001232" w:rsidRPr="00804D12">
        <w:t>名</w:t>
      </w:r>
      <w:r w:rsidR="00AA7DF8" w:rsidRPr="00804D12">
        <w:t>本科生</w:t>
      </w:r>
      <w:r w:rsidR="00993410" w:rsidRPr="00804D12">
        <w:t>。自建校</w:t>
      </w:r>
      <w:r w:rsidR="003A09D5" w:rsidRPr="00804D12">
        <w:t>以来至</w:t>
      </w:r>
      <w:r w:rsidR="00E07995" w:rsidRPr="00804D12">
        <w:t>改革开放前，学校</w:t>
      </w:r>
      <w:r w:rsidR="00993410" w:rsidRPr="00804D12">
        <w:t>参照军校的建制设置，延续部队传统，形成了</w:t>
      </w:r>
      <w:r w:rsidR="00993410" w:rsidRPr="00867F87">
        <w:rPr>
          <w:rFonts w:asciiTheme="minorEastAsia" w:eastAsiaTheme="minorEastAsia" w:hAnsiTheme="minorEastAsia"/>
        </w:rPr>
        <w:t>“</w:t>
      </w:r>
      <w:r w:rsidR="00993410" w:rsidRPr="00804D12">
        <w:t>严实</w:t>
      </w:r>
      <w:r w:rsidR="006945B2" w:rsidRPr="00867F87">
        <w:rPr>
          <w:rFonts w:asciiTheme="minorEastAsia" w:eastAsiaTheme="minorEastAsia" w:hAnsiTheme="minorEastAsia"/>
        </w:rPr>
        <w:t>”</w:t>
      </w:r>
      <w:r w:rsidR="00363C02" w:rsidRPr="00804D12">
        <w:t>的校风，为</w:t>
      </w:r>
      <w:r w:rsidR="00B84BD8" w:rsidRPr="00804D12">
        <w:t>新</w:t>
      </w:r>
      <w:r w:rsidR="00993410" w:rsidRPr="00804D12">
        <w:t>中国</w:t>
      </w:r>
      <w:r w:rsidR="00363C02" w:rsidRPr="00804D12">
        <w:t>民航事业培养了大批</w:t>
      </w:r>
      <w:r w:rsidR="00993410" w:rsidRPr="00804D12">
        <w:t>一线骨干</w:t>
      </w:r>
      <w:r w:rsidR="00AD6CB1">
        <w:rPr>
          <w:rFonts w:hint="eastAsia"/>
        </w:rPr>
        <w:t>人才</w:t>
      </w:r>
      <w:r w:rsidR="00D5492B" w:rsidRPr="00804D12">
        <w:t>。</w:t>
      </w:r>
    </w:p>
    <w:p w:rsidR="004673EC" w:rsidRPr="00804D12" w:rsidRDefault="005A1C29" w:rsidP="00AF747E">
      <w:pPr>
        <w:ind w:firstLine="480"/>
      </w:pPr>
      <w:r w:rsidRPr="00804D12">
        <w:t>学校积淀实力</w:t>
      </w:r>
      <w:r w:rsidR="000968CB" w:rsidRPr="00804D12">
        <w:t>全面转型</w:t>
      </w:r>
      <w:r w:rsidR="003107A4" w:rsidRPr="00804D12">
        <w:t>，助力民航事业快速发展</w:t>
      </w:r>
      <w:r w:rsidRPr="00804D12">
        <w:t>。</w:t>
      </w:r>
      <w:r w:rsidR="003107A4" w:rsidRPr="00804D12">
        <w:t>随着</w:t>
      </w:r>
      <w:r w:rsidR="002937B8" w:rsidRPr="00804D12">
        <w:t>改革开放</w:t>
      </w:r>
      <w:r w:rsidR="003107A4" w:rsidRPr="00804D12">
        <w:t>，</w:t>
      </w:r>
      <w:r w:rsidR="00BB38AC" w:rsidRPr="00804D12">
        <w:t>我国民航事业进入快速成长期</w:t>
      </w:r>
      <w:r w:rsidR="003107A4" w:rsidRPr="00804D12">
        <w:t>，</w:t>
      </w:r>
      <w:r w:rsidR="00BB38AC" w:rsidRPr="00804D12">
        <w:t>对民航技术和管理</w:t>
      </w:r>
      <w:r w:rsidR="003107A4" w:rsidRPr="00804D12">
        <w:t>人才</w:t>
      </w:r>
      <w:r w:rsidR="00BB38AC" w:rsidRPr="00804D12">
        <w:t>的需求日益增强</w:t>
      </w:r>
      <w:r w:rsidR="003107A4" w:rsidRPr="00804D12">
        <w:t>。</w:t>
      </w:r>
      <w:r w:rsidR="004673EC" w:rsidRPr="00804D12">
        <w:t>根据</w:t>
      </w:r>
      <w:r w:rsidR="002937B8" w:rsidRPr="00804D12">
        <w:t>邓小平同志提出</w:t>
      </w:r>
      <w:r w:rsidR="004673EC" w:rsidRPr="00804D12">
        <w:t>的</w:t>
      </w:r>
      <w:r w:rsidR="002937B8" w:rsidRPr="00804D12">
        <w:t>民航</w:t>
      </w:r>
      <w:r w:rsidR="007A155B" w:rsidRPr="00804D12">
        <w:t>走</w:t>
      </w:r>
      <w:r w:rsidR="002937B8" w:rsidRPr="00804D12">
        <w:t>企业化</w:t>
      </w:r>
      <w:r w:rsidR="007A155B" w:rsidRPr="00804D12">
        <w:t>道路的</w:t>
      </w:r>
      <w:r w:rsidR="002937B8" w:rsidRPr="00804D12">
        <w:t>方针，</w:t>
      </w:r>
      <w:r w:rsidR="007A155B" w:rsidRPr="00804D12">
        <w:t>全行业</w:t>
      </w:r>
      <w:r w:rsidR="00E07995" w:rsidRPr="00804D12">
        <w:t>开始</w:t>
      </w:r>
      <w:r w:rsidR="005211CE" w:rsidRPr="00804D12">
        <w:t>向民用化转型</w:t>
      </w:r>
      <w:r w:rsidR="00E07995" w:rsidRPr="00804D12">
        <w:t>。</w:t>
      </w:r>
      <w:r w:rsidR="00E07995" w:rsidRPr="00804D12">
        <w:t>1981</w:t>
      </w:r>
      <w:r w:rsidR="00E07995" w:rsidRPr="00804D12">
        <w:t>年</w:t>
      </w:r>
      <w:r w:rsidR="00547478" w:rsidRPr="00804D12">
        <w:t>，经教育部批准</w:t>
      </w:r>
      <w:r w:rsidR="005F1736" w:rsidRPr="00804D12">
        <w:t>，</w:t>
      </w:r>
      <w:r w:rsidR="00547478" w:rsidRPr="00804D12">
        <w:t>学校更名为中国民用航空学院，</w:t>
      </w:r>
      <w:r w:rsidR="004673EC" w:rsidRPr="00804D12">
        <w:t>开始</w:t>
      </w:r>
      <w:r w:rsidR="00547478" w:rsidRPr="00804D12">
        <w:t>在飞机</w:t>
      </w:r>
      <w:r w:rsidR="00F73594">
        <w:rPr>
          <w:rFonts w:hint="eastAsia"/>
        </w:rPr>
        <w:t>结构与系统、</w:t>
      </w:r>
      <w:r w:rsidR="00F73594">
        <w:t>发动机和机载</w:t>
      </w:r>
      <w:r w:rsidR="00547478" w:rsidRPr="00804D12">
        <w:t>电气</w:t>
      </w:r>
      <w:r w:rsidR="00F73594">
        <w:rPr>
          <w:rFonts w:hint="eastAsia"/>
        </w:rPr>
        <w:t>、</w:t>
      </w:r>
      <w:r w:rsidR="00547478" w:rsidRPr="00804D12">
        <w:t>仪表</w:t>
      </w:r>
      <w:r w:rsidR="00F73594">
        <w:rPr>
          <w:rFonts w:hint="eastAsia"/>
        </w:rPr>
        <w:t>、无线电设备</w:t>
      </w:r>
      <w:r w:rsidR="00547478" w:rsidRPr="00804D12">
        <w:t>等机务维修领域恢复本科教育</w:t>
      </w:r>
      <w:r w:rsidR="00AD3B75" w:rsidRPr="00804D12">
        <w:t>，并逐渐</w:t>
      </w:r>
      <w:r w:rsidR="005211CE" w:rsidRPr="00804D12">
        <w:t>由军事化</w:t>
      </w:r>
      <w:r w:rsidR="00E07995" w:rsidRPr="00804D12">
        <w:t>管理模式向普通高校管理模式</w:t>
      </w:r>
      <w:r w:rsidR="005211CE" w:rsidRPr="00804D12">
        <w:t>转型</w:t>
      </w:r>
      <w:r w:rsidR="002937B8" w:rsidRPr="00804D12">
        <w:t>，</w:t>
      </w:r>
      <w:r w:rsidR="005211CE" w:rsidRPr="00804D12">
        <w:t>由专科教育</w:t>
      </w:r>
      <w:r w:rsidR="00B243B1" w:rsidRPr="00804D12">
        <w:t>为主</w:t>
      </w:r>
      <w:r w:rsidR="00B84BD8" w:rsidRPr="00804D12">
        <w:t>向系统的本科教育</w:t>
      </w:r>
      <w:r w:rsidR="005211CE" w:rsidRPr="00804D12">
        <w:t>转型。</w:t>
      </w:r>
      <w:r w:rsidR="00676E37" w:rsidRPr="00804D12">
        <w:t>学校以成规模培养本科人才为契机，不断夯实本科教育基础，</w:t>
      </w:r>
      <w:r w:rsidR="00547478" w:rsidRPr="00804D12">
        <w:t>探索了</w:t>
      </w:r>
      <w:r w:rsidR="00676E37" w:rsidRPr="00804D12">
        <w:t>行业需求和本科教育规律融合创新的发展之路</w:t>
      </w:r>
      <w:r w:rsidR="00547478" w:rsidRPr="00804D12">
        <w:t>，</w:t>
      </w:r>
      <w:r w:rsidR="004673EC" w:rsidRPr="00804D12">
        <w:t>建立了</w:t>
      </w:r>
      <w:r w:rsidR="004673EC" w:rsidRPr="00867F87">
        <w:rPr>
          <w:rFonts w:asciiTheme="minorEastAsia" w:eastAsiaTheme="minorEastAsia" w:hAnsiTheme="minorEastAsia"/>
        </w:rPr>
        <w:t>“</w:t>
      </w:r>
      <w:r w:rsidR="004673EC" w:rsidRPr="00804D12">
        <w:t>以基本理论、基本技能为主，面向机型同步更新</w:t>
      </w:r>
      <w:r w:rsidR="006945B2" w:rsidRPr="00867F87">
        <w:rPr>
          <w:rFonts w:asciiTheme="minorEastAsia" w:eastAsiaTheme="minorEastAsia" w:hAnsiTheme="minorEastAsia"/>
        </w:rPr>
        <w:t>”</w:t>
      </w:r>
      <w:r w:rsidR="004673EC" w:rsidRPr="00804D12">
        <w:t>的教学体系。</w:t>
      </w:r>
      <w:r w:rsidR="004673EC" w:rsidRPr="00804D12">
        <w:t>1998</w:t>
      </w:r>
      <w:r w:rsidR="004673EC" w:rsidRPr="00804D12">
        <w:t>年学校顺利通过国家教委开展的本科教学工作合格评估，教育</w:t>
      </w:r>
      <w:r w:rsidR="00B84BD8" w:rsidRPr="00804D12">
        <w:t>教学</w:t>
      </w:r>
      <w:r w:rsidR="004673EC" w:rsidRPr="00804D12">
        <w:t>水平得到国家和社会的认可。</w:t>
      </w:r>
      <w:r w:rsidR="004673EC" w:rsidRPr="00804D12">
        <w:t>1999</w:t>
      </w:r>
      <w:r w:rsidR="004673EC" w:rsidRPr="00804D12">
        <w:t>年学校在</w:t>
      </w:r>
      <w:r w:rsidR="00A77FCD" w:rsidRPr="00867F87">
        <w:rPr>
          <w:rFonts w:asciiTheme="minorEastAsia" w:eastAsiaTheme="minorEastAsia" w:hAnsiTheme="minorEastAsia"/>
        </w:rPr>
        <w:t>“</w:t>
      </w:r>
      <w:r w:rsidR="009C2137" w:rsidRPr="00804D12">
        <w:t>航空宇航推进理论与工程</w:t>
      </w:r>
      <w:r w:rsidR="006945B2" w:rsidRPr="00867F87">
        <w:rPr>
          <w:rFonts w:asciiTheme="minorEastAsia" w:eastAsiaTheme="minorEastAsia" w:hAnsiTheme="minorEastAsia"/>
        </w:rPr>
        <w:t>”</w:t>
      </w:r>
      <w:r w:rsidR="009C2137" w:rsidRPr="00804D12">
        <w:t>和</w:t>
      </w:r>
      <w:r w:rsidR="00A77FCD" w:rsidRPr="00867F87">
        <w:rPr>
          <w:rFonts w:asciiTheme="minorEastAsia" w:eastAsiaTheme="minorEastAsia" w:hAnsiTheme="minorEastAsia"/>
        </w:rPr>
        <w:t>“</w:t>
      </w:r>
      <w:r w:rsidR="009C2137" w:rsidRPr="00804D12">
        <w:t>导航、制导与控制</w:t>
      </w:r>
      <w:r w:rsidR="006945B2" w:rsidRPr="00867F87">
        <w:rPr>
          <w:rFonts w:asciiTheme="minorEastAsia" w:eastAsiaTheme="minorEastAsia" w:hAnsiTheme="minorEastAsia"/>
        </w:rPr>
        <w:t>”</w:t>
      </w:r>
      <w:r w:rsidR="009C2137" w:rsidRPr="00804D12">
        <w:t>两个</w:t>
      </w:r>
      <w:r w:rsidR="00AE11C4">
        <w:t>领域</w:t>
      </w:r>
      <w:r w:rsidR="00AE11C4">
        <w:rPr>
          <w:rFonts w:hint="eastAsia"/>
        </w:rPr>
        <w:t>开展</w:t>
      </w:r>
      <w:r w:rsidR="00B84BD8" w:rsidRPr="00804D12">
        <w:t>研究生教育，人才培养层次逐渐</w:t>
      </w:r>
      <w:r w:rsidR="004673EC" w:rsidRPr="00804D12">
        <w:t>提高</w:t>
      </w:r>
      <w:r w:rsidR="00B84BD8" w:rsidRPr="00804D12">
        <w:t>，为我国民航事业培养了大批高素质专业技术和管理人才。</w:t>
      </w:r>
    </w:p>
    <w:p w:rsidR="00D95B0A" w:rsidRPr="00804D12" w:rsidRDefault="00222EC2" w:rsidP="00AF747E">
      <w:pPr>
        <w:ind w:firstLine="480"/>
      </w:pPr>
      <w:r w:rsidRPr="00804D12">
        <w:t>学校</w:t>
      </w:r>
      <w:r w:rsidR="00C27152" w:rsidRPr="00804D12">
        <w:t>深化内涵强化特色</w:t>
      </w:r>
      <w:r w:rsidR="00E371E0" w:rsidRPr="00804D12">
        <w:t>，支撑</w:t>
      </w:r>
      <w:r w:rsidR="00B622AA" w:rsidRPr="00804D12">
        <w:t>我国</w:t>
      </w:r>
      <w:r w:rsidR="00E371E0" w:rsidRPr="00804D12">
        <w:t>民航强国建设</w:t>
      </w:r>
      <w:r w:rsidRPr="00804D12">
        <w:t>。</w:t>
      </w:r>
      <w:r w:rsidR="00993410" w:rsidRPr="00804D12">
        <w:t>21</w:t>
      </w:r>
      <w:r w:rsidR="00993410" w:rsidRPr="00804D12">
        <w:t>世纪以来</w:t>
      </w:r>
      <w:r w:rsidR="00E371E0" w:rsidRPr="00804D12">
        <w:t>，随着</w:t>
      </w:r>
      <w:r w:rsidR="00A958E3" w:rsidRPr="00804D12">
        <w:t>我</w:t>
      </w:r>
      <w:r w:rsidR="00FC23F7" w:rsidRPr="00804D12">
        <w:t>国民航</w:t>
      </w:r>
      <w:r w:rsidR="00A958E3" w:rsidRPr="00804D12">
        <w:t>事业</w:t>
      </w:r>
      <w:r w:rsidR="00FC23F7" w:rsidRPr="00804D12">
        <w:t>在国际</w:t>
      </w:r>
      <w:r w:rsidR="00A958E3" w:rsidRPr="00804D12">
        <w:t>民航运输业</w:t>
      </w:r>
      <w:r w:rsidR="00FC23F7" w:rsidRPr="00804D12">
        <w:t>中的地位越来越高，</w:t>
      </w:r>
      <w:r w:rsidR="00B622AA" w:rsidRPr="00804D12">
        <w:t>民航</w:t>
      </w:r>
      <w:r w:rsidR="00993410" w:rsidRPr="00804D12">
        <w:t>运输在中国</w:t>
      </w:r>
      <w:r w:rsidR="00B622AA" w:rsidRPr="00804D12">
        <w:t>综合交通运输体系中的份额越来越大</w:t>
      </w:r>
      <w:r w:rsidR="00993410" w:rsidRPr="00804D12">
        <w:t>，</w:t>
      </w:r>
      <w:r w:rsidR="008F21D6" w:rsidRPr="00804D12">
        <w:t>民航事业在国家经济社会发展和应急救援中的地位</w:t>
      </w:r>
      <w:r w:rsidR="00105D42" w:rsidRPr="00804D12">
        <w:t>越来越</w:t>
      </w:r>
      <w:r w:rsidR="008F21D6" w:rsidRPr="00804D12">
        <w:t>突出，</w:t>
      </w:r>
      <w:r w:rsidR="00D92497" w:rsidRPr="00804D12">
        <w:t>人民群众</w:t>
      </w:r>
      <w:r w:rsidR="00B622AA" w:rsidRPr="00804D12">
        <w:t>对高质量民航行业教育的期待越来越高，</w:t>
      </w:r>
      <w:r w:rsidR="008F21D6" w:rsidRPr="00804D12">
        <w:t>学校</w:t>
      </w:r>
      <w:r w:rsidR="00AF3F4B" w:rsidRPr="00804D12">
        <w:t>以</w:t>
      </w:r>
      <w:r w:rsidR="008F21D6" w:rsidRPr="00804D12">
        <w:t>助力</w:t>
      </w:r>
      <w:r w:rsidR="00AF3F4B" w:rsidRPr="00804D12">
        <w:t>我国民航</w:t>
      </w:r>
      <w:r w:rsidR="00B622AA" w:rsidRPr="00804D12">
        <w:t>行业</w:t>
      </w:r>
      <w:r w:rsidR="008F21D6" w:rsidRPr="00804D12">
        <w:t>国际化</w:t>
      </w:r>
      <w:r w:rsidR="00B622AA" w:rsidRPr="00804D12">
        <w:t>发展、促进民航与综合</w:t>
      </w:r>
      <w:r w:rsidR="006C51AF" w:rsidRPr="00804D12">
        <w:t>交通</w:t>
      </w:r>
      <w:r w:rsidR="002C0F19" w:rsidRPr="00804D12">
        <w:t>运输</w:t>
      </w:r>
      <w:r w:rsidR="006C51AF" w:rsidRPr="00804D12">
        <w:t>体系</w:t>
      </w:r>
      <w:r w:rsidR="008F21D6" w:rsidRPr="00804D12">
        <w:t>协同发展</w:t>
      </w:r>
      <w:r w:rsidR="00832F83" w:rsidRPr="00804D12">
        <w:t>为己任</w:t>
      </w:r>
      <w:r w:rsidR="008F21D6" w:rsidRPr="00804D12">
        <w:t>，</w:t>
      </w:r>
      <w:r w:rsidR="00EA3A78" w:rsidRPr="00804D12">
        <w:t>深化改革</w:t>
      </w:r>
      <w:r w:rsidR="00AD6CB1">
        <w:rPr>
          <w:rFonts w:hint="eastAsia"/>
        </w:rPr>
        <w:t>、</w:t>
      </w:r>
      <w:r w:rsidR="00EA3A78" w:rsidRPr="00804D12">
        <w:t>坚持</w:t>
      </w:r>
      <w:r w:rsidR="00832F83" w:rsidRPr="00804D12">
        <w:t>创新</w:t>
      </w:r>
      <w:r w:rsidR="006C51AF" w:rsidRPr="00804D12">
        <w:t>，</w:t>
      </w:r>
      <w:r w:rsidR="002C0F19" w:rsidRPr="00804D12">
        <w:t>不断</w:t>
      </w:r>
      <w:r w:rsidR="006C51AF" w:rsidRPr="00804D12">
        <w:t>提升对行业发展的人才和科技支撑</w:t>
      </w:r>
      <w:r w:rsidR="00B622AA" w:rsidRPr="00804D12">
        <w:t>能力</w:t>
      </w:r>
      <w:r w:rsidR="008F21D6" w:rsidRPr="00804D12">
        <w:t>。</w:t>
      </w:r>
      <w:r w:rsidR="00D95B0A" w:rsidRPr="00804D12">
        <w:t>2001</w:t>
      </w:r>
      <w:r w:rsidR="00D95B0A" w:rsidRPr="00804D12">
        <w:t>年</w:t>
      </w:r>
      <w:r w:rsidR="00370907" w:rsidRPr="00804D12">
        <w:t>制定</w:t>
      </w:r>
      <w:r w:rsidR="003A72BA" w:rsidRPr="00804D12">
        <w:t>了</w:t>
      </w:r>
      <w:r w:rsidR="00005D0E" w:rsidRPr="00804D12">
        <w:t>五</w:t>
      </w:r>
      <w:r w:rsidR="00404F03" w:rsidRPr="00804D12">
        <w:t>年</w:t>
      </w:r>
      <w:r w:rsidR="00005D0E" w:rsidRPr="00804D12">
        <w:t>发展计划及</w:t>
      </w:r>
      <w:r w:rsidR="00404F03" w:rsidRPr="00804D12">
        <w:t>十</w:t>
      </w:r>
      <w:r w:rsidR="00005D0E" w:rsidRPr="00804D12">
        <w:t>年远景规划</w:t>
      </w:r>
      <w:r w:rsidR="003820AE" w:rsidRPr="00804D12">
        <w:t>，</w:t>
      </w:r>
      <w:r w:rsidR="00404F03" w:rsidRPr="00804D12">
        <w:t>学校</w:t>
      </w:r>
      <w:r w:rsidR="003820AE" w:rsidRPr="00804D12">
        <w:t>提出了</w:t>
      </w:r>
      <w:r w:rsidR="00404F03" w:rsidRPr="00804D12">
        <w:t>特定历史时期教育教学改革的</w:t>
      </w:r>
      <w:r w:rsidR="003820AE" w:rsidRPr="00804D12">
        <w:t>目标</w:t>
      </w:r>
      <w:r w:rsidR="003A72BA" w:rsidRPr="00804D12">
        <w:t>和</w:t>
      </w:r>
      <w:r w:rsidR="003820AE" w:rsidRPr="00804D12">
        <w:t>思路</w:t>
      </w:r>
      <w:r w:rsidR="00D95B0A" w:rsidRPr="00804D12">
        <w:t>；</w:t>
      </w:r>
      <w:r w:rsidR="00D95B0A" w:rsidRPr="00804D12">
        <w:t>2002</w:t>
      </w:r>
      <w:r w:rsidR="00D95B0A" w:rsidRPr="00804D12">
        <w:t>年推动实践教学改革</w:t>
      </w:r>
      <w:r w:rsidR="009D6462" w:rsidRPr="00804D12">
        <w:t>，构建实践教学体系</w:t>
      </w:r>
      <w:r w:rsidR="00D95B0A" w:rsidRPr="00804D12">
        <w:t>；</w:t>
      </w:r>
      <w:r w:rsidR="00D95B0A" w:rsidRPr="00804D12">
        <w:t>2003</w:t>
      </w:r>
      <w:r w:rsidR="00D95B0A" w:rsidRPr="00804D12">
        <w:t>年</w:t>
      </w:r>
      <w:r w:rsidR="00D95B0A" w:rsidRPr="00804D12">
        <w:lastRenderedPageBreak/>
        <w:t>制定《本科教育教学改革与建设行动方案》</w:t>
      </w:r>
      <w:r w:rsidR="006B3DCD" w:rsidRPr="00804D12">
        <w:t>，随后启动了</w:t>
      </w:r>
      <w:r w:rsidR="006B3DCD" w:rsidRPr="00867F87">
        <w:rPr>
          <w:rFonts w:asciiTheme="minorEastAsia" w:eastAsiaTheme="minorEastAsia" w:hAnsiTheme="minorEastAsia"/>
        </w:rPr>
        <w:t>“</w:t>
      </w:r>
      <w:r w:rsidR="006B3DCD" w:rsidRPr="00804D12">
        <w:t>本科教学质量与教学改革八项工程</w:t>
      </w:r>
      <w:r w:rsidR="006945B2" w:rsidRPr="00867F87">
        <w:rPr>
          <w:rFonts w:asciiTheme="minorEastAsia" w:eastAsiaTheme="minorEastAsia" w:hAnsiTheme="minorEastAsia"/>
        </w:rPr>
        <w:t>”</w:t>
      </w:r>
      <w:r w:rsidR="00D95B0A" w:rsidRPr="00804D12">
        <w:t>；</w:t>
      </w:r>
      <w:r w:rsidR="00D95B0A" w:rsidRPr="00804D12">
        <w:t>2005</w:t>
      </w:r>
      <w:r w:rsidR="00D95B0A" w:rsidRPr="00804D12">
        <w:t>年</w:t>
      </w:r>
      <w:r w:rsidR="00B0246B" w:rsidRPr="00804D12">
        <w:t>召开教学工作会议，</w:t>
      </w:r>
      <w:r w:rsidR="009102E3" w:rsidRPr="00804D12">
        <w:t>并在</w:t>
      </w:r>
      <w:r w:rsidR="004F4E24" w:rsidRPr="00804D12">
        <w:t>教育部本科教学工作水平评估中</w:t>
      </w:r>
      <w:r w:rsidR="00401D10" w:rsidRPr="00804D12">
        <w:t>获得</w:t>
      </w:r>
      <w:r w:rsidR="006A0303" w:rsidRPr="00867F87">
        <w:rPr>
          <w:rFonts w:asciiTheme="minorEastAsia" w:eastAsiaTheme="minorEastAsia" w:hAnsiTheme="minorEastAsia"/>
        </w:rPr>
        <w:t>“</w:t>
      </w:r>
      <w:r w:rsidR="00401D10" w:rsidRPr="00804D12">
        <w:t>优秀</w:t>
      </w:r>
      <w:r w:rsidR="006945B2" w:rsidRPr="00867F87">
        <w:rPr>
          <w:rFonts w:asciiTheme="minorEastAsia" w:eastAsiaTheme="minorEastAsia" w:hAnsiTheme="minorEastAsia"/>
        </w:rPr>
        <w:t>”</w:t>
      </w:r>
      <w:r w:rsidR="00401D10" w:rsidRPr="00804D12">
        <w:t>；</w:t>
      </w:r>
      <w:r w:rsidR="00404F03" w:rsidRPr="00804D12">
        <w:t>2006</w:t>
      </w:r>
      <w:r w:rsidR="00404F03" w:rsidRPr="00804D12">
        <w:t>年学校更名为中国民航大学；</w:t>
      </w:r>
      <w:r w:rsidR="00A020EB" w:rsidRPr="00804D12">
        <w:t>2007</w:t>
      </w:r>
      <w:r w:rsidR="000235E6" w:rsidRPr="00804D12">
        <w:t>年</w:t>
      </w:r>
      <w:r w:rsidR="00A020EB" w:rsidRPr="00804D12">
        <w:t>依据国家本科教学质量工程，</w:t>
      </w:r>
      <w:r w:rsidR="006A0303" w:rsidRPr="00804D12">
        <w:t>学校</w:t>
      </w:r>
      <w:r w:rsidR="00A020EB" w:rsidRPr="00804D12">
        <w:t>制定并实施《本科教学质量与教学改革工程的决定》</w:t>
      </w:r>
      <w:r w:rsidR="000235E6" w:rsidRPr="00804D12">
        <w:t>；</w:t>
      </w:r>
      <w:r w:rsidR="00D95B0A" w:rsidRPr="00804D12">
        <w:t>2011</w:t>
      </w:r>
      <w:r w:rsidR="00D95B0A" w:rsidRPr="00804D12">
        <w:t>年</w:t>
      </w:r>
      <w:r w:rsidR="008D07D3" w:rsidRPr="00804D12">
        <w:t>召开教学工作会议，颁布《中国民航大学教育教学改革与发展规划纲要（</w:t>
      </w:r>
      <w:r w:rsidR="008D07D3" w:rsidRPr="00804D12">
        <w:t>2011</w:t>
      </w:r>
      <w:r w:rsidR="00AD6CB1">
        <w:rPr>
          <w:rFonts w:hint="eastAsia"/>
        </w:rPr>
        <w:t>—</w:t>
      </w:r>
      <w:r w:rsidR="008D07D3" w:rsidRPr="00804D12">
        <w:t>2020</w:t>
      </w:r>
      <w:r w:rsidR="008D07D3" w:rsidRPr="00804D12">
        <w:t>）》</w:t>
      </w:r>
      <w:r w:rsidR="000D686A" w:rsidRPr="00804D12">
        <w:t>；</w:t>
      </w:r>
      <w:r w:rsidR="00D95B0A" w:rsidRPr="00804D12">
        <w:t>2016</w:t>
      </w:r>
      <w:r w:rsidR="00D95B0A" w:rsidRPr="00804D12">
        <w:t>年</w:t>
      </w:r>
      <w:r w:rsidR="00401D10" w:rsidRPr="00804D12">
        <w:t>召开教学工作会议，</w:t>
      </w:r>
      <w:r w:rsidR="004F4E24" w:rsidRPr="00804D12">
        <w:t>启动</w:t>
      </w:r>
      <w:r w:rsidR="00401D10" w:rsidRPr="00804D12">
        <w:t>实施了</w:t>
      </w:r>
      <w:r w:rsidR="00661C18" w:rsidRPr="00804D12">
        <w:t>《中国民航大学本科教学质量提升计划（</w:t>
      </w:r>
      <w:r w:rsidR="00AD6CB1">
        <w:t>2016</w:t>
      </w:r>
      <w:r w:rsidR="00AD6CB1">
        <w:rPr>
          <w:rFonts w:hint="eastAsia"/>
        </w:rPr>
        <w:t>—</w:t>
      </w:r>
      <w:r w:rsidR="00661C18" w:rsidRPr="00804D12">
        <w:t>2020</w:t>
      </w:r>
      <w:r w:rsidR="00661C18" w:rsidRPr="00804D12">
        <w:t>）</w:t>
      </w:r>
      <w:r w:rsidR="00EA3A78" w:rsidRPr="00804D12">
        <w:t>》</w:t>
      </w:r>
      <w:r w:rsidR="000B4CC6" w:rsidRPr="00804D12">
        <w:t>。</w:t>
      </w:r>
      <w:r w:rsidR="001151DE" w:rsidRPr="00804D12">
        <w:t>通过</w:t>
      </w:r>
      <w:r w:rsidR="00891389" w:rsidRPr="00804D12">
        <w:t>系列</w:t>
      </w:r>
      <w:r w:rsidR="001151DE" w:rsidRPr="00804D12">
        <w:t>改革</w:t>
      </w:r>
      <w:r w:rsidR="00891389" w:rsidRPr="00804D12">
        <w:t>和持续建设</w:t>
      </w:r>
      <w:r w:rsidR="001151DE" w:rsidRPr="00804D12">
        <w:t>，</w:t>
      </w:r>
      <w:r w:rsidR="000B4CC6" w:rsidRPr="00804D12">
        <w:t>学校</w:t>
      </w:r>
      <w:r w:rsidR="00401D10" w:rsidRPr="00804D12">
        <w:t>不断</w:t>
      </w:r>
      <w:r w:rsidR="00177323" w:rsidRPr="00804D12">
        <w:t>迈向</w:t>
      </w:r>
      <w:r w:rsidR="00891389" w:rsidRPr="00804D12">
        <w:t>新的</w:t>
      </w:r>
      <w:r w:rsidR="000B4CC6" w:rsidRPr="00804D12">
        <w:t>更高目标，</w:t>
      </w:r>
      <w:r w:rsidR="00891389" w:rsidRPr="00804D12">
        <w:t>人才培养</w:t>
      </w:r>
      <w:r w:rsidR="001151DE" w:rsidRPr="00804D12">
        <w:t>质量</w:t>
      </w:r>
      <w:r w:rsidR="000B4CC6" w:rsidRPr="00804D12">
        <w:t>得到社会</w:t>
      </w:r>
      <w:r w:rsidR="00D5377D" w:rsidRPr="00804D12">
        <w:t>特别是民航业界</w:t>
      </w:r>
      <w:r w:rsidR="001151DE" w:rsidRPr="00804D12">
        <w:t>广泛</w:t>
      </w:r>
      <w:r w:rsidR="000B4CC6" w:rsidRPr="00804D12">
        <w:t>认可。</w:t>
      </w:r>
    </w:p>
    <w:p w:rsidR="0011683D" w:rsidRPr="00804D12" w:rsidRDefault="00684698" w:rsidP="00AF747E">
      <w:pPr>
        <w:ind w:firstLine="480"/>
        <w:rPr>
          <w:kern w:val="0"/>
        </w:rPr>
      </w:pPr>
      <w:r w:rsidRPr="00804D12">
        <w:t>65</w:t>
      </w:r>
      <w:r w:rsidRPr="00804D12">
        <w:t>年的发展实践表明，</w:t>
      </w:r>
      <w:r w:rsidR="00640515" w:rsidRPr="00804D12">
        <w:t>学校</w:t>
      </w:r>
      <w:r w:rsidR="00957A70" w:rsidRPr="00804D12">
        <w:t>应新中国民航事业的需要而诞生</w:t>
      </w:r>
      <w:r w:rsidR="00640515" w:rsidRPr="00804D12">
        <w:t>，</w:t>
      </w:r>
      <w:r w:rsidR="00957A70" w:rsidRPr="00804D12">
        <w:t>随</w:t>
      </w:r>
      <w:r w:rsidR="00640515" w:rsidRPr="00804D12">
        <w:t>民航事业的蓬勃发展</w:t>
      </w:r>
      <w:r w:rsidR="00957A70" w:rsidRPr="00804D12">
        <w:t>而不断壮大</w:t>
      </w:r>
      <w:r w:rsidR="00640515" w:rsidRPr="00804D12">
        <w:t>；</w:t>
      </w:r>
      <w:r w:rsidR="00957A70" w:rsidRPr="00804D12">
        <w:t>服务民航是学校</w:t>
      </w:r>
      <w:r w:rsidRPr="00804D12">
        <w:t>历史使命</w:t>
      </w:r>
      <w:r w:rsidR="00957A70" w:rsidRPr="00804D12">
        <w:t>的传承，助力民航强国建设</w:t>
      </w:r>
      <w:r w:rsidRPr="00804D12">
        <w:t>是学校义不容辞的责任</w:t>
      </w:r>
      <w:r w:rsidR="005D365E" w:rsidRPr="00804D12">
        <w:t>；</w:t>
      </w:r>
      <w:r w:rsidRPr="00804D12">
        <w:rPr>
          <w:kern w:val="0"/>
        </w:rPr>
        <w:t>弘扬践行当代民航精神，</w:t>
      </w:r>
      <w:r w:rsidR="00E34F3F" w:rsidRPr="00804D12">
        <w:rPr>
          <w:kern w:val="0"/>
        </w:rPr>
        <w:t>建设</w:t>
      </w:r>
      <w:r w:rsidR="005D365E" w:rsidRPr="00804D12">
        <w:rPr>
          <w:kern w:val="0"/>
        </w:rPr>
        <w:t>民航优秀文化的</w:t>
      </w:r>
      <w:r w:rsidRPr="00804D12">
        <w:rPr>
          <w:kern w:val="0"/>
        </w:rPr>
        <w:t>传播阵地，</w:t>
      </w:r>
      <w:r w:rsidR="00E34F3F" w:rsidRPr="00804D12">
        <w:rPr>
          <w:kern w:val="0"/>
        </w:rPr>
        <w:t>培养</w:t>
      </w:r>
      <w:r w:rsidR="0011683D" w:rsidRPr="00804D12">
        <w:rPr>
          <w:kern w:val="0"/>
        </w:rPr>
        <w:t>造就</w:t>
      </w:r>
      <w:r w:rsidR="002C7D97" w:rsidRPr="00804D12">
        <w:rPr>
          <w:kern w:val="0"/>
        </w:rPr>
        <w:t>我国</w:t>
      </w:r>
      <w:r w:rsidR="0011683D" w:rsidRPr="00804D12">
        <w:rPr>
          <w:kern w:val="0"/>
        </w:rPr>
        <w:t>民航事业合格建设者和可靠接班人是学校的</w:t>
      </w:r>
      <w:r w:rsidR="0044066A" w:rsidRPr="00804D12">
        <w:rPr>
          <w:kern w:val="0"/>
        </w:rPr>
        <w:t>根本任务</w:t>
      </w:r>
      <w:r w:rsidR="0011683D" w:rsidRPr="00804D12">
        <w:rPr>
          <w:kern w:val="0"/>
        </w:rPr>
        <w:t>。</w:t>
      </w:r>
    </w:p>
    <w:p w:rsidR="00993410" w:rsidRPr="00804D12" w:rsidRDefault="00993410" w:rsidP="009A4312">
      <w:pPr>
        <w:pStyle w:val="3"/>
        <w:spacing w:before="72" w:after="72"/>
        <w:rPr>
          <w:rFonts w:cs="Times New Roman"/>
        </w:rPr>
      </w:pPr>
      <w:bookmarkStart w:id="10" w:name="_Toc462954706"/>
      <w:bookmarkStart w:id="11" w:name="_Toc466562493"/>
      <w:r w:rsidRPr="00804D12">
        <w:rPr>
          <w:rFonts w:cs="Times New Roman"/>
        </w:rPr>
        <w:t>2.</w:t>
      </w:r>
      <w:r w:rsidRPr="00804D12">
        <w:rPr>
          <w:rFonts w:cs="Times New Roman"/>
        </w:rPr>
        <w:t>谋划未来愿景，打造著名民航学府</w:t>
      </w:r>
      <w:bookmarkEnd w:id="10"/>
      <w:bookmarkEnd w:id="11"/>
    </w:p>
    <w:p w:rsidR="00863372" w:rsidRPr="00804D12" w:rsidRDefault="00F11877" w:rsidP="00AF747E">
      <w:pPr>
        <w:ind w:firstLine="480"/>
      </w:pPr>
      <w:r w:rsidRPr="00804D12">
        <w:t>学校始终追求卓越，不断谋划未来。</w:t>
      </w:r>
      <w:r w:rsidR="00874670" w:rsidRPr="00804D12">
        <w:t>在</w:t>
      </w:r>
      <w:r w:rsidR="00863372" w:rsidRPr="00804D12">
        <w:t>2011</w:t>
      </w:r>
      <w:r w:rsidR="00863372" w:rsidRPr="00804D12">
        <w:t>年</w:t>
      </w:r>
      <w:r w:rsidR="00863372" w:rsidRPr="00804D12">
        <w:t>9</w:t>
      </w:r>
      <w:r w:rsidR="00874670" w:rsidRPr="00804D12">
        <w:t>月学校</w:t>
      </w:r>
      <w:r w:rsidR="00863372" w:rsidRPr="00804D12">
        <w:t>建校</w:t>
      </w:r>
      <w:r w:rsidR="00863372" w:rsidRPr="00804D12">
        <w:t>60</w:t>
      </w:r>
      <w:r w:rsidR="00863372" w:rsidRPr="00804D12">
        <w:t>周年</w:t>
      </w:r>
      <w:r w:rsidR="00061208" w:rsidRPr="00804D12">
        <w:t>之际</w:t>
      </w:r>
      <w:r w:rsidR="00863372" w:rsidRPr="00804D12">
        <w:t>，</w:t>
      </w:r>
      <w:r w:rsidR="00A5357B" w:rsidRPr="00804D12">
        <w:t>时任国务院</w:t>
      </w:r>
      <w:r w:rsidR="00640515" w:rsidRPr="00804D12">
        <w:t>副总理</w:t>
      </w:r>
      <w:r w:rsidR="00863372" w:rsidRPr="00804D12">
        <w:t>张德江</w:t>
      </w:r>
      <w:r w:rsidR="00363650" w:rsidRPr="00804D12">
        <w:t>同志来校视察</w:t>
      </w:r>
      <w:r w:rsidR="00C234FC" w:rsidRPr="00804D12">
        <w:t>，提出</w:t>
      </w:r>
      <w:r w:rsidR="00640515" w:rsidRPr="00804D12">
        <w:t>把学校建</w:t>
      </w:r>
      <w:r w:rsidR="00874670" w:rsidRPr="00804D12">
        <w:t>设</w:t>
      </w:r>
      <w:r w:rsidR="00640515" w:rsidRPr="00804D12">
        <w:t>成</w:t>
      </w:r>
      <w:r w:rsidR="00874670" w:rsidRPr="00804D12">
        <w:t>为</w:t>
      </w:r>
      <w:r w:rsidR="00640515" w:rsidRPr="00867F87">
        <w:rPr>
          <w:rFonts w:asciiTheme="minorEastAsia" w:eastAsiaTheme="minorEastAsia" w:hAnsiTheme="minorEastAsia"/>
        </w:rPr>
        <w:t>“</w:t>
      </w:r>
      <w:r w:rsidR="00640515" w:rsidRPr="00804D12">
        <w:t>享有国际声誉的世界著名的民航类高等学府</w:t>
      </w:r>
      <w:r w:rsidR="006945B2" w:rsidRPr="00867F87">
        <w:rPr>
          <w:rFonts w:asciiTheme="minorEastAsia" w:eastAsiaTheme="minorEastAsia" w:hAnsiTheme="minorEastAsia"/>
        </w:rPr>
        <w:t>”</w:t>
      </w:r>
      <w:r w:rsidR="00874670" w:rsidRPr="00804D12">
        <w:t>的</w:t>
      </w:r>
      <w:r w:rsidR="00640515" w:rsidRPr="00804D12">
        <w:t>目标</w:t>
      </w:r>
      <w:r w:rsidR="00863372" w:rsidRPr="00804D12">
        <w:t>。</w:t>
      </w:r>
    </w:p>
    <w:p w:rsidR="00430E51" w:rsidRPr="00804D12" w:rsidRDefault="00993410" w:rsidP="00AF747E">
      <w:pPr>
        <w:ind w:firstLine="480"/>
      </w:pPr>
      <w:r w:rsidRPr="00804D12">
        <w:t>2012</w:t>
      </w:r>
      <w:r w:rsidRPr="00804D12">
        <w:t>年</w:t>
      </w:r>
      <w:r w:rsidR="00430E51" w:rsidRPr="00804D12">
        <w:t>学校召开</w:t>
      </w:r>
      <w:r w:rsidRPr="00804D12">
        <w:t>党代会</w:t>
      </w:r>
      <w:r w:rsidR="002325BA" w:rsidRPr="00804D12">
        <w:t>并</w:t>
      </w:r>
      <w:r w:rsidR="00430E51" w:rsidRPr="00804D12">
        <w:t>提出了</w:t>
      </w:r>
      <w:r w:rsidR="00874670" w:rsidRPr="00804D12">
        <w:t>中长期发展目标</w:t>
      </w:r>
      <w:r w:rsidR="002325BA" w:rsidRPr="00804D12">
        <w:t>：</w:t>
      </w:r>
      <w:r w:rsidRPr="00804D12">
        <w:t>到</w:t>
      </w:r>
      <w:r w:rsidRPr="00804D12">
        <w:t>2020</w:t>
      </w:r>
      <w:r w:rsidR="00430E51" w:rsidRPr="00804D12">
        <w:t>年</w:t>
      </w:r>
      <w:r w:rsidRPr="00804D12">
        <w:t>全面提升人才培养质量、科学研究水平、社会服务能力、文化传承力度以及国际化程度，综合实力显著增强，在更高水平上为中国民航发展发挥支撑和引领作用，把学校建设成为高水平、国际化、教学研究型民用航空大学；</w:t>
      </w:r>
      <w:r w:rsidR="00E12658" w:rsidRPr="00804D12">
        <w:t>2025</w:t>
      </w:r>
      <w:r w:rsidR="00AD6CB1">
        <w:rPr>
          <w:rFonts w:hint="eastAsia"/>
        </w:rPr>
        <w:t>—</w:t>
      </w:r>
      <w:r w:rsidR="00E12658" w:rsidRPr="00804D12">
        <w:t>2030</w:t>
      </w:r>
      <w:r w:rsidR="00430E51" w:rsidRPr="00804D12">
        <w:t>年</w:t>
      </w:r>
      <w:r w:rsidR="00E12658" w:rsidRPr="00804D12">
        <w:t>期间</w:t>
      </w:r>
      <w:r w:rsidR="00430E51" w:rsidRPr="00804D12">
        <w:t>，</w:t>
      </w:r>
      <w:r w:rsidRPr="00804D12">
        <w:t>将学校建设成为享有国际声誉的世界著名的民航高等学府。</w:t>
      </w:r>
    </w:p>
    <w:p w:rsidR="00135C09" w:rsidRPr="00804D12" w:rsidRDefault="00993410" w:rsidP="00AF747E">
      <w:pPr>
        <w:ind w:firstLine="480"/>
      </w:pPr>
      <w:r w:rsidRPr="00804D12">
        <w:t>2015</w:t>
      </w:r>
      <w:r w:rsidRPr="00804D12">
        <w:t>年制定《中国民航大学章程》（</w:t>
      </w:r>
      <w:r w:rsidR="00363650" w:rsidRPr="00804D12">
        <w:t>教育部第</w:t>
      </w:r>
      <w:r w:rsidR="00363650" w:rsidRPr="00804D12">
        <w:t>88</w:t>
      </w:r>
      <w:r w:rsidR="00363650" w:rsidRPr="00804D12">
        <w:t>号公告核准，</w:t>
      </w:r>
      <w:r w:rsidR="00AD6CB1">
        <w:rPr>
          <w:rFonts w:hint="eastAsia"/>
        </w:rPr>
        <w:t>以</w:t>
      </w:r>
      <w:r w:rsidRPr="00804D12">
        <w:t>下简称《章程》），</w:t>
      </w:r>
      <w:r w:rsidR="0035141C" w:rsidRPr="00804D12">
        <w:t>将学校发展目标进一步固化下来。</w:t>
      </w:r>
    </w:p>
    <w:p w:rsidR="00367E5F" w:rsidRPr="00804D12" w:rsidRDefault="00993410" w:rsidP="00AF747E">
      <w:pPr>
        <w:ind w:firstLine="480"/>
      </w:pPr>
      <w:r w:rsidRPr="00804D12">
        <w:t>2016</w:t>
      </w:r>
      <w:r w:rsidR="00BC0FD6" w:rsidRPr="00804D12">
        <w:t>年学校启动</w:t>
      </w:r>
      <w:r w:rsidRPr="00867F87">
        <w:rPr>
          <w:rFonts w:asciiTheme="minorEastAsia" w:eastAsiaTheme="minorEastAsia" w:hAnsiTheme="minorEastAsia"/>
        </w:rPr>
        <w:t>“</w:t>
      </w:r>
      <w:r w:rsidRPr="00804D12">
        <w:t>十三五</w:t>
      </w:r>
      <w:r w:rsidR="006945B2" w:rsidRPr="00867F87">
        <w:rPr>
          <w:rFonts w:asciiTheme="minorEastAsia" w:eastAsiaTheme="minorEastAsia" w:hAnsiTheme="minorEastAsia"/>
        </w:rPr>
        <w:t>”</w:t>
      </w:r>
      <w:r w:rsidRPr="00804D12">
        <w:t>事业发展规划</w:t>
      </w:r>
      <w:r w:rsidR="00BC0FD6" w:rsidRPr="00804D12">
        <w:t>编制工作</w:t>
      </w:r>
      <w:r w:rsidR="006177BF" w:rsidRPr="00804D12">
        <w:t>，</w:t>
      </w:r>
      <w:r w:rsidR="00784F7D" w:rsidRPr="00804D12">
        <w:t>将党代会确定的</w:t>
      </w:r>
      <w:r w:rsidR="00331691" w:rsidRPr="00804D12">
        <w:t>办学</w:t>
      </w:r>
      <w:r w:rsidR="00784F7D" w:rsidRPr="00804D12">
        <w:t>目标写入</w:t>
      </w:r>
      <w:r w:rsidR="00331691" w:rsidRPr="00867F87">
        <w:rPr>
          <w:rFonts w:asciiTheme="minorEastAsia" w:eastAsiaTheme="minorEastAsia" w:hAnsiTheme="minorEastAsia"/>
        </w:rPr>
        <w:t>“</w:t>
      </w:r>
      <w:r w:rsidR="00784F7D" w:rsidRPr="00804D12">
        <w:t>十三五</w:t>
      </w:r>
      <w:r w:rsidR="006945B2" w:rsidRPr="00867F87">
        <w:rPr>
          <w:rFonts w:asciiTheme="minorEastAsia" w:eastAsiaTheme="minorEastAsia" w:hAnsiTheme="minorEastAsia"/>
        </w:rPr>
        <w:t>”</w:t>
      </w:r>
      <w:r w:rsidR="00784F7D" w:rsidRPr="00804D12">
        <w:t>规划，为提高</w:t>
      </w:r>
      <w:r w:rsidR="00331691" w:rsidRPr="00804D12">
        <w:t>这一目标的</w:t>
      </w:r>
      <w:r w:rsidR="00B434AA" w:rsidRPr="00804D12">
        <w:t>可操作、</w:t>
      </w:r>
      <w:r w:rsidR="00331691" w:rsidRPr="00804D12">
        <w:t>可实现、</w:t>
      </w:r>
      <w:r w:rsidR="00784F7D" w:rsidRPr="00804D12">
        <w:t>可测量，进一步将目标</w:t>
      </w:r>
      <w:r w:rsidR="00331691" w:rsidRPr="00804D12">
        <w:t>定位</w:t>
      </w:r>
      <w:r w:rsidR="00784F7D" w:rsidRPr="00804D12">
        <w:t>细化为</w:t>
      </w:r>
      <w:r w:rsidR="00331691" w:rsidRPr="00867F87">
        <w:rPr>
          <w:rFonts w:asciiTheme="minorEastAsia" w:eastAsiaTheme="minorEastAsia" w:hAnsiTheme="minorEastAsia"/>
        </w:rPr>
        <w:t>“</w:t>
      </w:r>
      <w:r w:rsidR="00956A49">
        <w:t>1123456</w:t>
      </w:r>
      <w:r w:rsidR="00956A49">
        <w:rPr>
          <w:rFonts w:hint="eastAsia"/>
        </w:rPr>
        <w:t>8</w:t>
      </w:r>
      <w:r w:rsidR="00331691" w:rsidRPr="00804D12">
        <w:t>8</w:t>
      </w:r>
      <w:r w:rsidR="006945B2" w:rsidRPr="00867F87">
        <w:rPr>
          <w:rFonts w:asciiTheme="minorEastAsia" w:eastAsiaTheme="minorEastAsia" w:hAnsiTheme="minorEastAsia"/>
        </w:rPr>
        <w:t>”</w:t>
      </w:r>
      <w:r w:rsidR="00331691" w:rsidRPr="00804D12">
        <w:t>目标体系</w:t>
      </w:r>
      <w:r w:rsidR="00D010B7" w:rsidRPr="00804D12">
        <w:t>：</w:t>
      </w:r>
      <w:r w:rsidR="0088260D" w:rsidRPr="00804D12">
        <w:t>深化一个体系，即</w:t>
      </w:r>
      <w:r w:rsidR="0088260D" w:rsidRPr="00867F87">
        <w:rPr>
          <w:rFonts w:asciiTheme="minorEastAsia" w:eastAsiaTheme="minorEastAsia" w:hAnsiTheme="minorEastAsia"/>
        </w:rPr>
        <w:t>“</w:t>
      </w:r>
      <w:r w:rsidR="0088260D" w:rsidRPr="00804D12">
        <w:t>一体两翼三支撑</w:t>
      </w:r>
      <w:r w:rsidR="006945B2" w:rsidRPr="00867F87">
        <w:rPr>
          <w:rFonts w:asciiTheme="minorEastAsia" w:eastAsiaTheme="minorEastAsia" w:hAnsiTheme="minorEastAsia"/>
        </w:rPr>
        <w:t>”</w:t>
      </w:r>
      <w:r w:rsidR="0088260D" w:rsidRPr="00804D12">
        <w:t>的学科体系；</w:t>
      </w:r>
      <w:r w:rsidR="00FE6012" w:rsidRPr="00804D12">
        <w:t>实施一个计划，即教学质量提升计划；发展两类人才，即国内外高水平工程技术及学术型人才；</w:t>
      </w:r>
      <w:r w:rsidR="0088260D" w:rsidRPr="00804D12">
        <w:t>巩固三个</w:t>
      </w:r>
      <w:r w:rsidR="0088260D" w:rsidRPr="00867F87">
        <w:rPr>
          <w:rFonts w:asciiTheme="minorEastAsia" w:eastAsiaTheme="minorEastAsia" w:hAnsiTheme="minorEastAsia"/>
        </w:rPr>
        <w:t>“</w:t>
      </w:r>
      <w:r w:rsidR="0088260D" w:rsidRPr="00804D12">
        <w:t>中心</w:t>
      </w:r>
      <w:r w:rsidR="006945B2" w:rsidRPr="00867F87">
        <w:rPr>
          <w:rFonts w:asciiTheme="minorEastAsia" w:eastAsiaTheme="minorEastAsia" w:hAnsiTheme="minorEastAsia"/>
        </w:rPr>
        <w:t>”</w:t>
      </w:r>
      <w:r w:rsidR="0088260D" w:rsidRPr="00804D12">
        <w:t>，</w:t>
      </w:r>
      <w:r w:rsidR="00D010B7" w:rsidRPr="00804D12">
        <w:t>即</w:t>
      </w:r>
      <w:r w:rsidR="0088260D" w:rsidRPr="00804D12">
        <w:t>教师</w:t>
      </w:r>
      <w:r w:rsidR="00F64431" w:rsidRPr="00804D12">
        <w:t>教学发展中心、实践教学示范中心、大学生创新创业中心</w:t>
      </w:r>
      <w:r w:rsidR="0088260D" w:rsidRPr="00804D12">
        <w:t>；落实四项改革，</w:t>
      </w:r>
      <w:r w:rsidR="00D010B7" w:rsidRPr="00804D12">
        <w:t>即</w:t>
      </w:r>
      <w:r w:rsidR="0088260D" w:rsidRPr="00804D12">
        <w:t>人事分配制度改革、科研管理机制改革、机关管理体系改革和后勤管理体制改革；建设五维校园，</w:t>
      </w:r>
      <w:r w:rsidR="00D010B7" w:rsidRPr="00804D12">
        <w:t>即</w:t>
      </w:r>
      <w:r w:rsidR="00854E48" w:rsidRPr="00804D12">
        <w:t>美丽校园、生态校园、智慧</w:t>
      </w:r>
      <w:r w:rsidR="00F64431" w:rsidRPr="00804D12">
        <w:t>校园、创新校园、和谐校园</w:t>
      </w:r>
      <w:r w:rsidR="0088260D" w:rsidRPr="00804D12">
        <w:t>；扩展六方合作，</w:t>
      </w:r>
      <w:r w:rsidR="00D010B7" w:rsidRPr="00804D12">
        <w:t>即</w:t>
      </w:r>
      <w:r w:rsidR="00956A49" w:rsidRPr="00804D12">
        <w:t>校政、校地</w:t>
      </w:r>
      <w:r w:rsidR="00956A49">
        <w:rPr>
          <w:rFonts w:hint="eastAsia"/>
        </w:rPr>
        <w:t>、</w:t>
      </w:r>
      <w:r w:rsidR="00956A49" w:rsidRPr="00804D12">
        <w:t>校企、校事、</w:t>
      </w:r>
      <w:r w:rsidR="0088260D" w:rsidRPr="00804D12">
        <w:t>校校、</w:t>
      </w:r>
      <w:r w:rsidR="00956A49">
        <w:t>国际合作；建设</w:t>
      </w:r>
      <w:r w:rsidR="00956A49">
        <w:rPr>
          <w:rFonts w:hint="eastAsia"/>
        </w:rPr>
        <w:t>八</w:t>
      </w:r>
      <w:r w:rsidR="0088260D" w:rsidRPr="00804D12">
        <w:t>个专业实验中心；打造八个科研平台。</w:t>
      </w:r>
      <w:r w:rsidR="00331691" w:rsidRPr="00804D12">
        <w:t>努力使学校成为民航领域高层次人才培养的主要基地、行</w:t>
      </w:r>
      <w:r w:rsidR="00331691" w:rsidRPr="00804D12">
        <w:lastRenderedPageBreak/>
        <w:t>业科技创新体系建设的重要支撑地、行业高水平领军人才的孵化及聚集地、服务国家及民航发展的重要智库。</w:t>
      </w:r>
    </w:p>
    <w:p w:rsidR="00993410" w:rsidRPr="00804D12" w:rsidRDefault="00993410" w:rsidP="009A4312">
      <w:pPr>
        <w:pStyle w:val="2"/>
        <w:spacing w:before="120" w:after="120"/>
      </w:pPr>
      <w:bookmarkStart w:id="12" w:name="_Toc462954707"/>
      <w:bookmarkStart w:id="13" w:name="_Toc466562494"/>
      <w:bookmarkStart w:id="14" w:name="_Toc460788152"/>
      <w:r w:rsidRPr="00804D12">
        <w:t>（二）需求导向价值引领，着力于培养高素质应用型人才</w:t>
      </w:r>
      <w:bookmarkEnd w:id="12"/>
      <w:bookmarkEnd w:id="13"/>
    </w:p>
    <w:p w:rsidR="00993410" w:rsidRPr="00804D12" w:rsidRDefault="00993410" w:rsidP="009A4312">
      <w:pPr>
        <w:pStyle w:val="3"/>
        <w:spacing w:before="72" w:after="72"/>
        <w:rPr>
          <w:rFonts w:cs="Times New Roman"/>
        </w:rPr>
      </w:pPr>
      <w:bookmarkStart w:id="15" w:name="_Toc462954708"/>
      <w:bookmarkStart w:id="16" w:name="_Toc466562495"/>
      <w:bookmarkEnd w:id="14"/>
      <w:r w:rsidRPr="00804D12">
        <w:rPr>
          <w:rFonts w:cs="Times New Roman"/>
        </w:rPr>
        <w:t>1.</w:t>
      </w:r>
      <w:r w:rsidRPr="00804D12">
        <w:rPr>
          <w:rFonts w:cs="Times New Roman"/>
        </w:rPr>
        <w:t>依据学校定位，确定人才培养目标</w:t>
      </w:r>
      <w:bookmarkEnd w:id="15"/>
      <w:bookmarkEnd w:id="16"/>
    </w:p>
    <w:p w:rsidR="00017AB1" w:rsidRPr="00804D12" w:rsidRDefault="00017AB1" w:rsidP="00AF747E">
      <w:pPr>
        <w:ind w:firstLine="480"/>
      </w:pPr>
      <w:r w:rsidRPr="00804D12">
        <w:t>学校</w:t>
      </w:r>
      <w:r w:rsidR="006349BC" w:rsidRPr="00804D12">
        <w:t>始终</w:t>
      </w:r>
      <w:r w:rsidRPr="00804D12">
        <w:t>坚持</w:t>
      </w:r>
      <w:r w:rsidRPr="00867F87">
        <w:rPr>
          <w:rFonts w:asciiTheme="minorEastAsia" w:eastAsiaTheme="minorEastAsia" w:hAnsiTheme="minorEastAsia"/>
        </w:rPr>
        <w:t>“</w:t>
      </w:r>
      <w:r w:rsidRPr="00804D12">
        <w:t>立足民航、服务社会、面向世界</w:t>
      </w:r>
      <w:r w:rsidR="006945B2" w:rsidRPr="00867F87">
        <w:rPr>
          <w:rFonts w:asciiTheme="minorEastAsia" w:eastAsiaTheme="minorEastAsia" w:hAnsiTheme="minorEastAsia"/>
        </w:rPr>
        <w:t>”</w:t>
      </w:r>
      <w:r w:rsidRPr="00804D12">
        <w:t>的服务面向，以</w:t>
      </w:r>
      <w:r w:rsidR="000C0CD4" w:rsidRPr="00804D12">
        <w:t>实现</w:t>
      </w:r>
      <w:r w:rsidRPr="00867F87">
        <w:rPr>
          <w:rFonts w:asciiTheme="minorEastAsia" w:eastAsiaTheme="minorEastAsia" w:hAnsiTheme="minorEastAsia"/>
        </w:rPr>
        <w:t>“</w:t>
      </w:r>
      <w:r w:rsidRPr="00804D12">
        <w:t>在更高水平上为中国民航发展发挥支撑和引领作用，成为高水平、国际化、教学研究型民用航空大学</w:t>
      </w:r>
      <w:r w:rsidR="006945B2" w:rsidRPr="00867F87">
        <w:rPr>
          <w:rFonts w:asciiTheme="minorEastAsia" w:eastAsiaTheme="minorEastAsia" w:hAnsiTheme="minorEastAsia"/>
        </w:rPr>
        <w:t>”</w:t>
      </w:r>
      <w:r w:rsidR="003120FD" w:rsidRPr="00804D12">
        <w:t>为发展目标，依据此</w:t>
      </w:r>
      <w:r w:rsidRPr="00804D12">
        <w:t>目标，学校确立了高素质应用型人才的培养目标定位。</w:t>
      </w:r>
    </w:p>
    <w:p w:rsidR="00114A74" w:rsidRPr="00804D12" w:rsidRDefault="00C35A66" w:rsidP="00AF747E">
      <w:pPr>
        <w:ind w:firstLine="480"/>
      </w:pPr>
      <w:r w:rsidRPr="00804D12">
        <w:t>应用型人才适应</w:t>
      </w:r>
      <w:r w:rsidR="007230D8" w:rsidRPr="00804D12">
        <w:t>经济</w:t>
      </w:r>
      <w:r w:rsidRPr="00804D12">
        <w:t>社会</w:t>
      </w:r>
      <w:r w:rsidR="007230D8" w:rsidRPr="00804D12">
        <w:t>发展需要</w:t>
      </w:r>
      <w:r w:rsidRPr="00804D12">
        <w:t>。欧美等发达国家进入</w:t>
      </w:r>
      <w:r w:rsidR="004D625E" w:rsidRPr="00804D12">
        <w:t>后工业化</w:t>
      </w:r>
      <w:r w:rsidRPr="00804D12">
        <w:t>的历程表明</w:t>
      </w:r>
      <w:r w:rsidR="004D625E" w:rsidRPr="00804D12">
        <w:t>，</w:t>
      </w:r>
      <w:r w:rsidRPr="00804D12">
        <w:t>随着</w:t>
      </w:r>
      <w:r w:rsidR="004D625E" w:rsidRPr="00804D12">
        <w:t>产业分工</w:t>
      </w:r>
      <w:r w:rsidRPr="00804D12">
        <w:t>日益</w:t>
      </w:r>
      <w:r w:rsidR="00AB07F2" w:rsidRPr="00804D12">
        <w:t>专业化</w:t>
      </w:r>
      <w:r w:rsidR="004D625E" w:rsidRPr="00804D12">
        <w:t>，</w:t>
      </w:r>
      <w:r w:rsidRPr="00804D12">
        <w:t>技术领域日益</w:t>
      </w:r>
      <w:r w:rsidR="00AB07F2" w:rsidRPr="00804D12">
        <w:t>细化</w:t>
      </w:r>
      <w:r w:rsidRPr="00804D12">
        <w:t>，</w:t>
      </w:r>
      <w:r w:rsidR="007230D8" w:rsidRPr="00804D12">
        <w:t>而以满足最终客户需求的产品或服务呈现出</w:t>
      </w:r>
      <w:r w:rsidR="007230D8" w:rsidRPr="00867F87">
        <w:rPr>
          <w:rFonts w:asciiTheme="minorEastAsia" w:eastAsiaTheme="minorEastAsia" w:hAnsiTheme="minorEastAsia"/>
        </w:rPr>
        <w:t>“</w:t>
      </w:r>
      <w:r w:rsidR="007230D8" w:rsidRPr="00804D12">
        <w:t>产品服务化</w:t>
      </w:r>
      <w:r w:rsidR="006945B2" w:rsidRPr="00867F87">
        <w:rPr>
          <w:rFonts w:asciiTheme="minorEastAsia" w:eastAsiaTheme="minorEastAsia" w:hAnsiTheme="minorEastAsia"/>
        </w:rPr>
        <w:t>”</w:t>
      </w:r>
      <w:r w:rsidR="007230D8" w:rsidRPr="00804D12">
        <w:t>和</w:t>
      </w:r>
      <w:r w:rsidR="007230D8" w:rsidRPr="00867F87">
        <w:rPr>
          <w:rFonts w:asciiTheme="minorEastAsia" w:eastAsiaTheme="minorEastAsia" w:hAnsiTheme="minorEastAsia"/>
        </w:rPr>
        <w:t>“</w:t>
      </w:r>
      <w:r w:rsidR="007230D8" w:rsidRPr="00804D12">
        <w:t>服务产品化</w:t>
      </w:r>
      <w:r w:rsidR="006945B2" w:rsidRPr="00867F87">
        <w:rPr>
          <w:rFonts w:asciiTheme="minorEastAsia" w:eastAsiaTheme="minorEastAsia" w:hAnsiTheme="minorEastAsia"/>
        </w:rPr>
        <w:t>”</w:t>
      </w:r>
      <w:r w:rsidR="00AB07F2" w:rsidRPr="00804D12">
        <w:t>特征</w:t>
      </w:r>
      <w:r w:rsidR="007230D8" w:rsidRPr="00804D12">
        <w:t>，对高等教育人才培养提出多样化需求。在多样化人才培养体系中，</w:t>
      </w:r>
      <w:r w:rsidR="00114A74" w:rsidRPr="00804D12">
        <w:t>面向特定行业的应用型人才需求日益增大</w:t>
      </w:r>
      <w:r w:rsidR="00F45871" w:rsidRPr="00804D12">
        <w:t>，应用型人才培养的</w:t>
      </w:r>
      <w:r w:rsidR="00114A74" w:rsidRPr="00804D12">
        <w:t>重要性日益提高。</w:t>
      </w:r>
    </w:p>
    <w:p w:rsidR="00E41C68" w:rsidRPr="00804D12" w:rsidRDefault="008D2574" w:rsidP="00AF747E">
      <w:pPr>
        <w:ind w:firstLine="480"/>
      </w:pPr>
      <w:r w:rsidRPr="00804D12">
        <w:t>应用型人才</w:t>
      </w:r>
      <w:r w:rsidR="008513B7" w:rsidRPr="00804D12">
        <w:t>适应民航</w:t>
      </w:r>
      <w:r w:rsidR="009F21AF" w:rsidRPr="00804D12">
        <w:t>业发</w:t>
      </w:r>
      <w:r w:rsidR="00EE22FC" w:rsidRPr="00804D12">
        <w:t>展需要</w:t>
      </w:r>
      <w:r w:rsidR="009F21AF" w:rsidRPr="00804D12">
        <w:t>。</w:t>
      </w:r>
      <w:r w:rsidR="008513B7" w:rsidRPr="00804D12">
        <w:t>从产</w:t>
      </w:r>
      <w:r w:rsidR="005F0672" w:rsidRPr="00804D12">
        <w:t>业</w:t>
      </w:r>
      <w:r w:rsidR="008513B7" w:rsidRPr="00804D12">
        <w:t>属性</w:t>
      </w:r>
      <w:r w:rsidR="005F0672" w:rsidRPr="00804D12">
        <w:t>看，</w:t>
      </w:r>
      <w:r w:rsidR="008513B7" w:rsidRPr="00804D12">
        <w:t>民航</w:t>
      </w:r>
      <w:r w:rsidR="009F21AF" w:rsidRPr="00804D12">
        <w:t>业</w:t>
      </w:r>
      <w:r w:rsidR="008513B7" w:rsidRPr="00804D12">
        <w:t>属于生产性服务</w:t>
      </w:r>
      <w:r w:rsidR="005D56BB" w:rsidRPr="00804D12">
        <w:t>业，</w:t>
      </w:r>
      <w:r w:rsidR="009A4312">
        <w:t>各</w:t>
      </w:r>
      <w:r w:rsidR="00DD1AAF" w:rsidRPr="00804D12">
        <w:t>岗位专业人员</w:t>
      </w:r>
      <w:r w:rsidR="005D56BB" w:rsidRPr="00804D12">
        <w:t>通过</w:t>
      </w:r>
      <w:r w:rsidR="009F21AF" w:rsidRPr="00804D12">
        <w:t>提供</w:t>
      </w:r>
      <w:r w:rsidR="005D56BB" w:rsidRPr="00804D12">
        <w:t>大量后台</w:t>
      </w:r>
      <w:r w:rsidR="009F21AF" w:rsidRPr="00804D12">
        <w:t>技术</w:t>
      </w:r>
      <w:r w:rsidR="00E41C68" w:rsidRPr="00804D12">
        <w:t>和前台</w:t>
      </w:r>
      <w:r w:rsidR="005D56BB" w:rsidRPr="00804D12">
        <w:t>服务</w:t>
      </w:r>
      <w:r w:rsidR="00E41C68" w:rsidRPr="00804D12">
        <w:t>支撑行业运行</w:t>
      </w:r>
      <w:r w:rsidR="005D56BB" w:rsidRPr="00804D12">
        <w:t>，</w:t>
      </w:r>
      <w:r w:rsidR="00E41C68" w:rsidRPr="00804D12">
        <w:t>这些技术均</w:t>
      </w:r>
      <w:r w:rsidR="002E4AE5" w:rsidRPr="00804D12">
        <w:t>属于应用科学和应用技术</w:t>
      </w:r>
      <w:r w:rsidR="00DD1AAF" w:rsidRPr="00804D12">
        <w:t>范畴，包括生产和服务技术、过程技术、信息技术等。</w:t>
      </w:r>
      <w:r w:rsidR="00F56F8B" w:rsidRPr="00804D12">
        <w:t>学校适应民航</w:t>
      </w:r>
      <w:r w:rsidR="008513B7" w:rsidRPr="00804D12">
        <w:t>业</w:t>
      </w:r>
      <w:r w:rsidR="00F56F8B" w:rsidRPr="00804D12">
        <w:t>发展需求</w:t>
      </w:r>
      <w:r w:rsidR="002E4AE5" w:rsidRPr="00804D12">
        <w:t>，</w:t>
      </w:r>
      <w:r w:rsidR="00814F28" w:rsidRPr="00804D12">
        <w:t>构建</w:t>
      </w:r>
      <w:r w:rsidR="002E4AE5" w:rsidRPr="00804D12">
        <w:t>了</w:t>
      </w:r>
      <w:r w:rsidR="00114A74" w:rsidRPr="00804D12">
        <w:t>以</w:t>
      </w:r>
      <w:r w:rsidR="00FF021D">
        <w:rPr>
          <w:rFonts w:hint="eastAsia"/>
        </w:rPr>
        <w:t>培养从事</w:t>
      </w:r>
      <w:r w:rsidR="00F45871" w:rsidRPr="00804D12">
        <w:rPr>
          <w:kern w:val="0"/>
        </w:rPr>
        <w:t>航空器</w:t>
      </w:r>
      <w:r w:rsidR="00B448F3" w:rsidRPr="00804D12">
        <w:t>安全</w:t>
      </w:r>
      <w:r w:rsidR="00114A74" w:rsidRPr="00804D12">
        <w:t>运行、</w:t>
      </w:r>
      <w:r w:rsidR="00B448F3" w:rsidRPr="00804D12">
        <w:t>可靠</w:t>
      </w:r>
      <w:r w:rsidR="00FF021D">
        <w:t>维护、精益管理的工程师为</w:t>
      </w:r>
      <w:r w:rsidR="00FF021D">
        <w:rPr>
          <w:rFonts w:hint="eastAsia"/>
        </w:rPr>
        <w:t>目标</w:t>
      </w:r>
      <w:r w:rsidR="00114A74" w:rsidRPr="00804D12">
        <w:t>的</w:t>
      </w:r>
      <w:r w:rsidR="00EE22FC" w:rsidRPr="00804D12">
        <w:t>应用型</w:t>
      </w:r>
      <w:r w:rsidR="00814F28" w:rsidRPr="00804D12">
        <w:t>人才培养体系。</w:t>
      </w:r>
    </w:p>
    <w:p w:rsidR="003B3D15" w:rsidRPr="00804D12" w:rsidRDefault="00024FB5" w:rsidP="00AF747E">
      <w:pPr>
        <w:ind w:firstLine="480"/>
        <w:rPr>
          <w:kern w:val="0"/>
        </w:rPr>
      </w:pPr>
      <w:r w:rsidRPr="00804D12">
        <w:rPr>
          <w:kern w:val="0"/>
        </w:rPr>
        <w:t>通过对应用型人才培养的多年研究与实践，</w:t>
      </w:r>
      <w:r w:rsidR="009923A9" w:rsidRPr="00804D12">
        <w:rPr>
          <w:kern w:val="0"/>
        </w:rPr>
        <w:t>按照联合国教科文组织发布的《国际教育标准分类法》</w:t>
      </w:r>
      <w:r w:rsidR="003B3D15" w:rsidRPr="00804D12">
        <w:rPr>
          <w:kern w:val="0"/>
        </w:rPr>
        <w:t>，结合行业实际，</w:t>
      </w:r>
      <w:r w:rsidR="00CB3C83" w:rsidRPr="00804D12">
        <w:rPr>
          <w:kern w:val="0"/>
        </w:rPr>
        <w:t>2013</w:t>
      </w:r>
      <w:r w:rsidR="00CB3C83" w:rsidRPr="00804D12">
        <w:rPr>
          <w:kern w:val="0"/>
        </w:rPr>
        <w:t>年学校系统提出了</w:t>
      </w:r>
      <w:r w:rsidR="002026A5" w:rsidRPr="00804D12">
        <w:rPr>
          <w:kern w:val="0"/>
        </w:rPr>
        <w:t>高素质</w:t>
      </w:r>
      <w:r w:rsidR="00CB3C83" w:rsidRPr="00804D12">
        <w:rPr>
          <w:kern w:val="0"/>
        </w:rPr>
        <w:t>应用型人才</w:t>
      </w:r>
      <w:r w:rsidR="00D94ACE">
        <w:rPr>
          <w:rFonts w:hint="eastAsia"/>
          <w:kern w:val="0"/>
        </w:rPr>
        <w:t>的</w:t>
      </w:r>
      <w:r w:rsidR="00CB3C83" w:rsidRPr="00804D12">
        <w:rPr>
          <w:kern w:val="0"/>
        </w:rPr>
        <w:t>特征，</w:t>
      </w:r>
      <w:r w:rsidR="00CB3C83" w:rsidRPr="00867F87">
        <w:rPr>
          <w:rFonts w:asciiTheme="minorEastAsia" w:eastAsiaTheme="minorEastAsia" w:hAnsiTheme="minorEastAsia"/>
          <w:kern w:val="0"/>
        </w:rPr>
        <w:t>“</w:t>
      </w:r>
      <w:r w:rsidR="00CB3C83" w:rsidRPr="00804D12">
        <w:rPr>
          <w:kern w:val="0"/>
        </w:rPr>
        <w:t>一个视野、两类知识、三种意识、四项能力</w:t>
      </w:r>
      <w:r w:rsidR="006945B2" w:rsidRPr="00867F87">
        <w:rPr>
          <w:rFonts w:asciiTheme="minorEastAsia" w:eastAsiaTheme="minorEastAsia" w:hAnsiTheme="minorEastAsia"/>
          <w:kern w:val="0"/>
        </w:rPr>
        <w:t>”</w:t>
      </w:r>
      <w:r w:rsidR="00363424" w:rsidRPr="00804D12">
        <w:rPr>
          <w:kern w:val="0"/>
        </w:rPr>
        <w:t>，即学生应具备</w:t>
      </w:r>
      <w:r w:rsidR="00363424" w:rsidRPr="00867F87">
        <w:rPr>
          <w:rFonts w:asciiTheme="minorEastAsia" w:eastAsiaTheme="minorEastAsia" w:hAnsiTheme="minorEastAsia"/>
          <w:kern w:val="0"/>
        </w:rPr>
        <w:t>“</w:t>
      </w:r>
      <w:r w:rsidR="00363424" w:rsidRPr="00804D12">
        <w:rPr>
          <w:kern w:val="0"/>
        </w:rPr>
        <w:t>国际化视野、工程技术知识体系、管理知识体系、质量意识、规章意识、创新意识、系统思维能力、工程实现能力、工作适应能力和团队协作能力</w:t>
      </w:r>
      <w:r w:rsidR="006945B2" w:rsidRPr="00867F87">
        <w:rPr>
          <w:rFonts w:asciiTheme="minorEastAsia" w:eastAsiaTheme="minorEastAsia" w:hAnsiTheme="minorEastAsia"/>
          <w:kern w:val="0"/>
        </w:rPr>
        <w:t>”</w:t>
      </w:r>
      <w:r w:rsidR="00CB3C83" w:rsidRPr="00804D12">
        <w:rPr>
          <w:kern w:val="0"/>
        </w:rPr>
        <w:t>；</w:t>
      </w:r>
      <w:r w:rsidR="003B3D15" w:rsidRPr="00804D12">
        <w:rPr>
          <w:kern w:val="0"/>
        </w:rPr>
        <w:t>2015</w:t>
      </w:r>
      <w:r w:rsidR="003B3D15" w:rsidRPr="00804D12">
        <w:rPr>
          <w:kern w:val="0"/>
        </w:rPr>
        <w:t>年将</w:t>
      </w:r>
      <w:r w:rsidR="002026A5" w:rsidRPr="00804D12">
        <w:rPr>
          <w:kern w:val="0"/>
        </w:rPr>
        <w:t>高素质</w:t>
      </w:r>
      <w:r w:rsidR="003B3D15" w:rsidRPr="00804D12">
        <w:rPr>
          <w:kern w:val="0"/>
        </w:rPr>
        <w:t>应用型人才培养目标定位纳入学校《章程》；</w:t>
      </w:r>
      <w:r w:rsidR="003B3D15" w:rsidRPr="00804D12">
        <w:rPr>
          <w:kern w:val="0"/>
        </w:rPr>
        <w:t>2016</w:t>
      </w:r>
      <w:r w:rsidR="003B3D15" w:rsidRPr="00804D12">
        <w:rPr>
          <w:kern w:val="0"/>
        </w:rPr>
        <w:t>年学校召开教学工作会议，进一步</w:t>
      </w:r>
      <w:r w:rsidR="00363424" w:rsidRPr="00804D12">
        <w:rPr>
          <w:kern w:val="0"/>
        </w:rPr>
        <w:t>丰富了</w:t>
      </w:r>
      <w:r w:rsidR="002026A5" w:rsidRPr="00804D12">
        <w:rPr>
          <w:kern w:val="0"/>
        </w:rPr>
        <w:t>高素质</w:t>
      </w:r>
      <w:r w:rsidR="00D94ACE">
        <w:rPr>
          <w:kern w:val="0"/>
        </w:rPr>
        <w:t>应用型人才</w:t>
      </w:r>
      <w:r w:rsidR="00363424" w:rsidRPr="00804D12">
        <w:rPr>
          <w:kern w:val="0"/>
        </w:rPr>
        <w:t>特征的内涵</w:t>
      </w:r>
      <w:r w:rsidR="003B3D15" w:rsidRPr="00804D12">
        <w:rPr>
          <w:kern w:val="0"/>
        </w:rPr>
        <w:t>。</w:t>
      </w:r>
    </w:p>
    <w:p w:rsidR="00993410" w:rsidRPr="00804D12" w:rsidRDefault="00993410" w:rsidP="009A4312">
      <w:pPr>
        <w:pStyle w:val="3"/>
        <w:spacing w:before="72" w:after="72"/>
        <w:rPr>
          <w:rFonts w:cs="Times New Roman"/>
        </w:rPr>
      </w:pPr>
      <w:bookmarkStart w:id="17" w:name="_Toc462954709"/>
      <w:bookmarkStart w:id="18" w:name="_Toc466562496"/>
      <w:r w:rsidRPr="00804D12">
        <w:rPr>
          <w:rFonts w:cs="Times New Roman"/>
        </w:rPr>
        <w:t>2.</w:t>
      </w:r>
      <w:r w:rsidRPr="00804D12">
        <w:rPr>
          <w:rFonts w:cs="Times New Roman"/>
        </w:rPr>
        <w:t>适应行业需求，突出专业特色发展</w:t>
      </w:r>
      <w:bookmarkEnd w:id="17"/>
      <w:bookmarkEnd w:id="18"/>
    </w:p>
    <w:p w:rsidR="00993410" w:rsidRPr="00804D12" w:rsidRDefault="00991093" w:rsidP="00AF747E">
      <w:pPr>
        <w:ind w:firstLine="480"/>
      </w:pPr>
      <w:r w:rsidRPr="00804D12">
        <w:t>专业培养目标</w:t>
      </w:r>
      <w:r w:rsidR="00024FB5" w:rsidRPr="00804D12">
        <w:t>是</w:t>
      </w:r>
      <w:r w:rsidR="00993410" w:rsidRPr="00804D12">
        <w:t>依据</w:t>
      </w:r>
      <w:r w:rsidR="001E560B" w:rsidRPr="00804D12">
        <w:t>学校</w:t>
      </w:r>
      <w:r w:rsidR="00024FB5" w:rsidRPr="00804D12">
        <w:t>总体</w:t>
      </w:r>
      <w:r w:rsidR="001E560B" w:rsidRPr="00804D12">
        <w:t>人才培养</w:t>
      </w:r>
      <w:r w:rsidR="00E353CE" w:rsidRPr="00804D12">
        <w:t>目标</w:t>
      </w:r>
      <w:r w:rsidR="00024FB5" w:rsidRPr="00804D12">
        <w:t>定位，</w:t>
      </w:r>
      <w:r w:rsidR="00E353CE" w:rsidRPr="00804D12">
        <w:t>结合专业</w:t>
      </w:r>
      <w:r w:rsidR="006D12D6" w:rsidRPr="00804D12">
        <w:t>面向</w:t>
      </w:r>
      <w:r w:rsidR="00024FB5" w:rsidRPr="00804D12">
        <w:t>的岗位领域</w:t>
      </w:r>
      <w:r w:rsidR="00E353CE" w:rsidRPr="00804D12">
        <w:t>需求</w:t>
      </w:r>
      <w:r w:rsidR="00024FB5" w:rsidRPr="00804D12">
        <w:t>，</w:t>
      </w:r>
      <w:r w:rsidR="002325BA" w:rsidRPr="00804D12">
        <w:t>并</w:t>
      </w:r>
      <w:r w:rsidR="00024FB5" w:rsidRPr="00804D12">
        <w:t>参照</w:t>
      </w:r>
      <w:r w:rsidR="006D12D6" w:rsidRPr="00804D12">
        <w:t>相应行业标准</w:t>
      </w:r>
      <w:r w:rsidR="00024FB5" w:rsidRPr="00804D12">
        <w:t>制定</w:t>
      </w:r>
      <w:r w:rsidR="00993410" w:rsidRPr="00804D12">
        <w:t>。</w:t>
      </w:r>
    </w:p>
    <w:p w:rsidR="00FA1E70" w:rsidRPr="00804D12" w:rsidRDefault="009E158E" w:rsidP="00AF747E">
      <w:pPr>
        <w:ind w:firstLine="480"/>
      </w:pPr>
      <w:r w:rsidRPr="00804D12">
        <w:t>学校不断加强传统优势专业升级改造。机务类专业围绕民航企业技术密集型特征，以及运行工程师综合素质和实践能力要求，通过人才培养模式改革提升核心竞争力；空管类专业适应</w:t>
      </w:r>
      <w:r w:rsidRPr="00867F87">
        <w:rPr>
          <w:rFonts w:asciiTheme="minorEastAsia" w:eastAsiaTheme="minorEastAsia" w:hAnsiTheme="minorEastAsia"/>
        </w:rPr>
        <w:t>“</w:t>
      </w:r>
      <w:r w:rsidRPr="00804D12">
        <w:t>新一代国家空管系统</w:t>
      </w:r>
      <w:r w:rsidR="006945B2" w:rsidRPr="00867F87">
        <w:rPr>
          <w:rFonts w:asciiTheme="minorEastAsia" w:eastAsiaTheme="minorEastAsia" w:hAnsiTheme="minorEastAsia"/>
        </w:rPr>
        <w:t>”</w:t>
      </w:r>
      <w:r w:rsidRPr="00804D12">
        <w:t>建设要求，将空管新技术融入教学内容和课程体</w:t>
      </w:r>
      <w:r w:rsidRPr="00804D12">
        <w:lastRenderedPageBreak/>
        <w:t>系，通过教学模式改革，进一步</w:t>
      </w:r>
      <w:r w:rsidR="00B6022A" w:rsidRPr="00804D12">
        <w:t>提高人才培养目标与行业需求适应度</w:t>
      </w:r>
      <w:r w:rsidRPr="00804D12">
        <w:t>；飞行类专业</w:t>
      </w:r>
      <w:r w:rsidR="00562420" w:rsidRPr="00804D12">
        <w:t>构建</w:t>
      </w:r>
      <w:r w:rsidR="007963D6" w:rsidRPr="00804D12">
        <w:t>学校、企业、航校三方</w:t>
      </w:r>
      <w:r w:rsidR="006D7D00" w:rsidRPr="00804D12">
        <w:t>联合人才培养机制，提高培养质量并缩短</w:t>
      </w:r>
      <w:r w:rsidR="000C698C" w:rsidRPr="00804D12">
        <w:t>毕业生岗位</w:t>
      </w:r>
      <w:r w:rsidR="006D7D00" w:rsidRPr="00804D12">
        <w:t>适应</w:t>
      </w:r>
      <w:r w:rsidRPr="00804D12">
        <w:t>周期；管理类专业通过跨学科整合，优化提升专业内涵。</w:t>
      </w:r>
      <w:r w:rsidR="006D7D00" w:rsidRPr="00804D12">
        <w:t>通用</w:t>
      </w:r>
      <w:r w:rsidR="006D7D00" w:rsidRPr="00804D12">
        <w:rPr>
          <w:szCs w:val="28"/>
        </w:rPr>
        <w:t>专业在满足民航要求的同时，</w:t>
      </w:r>
      <w:r w:rsidR="00FA1E70" w:rsidRPr="00804D12">
        <w:t>积极</w:t>
      </w:r>
      <w:r w:rsidR="006D7D00" w:rsidRPr="00804D12">
        <w:t>跟踪</w:t>
      </w:r>
      <w:r w:rsidR="00FA1E70" w:rsidRPr="00804D12">
        <w:t>本</w:t>
      </w:r>
      <w:r w:rsidR="006D7D00" w:rsidRPr="00804D12">
        <w:t>学科</w:t>
      </w:r>
      <w:r w:rsidR="00FA1E70" w:rsidRPr="00804D12">
        <w:t>专业</w:t>
      </w:r>
      <w:r w:rsidR="006D7D00" w:rsidRPr="00804D12">
        <w:t>发展</w:t>
      </w:r>
      <w:r w:rsidR="007C0304" w:rsidRPr="00804D12">
        <w:t>趋势，站在学科发展和服务行业及</w:t>
      </w:r>
      <w:r w:rsidR="00FA1E70" w:rsidRPr="00804D12">
        <w:t>区域经济</w:t>
      </w:r>
      <w:r w:rsidR="007C0304" w:rsidRPr="00804D12">
        <w:t>发展</w:t>
      </w:r>
      <w:r w:rsidR="00FA1E70" w:rsidRPr="00804D12">
        <w:t>的角度，借鉴先进人才培养理念，紧密结合专业实际，明确目标定位、打造专业特色。</w:t>
      </w:r>
    </w:p>
    <w:p w:rsidR="00993410" w:rsidRPr="00804D12" w:rsidRDefault="00993410" w:rsidP="009A4312">
      <w:pPr>
        <w:pStyle w:val="2"/>
        <w:spacing w:before="120" w:after="120"/>
      </w:pPr>
      <w:bookmarkStart w:id="19" w:name="_Toc462954710"/>
      <w:bookmarkStart w:id="20" w:name="_Toc466562497"/>
      <w:r w:rsidRPr="00804D12">
        <w:t>（三）履行责任不忘初心，定力于人才培养中心地位</w:t>
      </w:r>
      <w:bookmarkEnd w:id="19"/>
      <w:bookmarkEnd w:id="20"/>
    </w:p>
    <w:p w:rsidR="00993410" w:rsidRPr="00804D12" w:rsidRDefault="00993410" w:rsidP="009A4312">
      <w:pPr>
        <w:pStyle w:val="3"/>
        <w:spacing w:before="72" w:after="72"/>
        <w:rPr>
          <w:rFonts w:cs="Times New Roman"/>
        </w:rPr>
      </w:pPr>
      <w:bookmarkStart w:id="21" w:name="_Toc462954711"/>
      <w:bookmarkStart w:id="22" w:name="_Toc466562498"/>
      <w:r w:rsidRPr="00804D12">
        <w:rPr>
          <w:rFonts w:cs="Times New Roman"/>
        </w:rPr>
        <w:t>1.</w:t>
      </w:r>
      <w:r w:rsidRPr="00804D12">
        <w:rPr>
          <w:rFonts w:cs="Times New Roman"/>
        </w:rPr>
        <w:t>学校领导重视，是决策围绕的中心</w:t>
      </w:r>
      <w:bookmarkEnd w:id="21"/>
      <w:bookmarkEnd w:id="22"/>
    </w:p>
    <w:p w:rsidR="00993410" w:rsidRPr="00804D12" w:rsidRDefault="00993410" w:rsidP="00AF747E">
      <w:pPr>
        <w:ind w:firstLine="480"/>
      </w:pPr>
      <w:r w:rsidRPr="00804D12">
        <w:t>学校党委常委会</w:t>
      </w:r>
      <w:r w:rsidR="00994102" w:rsidRPr="00804D12">
        <w:t>定期</w:t>
      </w:r>
      <w:r w:rsidR="004B1CF2" w:rsidRPr="00804D12">
        <w:t>研究人才培养工作，</w:t>
      </w:r>
      <w:r w:rsidRPr="00804D12">
        <w:t>学校中长期教育教学改革计划</w:t>
      </w:r>
      <w:r w:rsidR="004B1CF2" w:rsidRPr="00804D12">
        <w:t>等人才培养重大决策问题</w:t>
      </w:r>
      <w:r w:rsidRPr="00804D12">
        <w:t>均提交党委常委会审议，如《中国民航大学本科教学质量提升计划（</w:t>
      </w:r>
      <w:r w:rsidRPr="00804D12">
        <w:t>2016</w:t>
      </w:r>
      <w:r w:rsidR="00D94ACE">
        <w:rPr>
          <w:rFonts w:hint="eastAsia"/>
        </w:rPr>
        <w:t>—</w:t>
      </w:r>
      <w:r w:rsidRPr="00804D12">
        <w:t>2020</w:t>
      </w:r>
      <w:r w:rsidRPr="00804D12">
        <w:t>）》等；校长办公会</w:t>
      </w:r>
      <w:r w:rsidR="004B1CF2" w:rsidRPr="00804D12">
        <w:t>经常研究</w:t>
      </w:r>
      <w:r w:rsidRPr="00804D12">
        <w:t>本科教学</w:t>
      </w:r>
      <w:r w:rsidR="004B1CF2" w:rsidRPr="00804D12">
        <w:t>工作的重要事项，</w:t>
      </w:r>
      <w:r w:rsidR="00D61BFD" w:rsidRPr="00D61BFD">
        <w:t>近三年</w:t>
      </w:r>
      <w:r w:rsidR="004B1CF2" w:rsidRPr="00804D12">
        <w:t>20</w:t>
      </w:r>
      <w:r w:rsidR="004B1CF2" w:rsidRPr="00804D12">
        <w:t>余次讨论审议</w:t>
      </w:r>
      <w:r w:rsidRPr="00804D12">
        <w:t>专业建设</w:t>
      </w:r>
      <w:r w:rsidR="00D318B9" w:rsidRPr="00804D12">
        <w:t>、教师</w:t>
      </w:r>
      <w:r w:rsidR="00AD1B5A" w:rsidRPr="00804D12">
        <w:t>队伍建设</w:t>
      </w:r>
      <w:r w:rsidR="00D318B9" w:rsidRPr="00804D12">
        <w:t>、实验教学、教学质量、</w:t>
      </w:r>
      <w:r w:rsidR="00AD1B5A" w:rsidRPr="00804D12">
        <w:t>招生</w:t>
      </w:r>
      <w:r w:rsidR="00B8310A" w:rsidRPr="00804D12">
        <w:t>就业</w:t>
      </w:r>
      <w:r w:rsidR="00D318B9" w:rsidRPr="00804D12">
        <w:t>等</w:t>
      </w:r>
      <w:r w:rsidR="004B1CF2" w:rsidRPr="00804D12">
        <w:t>事关人才培养的重要问题</w:t>
      </w:r>
      <w:r w:rsidR="00D318B9" w:rsidRPr="00804D12">
        <w:t>；</w:t>
      </w:r>
      <w:r w:rsidR="004B651B" w:rsidRPr="00804D12">
        <w:t>每</w:t>
      </w:r>
      <w:r w:rsidR="004B1CF2" w:rsidRPr="00804D12">
        <w:t>五年</w:t>
      </w:r>
      <w:r w:rsidR="00006004" w:rsidRPr="00804D12">
        <w:t>召开</w:t>
      </w:r>
      <w:r w:rsidR="004B651B" w:rsidRPr="00804D12">
        <w:t>一次</w:t>
      </w:r>
      <w:r w:rsidR="00006004" w:rsidRPr="00804D12">
        <w:t>教学工作</w:t>
      </w:r>
      <w:r w:rsidR="004B1CF2" w:rsidRPr="00804D12">
        <w:t>会议，学校领导均在会议上就今后一个时期本科人才培养工作</w:t>
      </w:r>
      <w:r w:rsidRPr="00804D12">
        <w:t>作</w:t>
      </w:r>
      <w:r w:rsidR="004B1CF2" w:rsidRPr="00804D12">
        <w:t>出部署</w:t>
      </w:r>
      <w:r w:rsidRPr="00804D12">
        <w:t>；</w:t>
      </w:r>
      <w:r w:rsidR="00840B1B" w:rsidRPr="00804D12">
        <w:t>每年召开</w:t>
      </w:r>
      <w:r w:rsidR="004B1CF2" w:rsidRPr="00804D12">
        <w:t>一次教学研讨会</w:t>
      </w:r>
      <w:r w:rsidRPr="00804D12">
        <w:t>，促进广大教师跨学科跨专业交流分享教研成果，促进教师和行政管理人员之间围绕人才培养工作达成共识；每月召开教学</w:t>
      </w:r>
      <w:r w:rsidR="00805CAC" w:rsidRPr="00804D12">
        <w:t>工作</w:t>
      </w:r>
      <w:r w:rsidRPr="00804D12">
        <w:t>例会</w:t>
      </w:r>
      <w:r w:rsidR="00805CAC" w:rsidRPr="00804D12">
        <w:t>和学生工作例会</w:t>
      </w:r>
      <w:r w:rsidRPr="00804D12">
        <w:t>，</w:t>
      </w:r>
      <w:r w:rsidR="00805CAC" w:rsidRPr="00804D12">
        <w:t>分别就当月的教学工作、学风建设和学生日常教育管理进行部署</w:t>
      </w:r>
      <w:r w:rsidR="004B1CF2" w:rsidRPr="00804D12">
        <w:t>；每周</w:t>
      </w:r>
      <w:r w:rsidR="00F545AB" w:rsidRPr="00804D12">
        <w:t>召开</w:t>
      </w:r>
      <w:r w:rsidR="004B1CF2" w:rsidRPr="00804D12">
        <w:t>一次</w:t>
      </w:r>
      <w:r w:rsidR="00F545AB" w:rsidRPr="00804D12">
        <w:t>学校</w:t>
      </w:r>
      <w:r w:rsidR="004B1CF2" w:rsidRPr="00804D12">
        <w:t>党政领导碰头会，形成了随时沟通的传统，及时解决教学运行过程中的问题。</w:t>
      </w:r>
    </w:p>
    <w:p w:rsidR="00993410" w:rsidRPr="00804D12" w:rsidRDefault="00993410" w:rsidP="009A4312">
      <w:pPr>
        <w:pStyle w:val="3"/>
        <w:spacing w:before="72" w:after="72"/>
        <w:rPr>
          <w:rFonts w:cs="Times New Roman"/>
        </w:rPr>
      </w:pPr>
      <w:bookmarkStart w:id="23" w:name="_Toc462954712"/>
      <w:bookmarkStart w:id="24" w:name="_Toc466562499"/>
      <w:r w:rsidRPr="00804D12">
        <w:rPr>
          <w:rFonts w:cs="Times New Roman"/>
        </w:rPr>
        <w:t>2.</w:t>
      </w:r>
      <w:r w:rsidR="002041FC" w:rsidRPr="00804D12">
        <w:rPr>
          <w:rFonts w:cs="Times New Roman"/>
        </w:rPr>
        <w:t>绩效政策引导，是工作</w:t>
      </w:r>
      <w:r w:rsidRPr="00804D12">
        <w:rPr>
          <w:rFonts w:cs="Times New Roman"/>
        </w:rPr>
        <w:t>激励的中心</w:t>
      </w:r>
      <w:bookmarkEnd w:id="23"/>
      <w:bookmarkEnd w:id="24"/>
    </w:p>
    <w:p w:rsidR="00993410" w:rsidRPr="00804D12" w:rsidRDefault="00993410" w:rsidP="00AF747E">
      <w:pPr>
        <w:ind w:firstLine="480"/>
      </w:pPr>
      <w:r w:rsidRPr="00804D12">
        <w:t>学校业绩分配</w:t>
      </w:r>
      <w:r w:rsidR="003E435A" w:rsidRPr="00804D12">
        <w:t>政策</w:t>
      </w:r>
      <w:r w:rsidR="00E91149" w:rsidRPr="00804D12">
        <w:t>向人才培养倾斜</w:t>
      </w:r>
      <w:r w:rsidRPr="00804D12">
        <w:t>。建立</w:t>
      </w:r>
      <w:r w:rsidRPr="00867F87">
        <w:rPr>
          <w:rFonts w:asciiTheme="minorEastAsia" w:eastAsiaTheme="minorEastAsia" w:hAnsiTheme="minorEastAsia"/>
        </w:rPr>
        <w:t>“</w:t>
      </w:r>
      <w:r w:rsidR="00500F5D" w:rsidRPr="00804D12">
        <w:t>关键绩效指标（</w:t>
      </w:r>
      <w:r w:rsidR="00500F5D" w:rsidRPr="00804D12">
        <w:t>KPI</w:t>
      </w:r>
      <w:r w:rsidR="00500F5D" w:rsidRPr="00804D12">
        <w:t>）</w:t>
      </w:r>
      <w:r w:rsidRPr="00804D12">
        <w:t>+</w:t>
      </w:r>
      <w:r w:rsidRPr="00804D12">
        <w:t>锦标赛</w:t>
      </w:r>
      <w:r w:rsidR="006945B2" w:rsidRPr="00867F87">
        <w:rPr>
          <w:rFonts w:asciiTheme="minorEastAsia" w:eastAsiaTheme="minorEastAsia" w:hAnsiTheme="minorEastAsia"/>
        </w:rPr>
        <w:t>”</w:t>
      </w:r>
      <w:r w:rsidRPr="00804D12">
        <w:t>学院考核制度，将学院整体业绩津贴与</w:t>
      </w:r>
      <w:r w:rsidR="00840B1B" w:rsidRPr="00804D12">
        <w:t>人才培养贡献挂钩，发挥学院在人才培养过程中主体作用</w:t>
      </w:r>
      <w:r w:rsidRPr="00804D12">
        <w:t>。</w:t>
      </w:r>
      <w:r w:rsidR="00E91149" w:rsidRPr="00804D12">
        <w:t>在教师岗位职责任务书中，明确每名</w:t>
      </w:r>
      <w:r w:rsidRPr="00804D12">
        <w:t>教师应当承担的教学任务，强化岗位职责和基本任务考核。制定教学科研突出成果奖励办法，引导教师在</w:t>
      </w:r>
      <w:r w:rsidR="004C2F9D" w:rsidRPr="00804D12">
        <w:t>人才培养</w:t>
      </w:r>
      <w:r w:rsidRPr="00804D12">
        <w:t>方面做出</w:t>
      </w:r>
      <w:r w:rsidR="00E91149" w:rsidRPr="00804D12">
        <w:t>突出成果</w:t>
      </w:r>
      <w:r w:rsidRPr="00804D12">
        <w:t>。将课堂教学质量评价结果与教师</w:t>
      </w:r>
      <w:r w:rsidR="00432740" w:rsidRPr="00804D12">
        <w:t>岗位津贴</w:t>
      </w:r>
      <w:r w:rsidRPr="00804D12">
        <w:t>挂钩，引导教师</w:t>
      </w:r>
      <w:r w:rsidR="00E91149" w:rsidRPr="00804D12">
        <w:t>投身教学</w:t>
      </w:r>
      <w:r w:rsidR="00827E9A" w:rsidRPr="00804D12">
        <w:t>。建立</w:t>
      </w:r>
      <w:r w:rsidRPr="00804D12">
        <w:t>团</w:t>
      </w:r>
      <w:r w:rsidR="00827E9A" w:rsidRPr="00804D12">
        <w:t>聘团考</w:t>
      </w:r>
      <w:r w:rsidRPr="00804D12">
        <w:t>机制，</w:t>
      </w:r>
      <w:r w:rsidR="00602CF3" w:rsidRPr="00804D12">
        <w:t>促进</w:t>
      </w:r>
      <w:r w:rsidRPr="00804D12">
        <w:t>教学</w:t>
      </w:r>
      <w:r w:rsidR="00827E9A" w:rsidRPr="00804D12">
        <w:t>科研融合，提升人才培养质量</w:t>
      </w:r>
      <w:r w:rsidRPr="00804D12">
        <w:t>。</w:t>
      </w:r>
    </w:p>
    <w:p w:rsidR="00993410" w:rsidRPr="00804D12" w:rsidRDefault="00993410" w:rsidP="009A4312">
      <w:pPr>
        <w:pStyle w:val="3"/>
        <w:spacing w:before="72" w:after="72"/>
        <w:rPr>
          <w:rFonts w:cs="Times New Roman"/>
        </w:rPr>
      </w:pPr>
      <w:bookmarkStart w:id="25" w:name="_Toc462954713"/>
      <w:bookmarkStart w:id="26" w:name="_Toc466562500"/>
      <w:r w:rsidRPr="00804D12">
        <w:rPr>
          <w:rFonts w:cs="Times New Roman"/>
        </w:rPr>
        <w:t>3.</w:t>
      </w:r>
      <w:r w:rsidRPr="00804D12">
        <w:rPr>
          <w:rFonts w:cs="Times New Roman"/>
        </w:rPr>
        <w:t>预算资金倾斜，是经费投入的中心</w:t>
      </w:r>
      <w:bookmarkEnd w:id="25"/>
      <w:bookmarkEnd w:id="26"/>
    </w:p>
    <w:p w:rsidR="00993410" w:rsidRPr="00804D12" w:rsidRDefault="00993410" w:rsidP="00AF747E">
      <w:pPr>
        <w:ind w:firstLine="480"/>
        <w:rPr>
          <w:b/>
        </w:rPr>
      </w:pPr>
      <w:r w:rsidRPr="00804D12">
        <w:t>学校教学经费</w:t>
      </w:r>
      <w:r w:rsidR="003E435A" w:rsidRPr="00804D12">
        <w:t>投入</w:t>
      </w:r>
      <w:r w:rsidR="003F20D5">
        <w:t>逐年增加。逐步</w:t>
      </w:r>
      <w:r w:rsidR="003F20D5">
        <w:rPr>
          <w:rFonts w:hint="eastAsia"/>
        </w:rPr>
        <w:t>加大</w:t>
      </w:r>
      <w:r w:rsidRPr="00804D12">
        <w:t>教学日常运行经费</w:t>
      </w:r>
      <w:r w:rsidR="00E5781D" w:rsidRPr="00804D12">
        <w:t>投入</w:t>
      </w:r>
      <w:r w:rsidRPr="00804D12">
        <w:t>，保障学校</w:t>
      </w:r>
      <w:r w:rsidR="00F95FFA" w:rsidRPr="00804D12">
        <w:t>人才培养</w:t>
      </w:r>
      <w:r w:rsidRPr="00804D12">
        <w:t>工作的有效运行；加大教学改革</w:t>
      </w:r>
      <w:r w:rsidR="00F95FFA" w:rsidRPr="00804D12">
        <w:t>与</w:t>
      </w:r>
      <w:r w:rsidRPr="00804D12">
        <w:t>建设专项经费投入，支持</w:t>
      </w:r>
      <w:r w:rsidR="00F95FFA" w:rsidRPr="00804D12">
        <w:t>人才培养模式和教学模式改革</w:t>
      </w:r>
      <w:r w:rsidRPr="00804D12">
        <w:t>；保证教师培训进修专项经费</w:t>
      </w:r>
      <w:r w:rsidR="00E5781D" w:rsidRPr="00804D12">
        <w:t>投入</w:t>
      </w:r>
      <w:r w:rsidRPr="00804D12">
        <w:t>，提升教师专业水平和教学能力；加大实验条件</w:t>
      </w:r>
      <w:r w:rsidR="009456A2" w:rsidRPr="00804D12">
        <w:t>建设</w:t>
      </w:r>
      <w:r w:rsidRPr="00804D12">
        <w:t>和实践教学经费投入，</w:t>
      </w:r>
      <w:r w:rsidR="00CE7636" w:rsidRPr="00804D12">
        <w:t>鼓励开展工程教育改革，</w:t>
      </w:r>
      <w:r w:rsidRPr="00804D12">
        <w:t>满足应用型人才培养需求；大力支持学生创新创业活动，</w:t>
      </w:r>
      <w:r w:rsidR="00CE7636" w:rsidRPr="00804D12">
        <w:t>并</w:t>
      </w:r>
      <w:r w:rsidR="00C7709F" w:rsidRPr="00804D12">
        <w:t>逐年加大</w:t>
      </w:r>
      <w:r w:rsidR="00CE7636" w:rsidRPr="00804D12">
        <w:t>经费</w:t>
      </w:r>
      <w:r w:rsidR="00C7709F" w:rsidRPr="00804D12">
        <w:t>投入，</w:t>
      </w:r>
      <w:r w:rsidR="00900E34" w:rsidRPr="00804D12">
        <w:t>着力提升</w:t>
      </w:r>
      <w:r w:rsidR="006344D1" w:rsidRPr="00804D12">
        <w:t>学生创新创业</w:t>
      </w:r>
      <w:r w:rsidR="00900E34" w:rsidRPr="00804D12">
        <w:t>能力</w:t>
      </w:r>
      <w:r w:rsidRPr="00804D12">
        <w:t>。</w:t>
      </w:r>
    </w:p>
    <w:p w:rsidR="00993410" w:rsidRPr="00804D12" w:rsidRDefault="00993410" w:rsidP="009A4312">
      <w:pPr>
        <w:pStyle w:val="3"/>
        <w:spacing w:before="72" w:after="72"/>
        <w:rPr>
          <w:rFonts w:cs="Times New Roman"/>
        </w:rPr>
      </w:pPr>
      <w:bookmarkStart w:id="27" w:name="_Toc462954714"/>
      <w:bookmarkStart w:id="28" w:name="_Toc466562501"/>
      <w:r w:rsidRPr="00804D12">
        <w:rPr>
          <w:rFonts w:cs="Times New Roman"/>
        </w:rPr>
        <w:lastRenderedPageBreak/>
        <w:t>4.</w:t>
      </w:r>
      <w:r w:rsidRPr="00804D12">
        <w:rPr>
          <w:rFonts w:cs="Times New Roman"/>
        </w:rPr>
        <w:t>条件建设优先，是资源保障的中心</w:t>
      </w:r>
      <w:bookmarkEnd w:id="27"/>
      <w:bookmarkEnd w:id="28"/>
    </w:p>
    <w:p w:rsidR="00993410" w:rsidRPr="00804D12" w:rsidRDefault="0068409E" w:rsidP="00AF747E">
      <w:pPr>
        <w:ind w:firstLine="480"/>
      </w:pPr>
      <w:r w:rsidRPr="00804D12">
        <w:t>教学条件建设以满足</w:t>
      </w:r>
      <w:r w:rsidR="00993410" w:rsidRPr="00804D12">
        <w:t>人才培养需求为目标。</w:t>
      </w:r>
      <w:r w:rsidR="00993410" w:rsidRPr="00867F87">
        <w:rPr>
          <w:rFonts w:asciiTheme="minorEastAsia" w:eastAsiaTheme="minorEastAsia" w:hAnsiTheme="minorEastAsia"/>
        </w:rPr>
        <w:t>“</w:t>
      </w:r>
      <w:r w:rsidR="00993410" w:rsidRPr="00804D12">
        <w:t>十二五</w:t>
      </w:r>
      <w:r w:rsidR="006945B2" w:rsidRPr="00867F87">
        <w:rPr>
          <w:rFonts w:asciiTheme="minorEastAsia" w:eastAsiaTheme="minorEastAsia" w:hAnsiTheme="minorEastAsia"/>
        </w:rPr>
        <w:t>”</w:t>
      </w:r>
      <w:r w:rsidR="00993410" w:rsidRPr="00804D12">
        <w:t>期间，学校投入约</w:t>
      </w:r>
      <w:r w:rsidR="00993410" w:rsidRPr="00804D12">
        <w:t>9</w:t>
      </w:r>
      <w:r w:rsidR="00993410" w:rsidRPr="00804D12">
        <w:t>亿元扩建校区</w:t>
      </w:r>
      <w:r w:rsidR="00150EDE" w:rsidRPr="00804D12">
        <w:t>，</w:t>
      </w:r>
      <w:r w:rsidR="00F44B0A" w:rsidRPr="00804D12">
        <w:t>新建了多栋</w:t>
      </w:r>
      <w:r w:rsidR="00993410" w:rsidRPr="00804D12">
        <w:t>学生宿舍楼、综合教学实验楼、</w:t>
      </w:r>
      <w:r w:rsidR="00867890" w:rsidRPr="00804D12">
        <w:t>科技</w:t>
      </w:r>
      <w:r w:rsidR="00993410" w:rsidRPr="00804D12">
        <w:t>图书馆</w:t>
      </w:r>
      <w:r w:rsidR="0040371E" w:rsidRPr="00804D12">
        <w:t>、学生活动中心等</w:t>
      </w:r>
      <w:r w:rsidR="00D94ACE">
        <w:t>。教室数量不断增</w:t>
      </w:r>
      <w:r w:rsidR="00D94ACE">
        <w:rPr>
          <w:rFonts w:hint="eastAsia"/>
        </w:rPr>
        <w:t>加</w:t>
      </w:r>
      <w:r w:rsidR="00993410" w:rsidRPr="00804D12">
        <w:t>，实验实践条件不断改善，图书</w:t>
      </w:r>
      <w:r w:rsidR="00903FA1" w:rsidRPr="00804D12">
        <w:t>文献信息</w:t>
      </w:r>
      <w:r w:rsidR="00993410" w:rsidRPr="00804D12">
        <w:t>资源持续增加，教学管理信息化有序推进。加强数字化校园建设，</w:t>
      </w:r>
      <w:r w:rsidR="00373547" w:rsidRPr="00804D12">
        <w:t>促进网络信息技术与</w:t>
      </w:r>
      <w:r w:rsidR="00993410" w:rsidRPr="00804D12">
        <w:t>人才培养的深度融合。</w:t>
      </w:r>
      <w:r w:rsidR="00867890" w:rsidRPr="00804D12">
        <w:t>不断创新人才培养服务保障工作的管理体制和运行机制，服务质量和管理水平有效提升。</w:t>
      </w:r>
    </w:p>
    <w:p w:rsidR="00993410" w:rsidRPr="00804D12" w:rsidRDefault="00993410" w:rsidP="009A4312">
      <w:pPr>
        <w:pStyle w:val="3"/>
        <w:spacing w:before="72" w:after="72"/>
        <w:rPr>
          <w:rFonts w:cs="Times New Roman"/>
        </w:rPr>
      </w:pPr>
      <w:bookmarkStart w:id="29" w:name="_Toc462954715"/>
      <w:bookmarkStart w:id="30" w:name="_Toc466562502"/>
      <w:r w:rsidRPr="00804D12">
        <w:rPr>
          <w:rFonts w:cs="Times New Roman"/>
        </w:rPr>
        <w:t>5.</w:t>
      </w:r>
      <w:r w:rsidRPr="00804D12">
        <w:rPr>
          <w:rFonts w:cs="Times New Roman"/>
        </w:rPr>
        <w:t>环境氛围营造，是</w:t>
      </w:r>
      <w:r w:rsidR="00B35444" w:rsidRPr="00804D12">
        <w:rPr>
          <w:rFonts w:cs="Times New Roman"/>
        </w:rPr>
        <w:t>舆论</w:t>
      </w:r>
      <w:r w:rsidRPr="00804D12">
        <w:rPr>
          <w:rFonts w:cs="Times New Roman"/>
        </w:rPr>
        <w:t>宣传的中心</w:t>
      </w:r>
      <w:bookmarkEnd w:id="29"/>
      <w:bookmarkEnd w:id="30"/>
    </w:p>
    <w:p w:rsidR="00B30AE0" w:rsidRPr="00804D12" w:rsidRDefault="00993410" w:rsidP="00AF747E">
      <w:pPr>
        <w:ind w:firstLine="480"/>
      </w:pPr>
      <w:r w:rsidRPr="00804D12">
        <w:t>学校</w:t>
      </w:r>
      <w:r w:rsidR="006558D1" w:rsidRPr="00804D12">
        <w:t>舆论</w:t>
      </w:r>
      <w:r w:rsidRPr="00804D12">
        <w:t>宣传工作始终坚持把人才培养工作放在突出位置。</w:t>
      </w:r>
      <w:r w:rsidR="006558D1" w:rsidRPr="00804D12">
        <w:t>充分利用</w:t>
      </w:r>
      <w:r w:rsidRPr="00804D12">
        <w:t>校园网、</w:t>
      </w:r>
      <w:r w:rsidR="006558D1" w:rsidRPr="00804D12">
        <w:t>微信、微博、</w:t>
      </w:r>
      <w:r w:rsidRPr="00804D12">
        <w:t>校报、校园广播等</w:t>
      </w:r>
      <w:r w:rsidR="006558D1" w:rsidRPr="00804D12">
        <w:t>媒介</w:t>
      </w:r>
      <w:r w:rsidRPr="00804D12">
        <w:t>平台，重点</w:t>
      </w:r>
      <w:r w:rsidR="006558D1" w:rsidRPr="00804D12">
        <w:t>宣传关于人才培养和教育教学改革的理念、思路及激励政策等，引导广大教职员工在人才培养中心地位上形成共识，例如关注人才培养历程的</w:t>
      </w:r>
      <w:r w:rsidR="006558D1" w:rsidRPr="00867F87">
        <w:rPr>
          <w:rFonts w:asciiTheme="minorEastAsia" w:eastAsiaTheme="minorEastAsia" w:hAnsiTheme="minorEastAsia"/>
        </w:rPr>
        <w:t>“</w:t>
      </w:r>
      <w:r w:rsidR="006558D1" w:rsidRPr="00804D12">
        <w:t>回眸十二五</w:t>
      </w:r>
      <w:r w:rsidR="006945B2" w:rsidRPr="00867F87">
        <w:rPr>
          <w:rFonts w:asciiTheme="minorEastAsia" w:eastAsiaTheme="minorEastAsia" w:hAnsiTheme="minorEastAsia"/>
        </w:rPr>
        <w:t>”</w:t>
      </w:r>
      <w:r w:rsidR="0058755B" w:rsidRPr="00804D12">
        <w:t>、</w:t>
      </w:r>
      <w:r w:rsidR="006558D1" w:rsidRPr="00867F87">
        <w:rPr>
          <w:rFonts w:asciiTheme="minorEastAsia" w:eastAsiaTheme="minorEastAsia" w:hAnsiTheme="minorEastAsia"/>
        </w:rPr>
        <w:t>“</w:t>
      </w:r>
      <w:r w:rsidR="006558D1" w:rsidRPr="00804D12">
        <w:t>中航大记忆</w:t>
      </w:r>
      <w:r w:rsidR="006945B2" w:rsidRPr="00867F87">
        <w:rPr>
          <w:rFonts w:asciiTheme="minorEastAsia" w:eastAsiaTheme="minorEastAsia" w:hAnsiTheme="minorEastAsia"/>
        </w:rPr>
        <w:t>”</w:t>
      </w:r>
      <w:r w:rsidR="0058755B" w:rsidRPr="00804D12">
        <w:t>等</w:t>
      </w:r>
      <w:r w:rsidR="006558D1" w:rsidRPr="00804D12">
        <w:t>。在</w:t>
      </w:r>
      <w:r w:rsidR="00854E48" w:rsidRPr="00804D12">
        <w:t>搞好校内宣传</w:t>
      </w:r>
      <w:r w:rsidR="006558D1" w:rsidRPr="00804D12">
        <w:t>同时，加强</w:t>
      </w:r>
      <w:r w:rsidR="0058755B" w:rsidRPr="00804D12">
        <w:t>对外</w:t>
      </w:r>
      <w:r w:rsidR="006558D1" w:rsidRPr="00804D12">
        <w:t>宣传，</w:t>
      </w:r>
      <w:r w:rsidR="0058755B" w:rsidRPr="00804D12">
        <w:t>通过对学校教育教学改革成果、科研成果以及优秀师生事迹的报道，</w:t>
      </w:r>
      <w:r w:rsidR="00C27DD3">
        <w:t>扩大学校影响力，提高教师职业自豪感，</w:t>
      </w:r>
      <w:r w:rsidR="00C27DD3">
        <w:rPr>
          <w:rFonts w:hint="eastAsia"/>
        </w:rPr>
        <w:t>增强</w:t>
      </w:r>
      <w:r w:rsidR="006558D1" w:rsidRPr="00804D12">
        <w:t>学生爱校意识。</w:t>
      </w:r>
      <w:bookmarkStart w:id="31" w:name="_Toc460788162"/>
      <w:bookmarkStart w:id="32" w:name="_Toc459562930"/>
      <w:bookmarkStart w:id="33" w:name="_Toc459790227"/>
      <w:bookmarkStart w:id="34" w:name="_Toc462659337"/>
      <w:bookmarkStart w:id="35" w:name="_Toc462954716"/>
      <w:bookmarkStart w:id="36" w:name="_Toc462999977"/>
    </w:p>
    <w:p w:rsidR="002703D7" w:rsidRDefault="002703D7" w:rsidP="00AF747E">
      <w:pPr>
        <w:ind w:firstLine="480"/>
        <w:sectPr w:rsidR="002703D7" w:rsidSect="00BF345A">
          <w:headerReference w:type="even" r:id="rId20"/>
          <w:headerReference w:type="default" r:id="rId21"/>
          <w:footerReference w:type="default" r:id="rId22"/>
          <w:pgSz w:w="11906" w:h="16838" w:code="9"/>
          <w:pgMar w:top="1588" w:right="1418" w:bottom="1247" w:left="1418" w:header="851" w:footer="992" w:gutter="0"/>
          <w:cols w:space="425"/>
          <w:docGrid w:linePitch="381"/>
        </w:sectPr>
      </w:pPr>
    </w:p>
    <w:p w:rsidR="00861D98" w:rsidRPr="00804D12" w:rsidRDefault="00861D98" w:rsidP="00F85309">
      <w:pPr>
        <w:pStyle w:val="1"/>
        <w:spacing w:before="120" w:after="120"/>
      </w:pPr>
      <w:bookmarkStart w:id="37" w:name="_Toc464644189"/>
      <w:bookmarkStart w:id="38" w:name="_Toc466562503"/>
      <w:bookmarkStart w:id="39" w:name="_Toc462903611"/>
      <w:bookmarkStart w:id="40" w:name="_Toc462954732"/>
      <w:bookmarkStart w:id="41" w:name="_Toc464022095"/>
      <w:bookmarkEnd w:id="31"/>
      <w:bookmarkEnd w:id="32"/>
      <w:bookmarkEnd w:id="33"/>
      <w:bookmarkEnd w:id="34"/>
      <w:bookmarkEnd w:id="35"/>
      <w:bookmarkEnd w:id="36"/>
      <w:r w:rsidRPr="00804D12">
        <w:lastRenderedPageBreak/>
        <w:t>二、师资队伍</w:t>
      </w:r>
      <w:bookmarkEnd w:id="37"/>
      <w:bookmarkEnd w:id="38"/>
    </w:p>
    <w:p w:rsidR="00861D98" w:rsidRPr="00804D12" w:rsidRDefault="00861D98" w:rsidP="009A4312">
      <w:pPr>
        <w:pStyle w:val="2"/>
        <w:spacing w:before="120" w:after="120"/>
      </w:pPr>
      <w:bookmarkStart w:id="42" w:name="_Toc462659338"/>
      <w:bookmarkStart w:id="43" w:name="_Toc462954717"/>
      <w:bookmarkStart w:id="44" w:name="_Toc462999978"/>
      <w:bookmarkStart w:id="45" w:name="_Toc464583316"/>
      <w:bookmarkStart w:id="46" w:name="_Toc464644190"/>
      <w:bookmarkStart w:id="47" w:name="_Toc466562504"/>
      <w:r w:rsidRPr="00804D12">
        <w:t>（一）</w:t>
      </w:r>
      <w:r w:rsidR="003A4AF6" w:rsidRPr="00804D12">
        <w:t>积极引进扩充数量，</w:t>
      </w:r>
      <w:bookmarkEnd w:id="42"/>
      <w:bookmarkEnd w:id="43"/>
      <w:bookmarkEnd w:id="44"/>
      <w:bookmarkEnd w:id="45"/>
      <w:bookmarkEnd w:id="46"/>
      <w:r w:rsidR="003A4AF6" w:rsidRPr="00804D12">
        <w:t>不断优化师资队伍结构</w:t>
      </w:r>
      <w:bookmarkEnd w:id="47"/>
    </w:p>
    <w:p w:rsidR="00861D98" w:rsidRPr="00804D12" w:rsidRDefault="00861D98" w:rsidP="009A4312">
      <w:pPr>
        <w:pStyle w:val="3"/>
        <w:spacing w:before="72" w:after="72"/>
        <w:rPr>
          <w:rFonts w:cs="Times New Roman"/>
        </w:rPr>
      </w:pPr>
      <w:bookmarkStart w:id="48" w:name="_Toc462659339"/>
      <w:bookmarkStart w:id="49" w:name="_Toc462954718"/>
      <w:bookmarkStart w:id="50" w:name="_Toc462999979"/>
      <w:bookmarkStart w:id="51" w:name="_Toc464583317"/>
      <w:bookmarkStart w:id="52" w:name="_Toc464644191"/>
      <w:bookmarkStart w:id="53" w:name="_Toc466562505"/>
      <w:r w:rsidRPr="00804D12">
        <w:rPr>
          <w:rFonts w:cs="Times New Roman"/>
        </w:rPr>
        <w:t>1.</w:t>
      </w:r>
      <w:r w:rsidRPr="00804D12">
        <w:rPr>
          <w:rFonts w:cs="Times New Roman"/>
        </w:rPr>
        <w:t>加强顶层设计，实施人才兴校战略</w:t>
      </w:r>
      <w:bookmarkEnd w:id="48"/>
      <w:bookmarkEnd w:id="49"/>
      <w:bookmarkEnd w:id="50"/>
      <w:bookmarkEnd w:id="51"/>
      <w:bookmarkEnd w:id="52"/>
      <w:bookmarkEnd w:id="53"/>
    </w:p>
    <w:p w:rsidR="00861D98" w:rsidRPr="00804D12" w:rsidRDefault="00861D98" w:rsidP="00AF747E">
      <w:pPr>
        <w:ind w:firstLine="480"/>
      </w:pPr>
      <w:r w:rsidRPr="00804D12">
        <w:t>学校牢固树立办学以教师为本的理念，将人才作为学校建设发展的第一资源。</w:t>
      </w:r>
      <w:r w:rsidRPr="00804D12">
        <w:t>2012</w:t>
      </w:r>
      <w:r w:rsidRPr="00804D12">
        <w:t>年，学校党代会提出大力实施人才兴校战略，从全局高度和长远角度对学校人才队伍建设进行了系统的顶层设计。</w:t>
      </w:r>
    </w:p>
    <w:p w:rsidR="00861D98" w:rsidRPr="00804D12" w:rsidRDefault="00861D98" w:rsidP="00AF747E">
      <w:pPr>
        <w:ind w:firstLine="480"/>
      </w:pPr>
      <w:r w:rsidRPr="00804D12">
        <w:t>在历次事业发展规划编制中，学校高度重视师资队伍建设发展规划。在学校</w:t>
      </w:r>
      <w:r w:rsidRPr="00867F87">
        <w:rPr>
          <w:rFonts w:asciiTheme="minorEastAsia" w:eastAsiaTheme="minorEastAsia" w:hAnsiTheme="minorEastAsia"/>
        </w:rPr>
        <w:t>“</w:t>
      </w:r>
      <w:r w:rsidRPr="00804D12">
        <w:t>十二五</w:t>
      </w:r>
      <w:r w:rsidR="006945B2" w:rsidRPr="00867F87">
        <w:rPr>
          <w:rFonts w:asciiTheme="minorEastAsia" w:eastAsiaTheme="minorEastAsia" w:hAnsiTheme="minorEastAsia"/>
        </w:rPr>
        <w:t>”</w:t>
      </w:r>
      <w:r w:rsidRPr="00804D12">
        <w:t>事业发展规划中，提出</w:t>
      </w:r>
      <w:r w:rsidRPr="00867F87">
        <w:rPr>
          <w:rFonts w:asciiTheme="minorEastAsia" w:eastAsiaTheme="minorEastAsia" w:hAnsiTheme="minorEastAsia"/>
        </w:rPr>
        <w:t>“</w:t>
      </w:r>
      <w:r w:rsidRPr="00804D12">
        <w:t>三个一</w:t>
      </w:r>
      <w:r w:rsidR="006945B2" w:rsidRPr="00867F87">
        <w:rPr>
          <w:rFonts w:asciiTheme="minorEastAsia" w:eastAsiaTheme="minorEastAsia" w:hAnsiTheme="minorEastAsia"/>
        </w:rPr>
        <w:t>”</w:t>
      </w:r>
      <w:r w:rsidRPr="00804D12">
        <w:t>，即：着力培养一支具有较高学术水平和学术管理能力的学科带头人队伍，历练一支具备一定国际化视野和较强实践能力的青年骨干教师队伍，打造一批具有突出创新能力和发展潜力的学术团队。在学校</w:t>
      </w:r>
      <w:r w:rsidRPr="00867F87">
        <w:rPr>
          <w:rFonts w:asciiTheme="minorEastAsia" w:eastAsiaTheme="minorEastAsia" w:hAnsiTheme="minorEastAsia"/>
        </w:rPr>
        <w:t>“</w:t>
      </w:r>
      <w:r w:rsidRPr="00804D12">
        <w:t>十三五</w:t>
      </w:r>
      <w:r w:rsidR="006945B2" w:rsidRPr="00867F87">
        <w:rPr>
          <w:rFonts w:asciiTheme="minorEastAsia" w:eastAsiaTheme="minorEastAsia" w:hAnsiTheme="minorEastAsia"/>
        </w:rPr>
        <w:t>”</w:t>
      </w:r>
      <w:r w:rsidRPr="00804D12">
        <w:t>事业发展规划中，提出着力打造两支人才队伍，即高水平工程技术人才和高水平学术型人才，特别注重青年后备人才培养。努力建立一支德业双馨、数量充足、结构优化、具备国际视野的高水平教师队伍。</w:t>
      </w:r>
    </w:p>
    <w:p w:rsidR="00861D98" w:rsidRDefault="00861D98" w:rsidP="00AF747E">
      <w:pPr>
        <w:ind w:firstLine="480"/>
      </w:pPr>
      <w:r w:rsidRPr="00804D12">
        <w:t>学校积极推进人才兴校战略，</w:t>
      </w:r>
      <w:r w:rsidR="002464C1" w:rsidRPr="00804D12">
        <w:t>通过引进和自主培养，</w:t>
      </w:r>
      <w:r w:rsidRPr="00804D12">
        <w:t>涌现出一批国家级、省部级优秀人才（见表</w:t>
      </w:r>
      <w:r w:rsidRPr="00804D12">
        <w:t>2-1</w:t>
      </w:r>
      <w:r w:rsidR="002464C1" w:rsidRPr="00804D12">
        <w:t>）。</w:t>
      </w:r>
      <w:r w:rsidRPr="00804D12">
        <w:t>学校</w:t>
      </w:r>
      <w:r w:rsidR="002464C1" w:rsidRPr="00804D12">
        <w:t>先后实施了以</w:t>
      </w:r>
      <w:r w:rsidRPr="00804D12">
        <w:t>培养具有较大影响的学术带头人及其学术团队为目标的</w:t>
      </w:r>
      <w:r w:rsidRPr="00867F87">
        <w:rPr>
          <w:rFonts w:asciiTheme="minorEastAsia" w:eastAsiaTheme="minorEastAsia" w:hAnsiTheme="minorEastAsia"/>
        </w:rPr>
        <w:t>“</w:t>
      </w:r>
      <w:r w:rsidRPr="00804D12">
        <w:t>蓝天学者特聘教授计划</w:t>
      </w:r>
      <w:r w:rsidR="006945B2" w:rsidRPr="00867F87">
        <w:rPr>
          <w:rFonts w:asciiTheme="minorEastAsia" w:eastAsiaTheme="minorEastAsia" w:hAnsiTheme="minorEastAsia"/>
        </w:rPr>
        <w:t>”</w:t>
      </w:r>
      <w:r w:rsidRPr="00804D12">
        <w:t>、</w:t>
      </w:r>
      <w:r w:rsidRPr="00867F87">
        <w:rPr>
          <w:rFonts w:asciiTheme="minorEastAsia" w:eastAsiaTheme="minorEastAsia" w:hAnsiTheme="minorEastAsia"/>
        </w:rPr>
        <w:t>“</w:t>
      </w:r>
      <w:r w:rsidRPr="00804D12">
        <w:t>蓝天学者讲座教授计划</w:t>
      </w:r>
      <w:r w:rsidR="006945B2" w:rsidRPr="00867F87">
        <w:rPr>
          <w:rFonts w:asciiTheme="minorEastAsia" w:eastAsiaTheme="minorEastAsia" w:hAnsiTheme="minorEastAsia"/>
        </w:rPr>
        <w:t>”</w:t>
      </w:r>
      <w:r w:rsidRPr="00804D12">
        <w:t>，以培养造就一批国家级和省部级教学名师为目标的</w:t>
      </w:r>
      <w:r w:rsidRPr="00867F87">
        <w:rPr>
          <w:rFonts w:asciiTheme="minorEastAsia" w:eastAsiaTheme="minorEastAsia" w:hAnsiTheme="minorEastAsia"/>
        </w:rPr>
        <w:t>“</w:t>
      </w:r>
      <w:r w:rsidRPr="00804D12">
        <w:t>蓝天教学名师培养计划</w:t>
      </w:r>
      <w:r w:rsidR="006945B2" w:rsidRPr="00867F87">
        <w:rPr>
          <w:rFonts w:asciiTheme="minorEastAsia" w:eastAsiaTheme="minorEastAsia" w:hAnsiTheme="minorEastAsia"/>
        </w:rPr>
        <w:t>”</w:t>
      </w:r>
      <w:r w:rsidRPr="00804D12">
        <w:t>，以引进和培养青年学术带头人为目标的</w:t>
      </w:r>
      <w:r w:rsidRPr="00867F87">
        <w:rPr>
          <w:rFonts w:asciiTheme="minorEastAsia" w:eastAsiaTheme="minorEastAsia" w:hAnsiTheme="minorEastAsia"/>
        </w:rPr>
        <w:t>“</w:t>
      </w:r>
      <w:r w:rsidRPr="00804D12">
        <w:t>蓝天青年学者计划</w:t>
      </w:r>
      <w:r w:rsidR="006945B2" w:rsidRPr="00867F87">
        <w:rPr>
          <w:rFonts w:asciiTheme="minorEastAsia" w:eastAsiaTheme="minorEastAsia" w:hAnsiTheme="minorEastAsia"/>
        </w:rPr>
        <w:t>”</w:t>
      </w:r>
      <w:r w:rsidRPr="00804D12">
        <w:t>，以培养后备青年</w:t>
      </w:r>
      <w:r w:rsidR="00663F28" w:rsidRPr="00804D12">
        <w:t>学术带头人为目标的</w:t>
      </w:r>
      <w:r w:rsidR="00663F28" w:rsidRPr="00867F87">
        <w:rPr>
          <w:rFonts w:asciiTheme="minorEastAsia" w:eastAsiaTheme="minorEastAsia" w:hAnsiTheme="minorEastAsia"/>
        </w:rPr>
        <w:t>“</w:t>
      </w:r>
      <w:r w:rsidR="00663F28" w:rsidRPr="00804D12">
        <w:t>青年骨干教师培养计划</w:t>
      </w:r>
      <w:r w:rsidR="006945B2" w:rsidRPr="00867F87">
        <w:rPr>
          <w:rFonts w:asciiTheme="minorEastAsia" w:eastAsiaTheme="minorEastAsia" w:hAnsiTheme="minorEastAsia"/>
        </w:rPr>
        <w:t>”</w:t>
      </w:r>
      <w:r w:rsidR="00663F28" w:rsidRPr="00804D12">
        <w:t>等。通过</w:t>
      </w:r>
      <w:r w:rsidR="00C27DD3" w:rsidRPr="00804D12">
        <w:t>实施</w:t>
      </w:r>
      <w:r w:rsidR="00663F28" w:rsidRPr="00804D12">
        <w:t>系列人才计划</w:t>
      </w:r>
      <w:r w:rsidR="00C27DD3">
        <w:t>，学校师资队伍整体水平得到</w:t>
      </w:r>
      <w:r w:rsidR="00C27DD3">
        <w:rPr>
          <w:rFonts w:hint="eastAsia"/>
        </w:rPr>
        <w:t>明显提升</w:t>
      </w:r>
      <w:r w:rsidRPr="00804D12">
        <w:t>。</w:t>
      </w:r>
    </w:p>
    <w:p w:rsidR="00ED4BA8" w:rsidRPr="00804D12" w:rsidRDefault="00ED4BA8" w:rsidP="009A4312">
      <w:pPr>
        <w:pStyle w:val="3"/>
        <w:spacing w:before="72" w:after="72"/>
        <w:rPr>
          <w:rFonts w:cs="Times New Roman"/>
        </w:rPr>
      </w:pPr>
      <w:bookmarkStart w:id="54" w:name="_Toc462659340"/>
      <w:bookmarkStart w:id="55" w:name="_Toc462954719"/>
      <w:bookmarkStart w:id="56" w:name="_Toc462999980"/>
      <w:bookmarkStart w:id="57" w:name="_Toc464583318"/>
      <w:bookmarkStart w:id="58" w:name="_Toc464644192"/>
      <w:bookmarkStart w:id="59" w:name="_Toc466562506"/>
      <w:r w:rsidRPr="00804D12">
        <w:rPr>
          <w:rFonts w:cs="Times New Roman"/>
        </w:rPr>
        <w:t>2.</w:t>
      </w:r>
      <w:r w:rsidRPr="00804D12">
        <w:rPr>
          <w:rFonts w:cs="Times New Roman"/>
        </w:rPr>
        <w:t>完善标准程序，健全教师选拔体系</w:t>
      </w:r>
      <w:bookmarkEnd w:id="54"/>
      <w:bookmarkEnd w:id="55"/>
      <w:bookmarkEnd w:id="56"/>
      <w:bookmarkEnd w:id="57"/>
      <w:bookmarkEnd w:id="58"/>
      <w:bookmarkEnd w:id="59"/>
    </w:p>
    <w:p w:rsidR="00ED4BA8" w:rsidRPr="00804D12" w:rsidRDefault="00ED4BA8" w:rsidP="00ED4BA8">
      <w:pPr>
        <w:ind w:firstLine="480"/>
      </w:pPr>
      <w:r w:rsidRPr="00804D12">
        <w:t>学校建立了完整严格的教师引进标准，注重新进教师综合素质和专业能力考察。为确保引进教师的专业水平，招聘教师以</w:t>
      </w:r>
      <w:r w:rsidRPr="00867F87">
        <w:rPr>
          <w:rFonts w:asciiTheme="minorEastAsia" w:eastAsiaTheme="minorEastAsia" w:hAnsiTheme="minorEastAsia"/>
        </w:rPr>
        <w:t>“</w:t>
      </w:r>
      <w:r w:rsidRPr="00804D12">
        <w:t>211</w:t>
      </w:r>
      <w:r w:rsidR="006945B2" w:rsidRPr="00867F87">
        <w:rPr>
          <w:rFonts w:asciiTheme="minorEastAsia" w:eastAsiaTheme="minorEastAsia" w:hAnsiTheme="minorEastAsia"/>
        </w:rPr>
        <w:t>”</w:t>
      </w:r>
      <w:r w:rsidRPr="00804D12">
        <w:t>、</w:t>
      </w:r>
      <w:r w:rsidRPr="00867F87">
        <w:rPr>
          <w:rFonts w:asciiTheme="minorEastAsia" w:eastAsiaTheme="minorEastAsia" w:hAnsiTheme="minorEastAsia"/>
        </w:rPr>
        <w:t>“</w:t>
      </w:r>
      <w:r w:rsidRPr="00804D12">
        <w:t>985</w:t>
      </w:r>
      <w:r w:rsidR="006945B2" w:rsidRPr="00867F87">
        <w:rPr>
          <w:rFonts w:asciiTheme="minorEastAsia" w:eastAsiaTheme="minorEastAsia" w:hAnsiTheme="minorEastAsia"/>
        </w:rPr>
        <w:t>”</w:t>
      </w:r>
      <w:r w:rsidRPr="00804D12">
        <w:t>院校博士为主；为保证教师达到基本教学要求，招聘教师须通过试讲；为确保引进教师心理健康和人职匹配，招聘教师须通过岗位胜任力评价和职业风险测试。</w:t>
      </w:r>
    </w:p>
    <w:p w:rsidR="00ED4BA8" w:rsidRPr="00804D12" w:rsidRDefault="00C27DD3" w:rsidP="00ED4BA8">
      <w:pPr>
        <w:ind w:firstLine="480"/>
        <w:rPr>
          <w:sz w:val="21"/>
          <w:szCs w:val="18"/>
        </w:rPr>
      </w:pPr>
      <w:r>
        <w:t>学校建立了科学有效的教师选拔</w:t>
      </w:r>
      <w:r>
        <w:rPr>
          <w:rFonts w:hint="eastAsia"/>
        </w:rPr>
        <w:t>机制</w:t>
      </w:r>
      <w:r w:rsidR="00ED4BA8" w:rsidRPr="00804D12">
        <w:t>，保证选拔过程公开、公平、公正</w:t>
      </w:r>
      <w:r w:rsidR="00ED4BA8" w:rsidRPr="00804D12">
        <w:rPr>
          <w:szCs w:val="28"/>
        </w:rPr>
        <w:t>。为吸引更多优秀人才，学校每年公开教师招聘岗位、数量和要求；为</w:t>
      </w:r>
      <w:r w:rsidR="00ED4BA8" w:rsidRPr="00804D12">
        <w:t>科学评价人才，建立学科评议组制度，对应聘者的专业学术水平等进行考察；为保证选拔的有效性，建立了预聘制。</w:t>
      </w:r>
    </w:p>
    <w:p w:rsidR="00AD6DBB" w:rsidRDefault="00ED4BA8" w:rsidP="00AF747E">
      <w:pPr>
        <w:ind w:firstLine="480"/>
      </w:pPr>
      <w:r w:rsidRPr="00804D12">
        <w:t>2013</w:t>
      </w:r>
      <w:r w:rsidRPr="00804D12">
        <w:t>年至今，学校共引进招聘各级各类人才（不含飞行教员）</w:t>
      </w:r>
      <w:r w:rsidRPr="00804D12">
        <w:t>186</w:t>
      </w:r>
      <w:r w:rsidRPr="00804D12">
        <w:t>人，其中博士</w:t>
      </w:r>
      <w:r w:rsidRPr="00804D12">
        <w:t>98</w:t>
      </w:r>
      <w:r w:rsidRPr="00804D12">
        <w:t>人，硕士</w:t>
      </w:r>
      <w:r w:rsidRPr="00804D12">
        <w:t>88</w:t>
      </w:r>
      <w:r w:rsidRPr="00804D12">
        <w:t>人。</w:t>
      </w:r>
      <w:r w:rsidR="00AD6DBB">
        <w:br w:type="page"/>
      </w:r>
    </w:p>
    <w:p w:rsidR="00861D98" w:rsidRPr="00804D12" w:rsidRDefault="00861D98" w:rsidP="000A3477">
      <w:pPr>
        <w:widowControl/>
        <w:spacing w:afterLines="50" w:after="120"/>
        <w:ind w:firstLineChars="0" w:firstLine="0"/>
        <w:jc w:val="center"/>
        <w:rPr>
          <w:b/>
          <w:kern w:val="44"/>
          <w:sz w:val="21"/>
          <w:szCs w:val="44"/>
        </w:rPr>
      </w:pPr>
      <w:r w:rsidRPr="00804D12">
        <w:rPr>
          <w:b/>
          <w:kern w:val="44"/>
          <w:sz w:val="21"/>
          <w:szCs w:val="44"/>
        </w:rPr>
        <w:lastRenderedPageBreak/>
        <w:t>表</w:t>
      </w:r>
      <w:r w:rsidRPr="00804D12">
        <w:rPr>
          <w:b/>
          <w:kern w:val="44"/>
          <w:sz w:val="21"/>
          <w:szCs w:val="44"/>
        </w:rPr>
        <w:t xml:space="preserve">2-1 </w:t>
      </w:r>
      <w:r w:rsidRPr="00804D12">
        <w:rPr>
          <w:b/>
          <w:kern w:val="44"/>
          <w:sz w:val="21"/>
          <w:szCs w:val="44"/>
        </w:rPr>
        <w:t>学校高层次人才一览表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5722"/>
        <w:gridCol w:w="1526"/>
      </w:tblGrid>
      <w:tr w:rsidR="00861D98" w:rsidRPr="00804D12" w:rsidTr="00F82C44">
        <w:trPr>
          <w:trHeight w:val="454"/>
          <w:tblHeader/>
          <w:jc w:val="center"/>
        </w:trPr>
        <w:tc>
          <w:tcPr>
            <w:tcW w:w="1000"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3E5D4E">
            <w:pPr>
              <w:widowControl/>
              <w:spacing w:line="240" w:lineRule="auto"/>
              <w:ind w:firstLineChars="0" w:firstLine="0"/>
              <w:jc w:val="center"/>
              <w:rPr>
                <w:kern w:val="44"/>
                <w:sz w:val="21"/>
                <w:szCs w:val="44"/>
              </w:rPr>
            </w:pPr>
            <w:r w:rsidRPr="00804D12">
              <w:rPr>
                <w:kern w:val="44"/>
                <w:sz w:val="21"/>
                <w:szCs w:val="44"/>
              </w:rPr>
              <w:t>级别</w:t>
            </w:r>
          </w:p>
        </w:tc>
        <w:tc>
          <w:tcPr>
            <w:tcW w:w="3158"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3E5D4E">
            <w:pPr>
              <w:widowControl/>
              <w:spacing w:line="240" w:lineRule="auto"/>
              <w:ind w:firstLineChars="0" w:firstLine="0"/>
              <w:jc w:val="center"/>
              <w:rPr>
                <w:kern w:val="44"/>
                <w:sz w:val="21"/>
                <w:szCs w:val="44"/>
              </w:rPr>
            </w:pPr>
            <w:r w:rsidRPr="00804D12">
              <w:rPr>
                <w:kern w:val="44"/>
                <w:sz w:val="21"/>
                <w:szCs w:val="44"/>
              </w:rPr>
              <w:t>项目</w:t>
            </w:r>
          </w:p>
        </w:tc>
        <w:tc>
          <w:tcPr>
            <w:tcW w:w="1000"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7C644B" w:rsidP="003E5D4E">
            <w:pPr>
              <w:widowControl/>
              <w:spacing w:line="240" w:lineRule="auto"/>
              <w:ind w:firstLineChars="0" w:firstLine="0"/>
              <w:jc w:val="center"/>
              <w:rPr>
                <w:kern w:val="44"/>
                <w:sz w:val="21"/>
                <w:szCs w:val="44"/>
              </w:rPr>
            </w:pPr>
            <w:r>
              <w:rPr>
                <w:kern w:val="44"/>
                <w:sz w:val="21"/>
                <w:szCs w:val="44"/>
              </w:rPr>
              <w:t>人次</w:t>
            </w:r>
          </w:p>
        </w:tc>
      </w:tr>
      <w:tr w:rsidR="00FF7850" w:rsidRPr="00804D12" w:rsidTr="00F82C44">
        <w:trPr>
          <w:trHeight w:val="454"/>
          <w:jc w:val="center"/>
        </w:trPr>
        <w:tc>
          <w:tcPr>
            <w:tcW w:w="1000" w:type="pct"/>
            <w:vMerge w:val="restart"/>
            <w:tcBorders>
              <w:top w:val="single" w:sz="4" w:space="0" w:color="auto"/>
              <w:left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国家级</w:t>
            </w:r>
          </w:p>
        </w:tc>
        <w:tc>
          <w:tcPr>
            <w:tcW w:w="3158"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left"/>
              <w:rPr>
                <w:kern w:val="0"/>
                <w:sz w:val="21"/>
                <w:szCs w:val="44"/>
              </w:rPr>
            </w:pPr>
            <w:r w:rsidRPr="00804D12">
              <w:rPr>
                <w:kern w:val="44"/>
                <w:sz w:val="21"/>
                <w:szCs w:val="44"/>
              </w:rPr>
              <w:t>国家杰出青年基金</w:t>
            </w:r>
          </w:p>
        </w:tc>
        <w:tc>
          <w:tcPr>
            <w:tcW w:w="1000"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1</w:t>
            </w:r>
          </w:p>
        </w:tc>
      </w:tr>
      <w:tr w:rsidR="00FF7850" w:rsidRPr="00804D12" w:rsidTr="00F82C44">
        <w:trPr>
          <w:trHeight w:val="454"/>
          <w:jc w:val="center"/>
        </w:trPr>
        <w:tc>
          <w:tcPr>
            <w:tcW w:w="1000" w:type="pct"/>
            <w:vMerge/>
            <w:tcBorders>
              <w:left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p>
        </w:tc>
        <w:tc>
          <w:tcPr>
            <w:tcW w:w="3158"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left"/>
              <w:rPr>
                <w:kern w:val="44"/>
                <w:sz w:val="21"/>
                <w:szCs w:val="44"/>
              </w:rPr>
            </w:pPr>
            <w:r w:rsidRPr="00804D12">
              <w:rPr>
                <w:kern w:val="44"/>
                <w:sz w:val="21"/>
                <w:szCs w:val="44"/>
              </w:rPr>
              <w:t>国家百千万人才工程</w:t>
            </w:r>
          </w:p>
        </w:tc>
        <w:tc>
          <w:tcPr>
            <w:tcW w:w="1000"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1</w:t>
            </w:r>
          </w:p>
        </w:tc>
      </w:tr>
      <w:tr w:rsidR="00FF7850" w:rsidRPr="00804D12" w:rsidTr="00F82C44">
        <w:trPr>
          <w:trHeight w:val="454"/>
          <w:jc w:val="center"/>
        </w:trPr>
        <w:tc>
          <w:tcPr>
            <w:tcW w:w="1000" w:type="pct"/>
            <w:vMerge/>
            <w:tcBorders>
              <w:left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p>
        </w:tc>
        <w:tc>
          <w:tcPr>
            <w:tcW w:w="3158"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left"/>
              <w:rPr>
                <w:kern w:val="44"/>
                <w:sz w:val="21"/>
                <w:szCs w:val="44"/>
              </w:rPr>
            </w:pPr>
            <w:r w:rsidRPr="00804D12">
              <w:rPr>
                <w:kern w:val="44"/>
                <w:sz w:val="21"/>
                <w:szCs w:val="44"/>
              </w:rPr>
              <w:t>国家</w:t>
            </w:r>
            <w:r w:rsidR="005A28AD" w:rsidRPr="00867F87">
              <w:rPr>
                <w:rFonts w:asciiTheme="minorEastAsia" w:eastAsiaTheme="minorEastAsia" w:hAnsiTheme="minorEastAsia" w:hint="eastAsia"/>
                <w:kern w:val="44"/>
                <w:sz w:val="21"/>
                <w:szCs w:val="44"/>
              </w:rPr>
              <w:t>“</w:t>
            </w:r>
            <w:r w:rsidRPr="00804D12">
              <w:rPr>
                <w:kern w:val="44"/>
                <w:sz w:val="21"/>
                <w:szCs w:val="44"/>
              </w:rPr>
              <w:t>万人计划</w:t>
            </w:r>
            <w:r w:rsidR="006945B2" w:rsidRPr="00867F87">
              <w:rPr>
                <w:rFonts w:asciiTheme="minorEastAsia" w:eastAsiaTheme="minorEastAsia" w:hAnsiTheme="minorEastAsia" w:hint="eastAsia"/>
                <w:kern w:val="44"/>
                <w:sz w:val="21"/>
                <w:szCs w:val="44"/>
              </w:rPr>
              <w:t>”</w:t>
            </w:r>
            <w:r w:rsidRPr="00804D12">
              <w:rPr>
                <w:kern w:val="44"/>
                <w:sz w:val="21"/>
                <w:szCs w:val="44"/>
              </w:rPr>
              <w:t>科技创新领军人才</w:t>
            </w:r>
          </w:p>
        </w:tc>
        <w:tc>
          <w:tcPr>
            <w:tcW w:w="1000"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1</w:t>
            </w:r>
          </w:p>
        </w:tc>
      </w:tr>
      <w:tr w:rsidR="00FF7850" w:rsidRPr="00804D12" w:rsidTr="00F82C44">
        <w:trPr>
          <w:trHeight w:val="454"/>
          <w:jc w:val="center"/>
        </w:trPr>
        <w:tc>
          <w:tcPr>
            <w:tcW w:w="1000" w:type="pct"/>
            <w:vMerge/>
            <w:tcBorders>
              <w:left w:val="single" w:sz="4" w:space="0" w:color="auto"/>
              <w:bottom w:val="single" w:sz="4" w:space="0" w:color="auto"/>
              <w:right w:val="single" w:sz="4" w:space="0" w:color="auto"/>
            </w:tcBorders>
            <w:vAlign w:val="center"/>
          </w:tcPr>
          <w:p w:rsidR="00FF7850" w:rsidRPr="00804D12" w:rsidRDefault="00FF7850" w:rsidP="003E5D4E">
            <w:pPr>
              <w:widowControl/>
              <w:spacing w:line="240" w:lineRule="auto"/>
              <w:ind w:firstLineChars="0" w:firstLine="0"/>
              <w:jc w:val="center"/>
              <w:rPr>
                <w:kern w:val="44"/>
                <w:sz w:val="21"/>
                <w:szCs w:val="44"/>
              </w:rPr>
            </w:pPr>
          </w:p>
        </w:tc>
        <w:tc>
          <w:tcPr>
            <w:tcW w:w="3158" w:type="pct"/>
            <w:tcBorders>
              <w:top w:val="single" w:sz="4" w:space="0" w:color="auto"/>
              <w:left w:val="single" w:sz="4" w:space="0" w:color="auto"/>
              <w:bottom w:val="single" w:sz="4" w:space="0" w:color="auto"/>
              <w:right w:val="single" w:sz="4" w:space="0" w:color="auto"/>
            </w:tcBorders>
            <w:vAlign w:val="center"/>
          </w:tcPr>
          <w:p w:rsidR="00FF7850" w:rsidRPr="00804D12" w:rsidRDefault="00FF7850" w:rsidP="003E5D4E">
            <w:pPr>
              <w:widowControl/>
              <w:spacing w:line="240" w:lineRule="auto"/>
              <w:ind w:firstLineChars="0" w:firstLine="0"/>
              <w:jc w:val="left"/>
              <w:rPr>
                <w:kern w:val="44"/>
                <w:sz w:val="21"/>
                <w:szCs w:val="44"/>
              </w:rPr>
            </w:pPr>
            <w:r w:rsidRPr="00804D12">
              <w:rPr>
                <w:kern w:val="44"/>
                <w:sz w:val="21"/>
                <w:szCs w:val="44"/>
              </w:rPr>
              <w:t>国务院特殊津贴</w:t>
            </w:r>
          </w:p>
        </w:tc>
        <w:tc>
          <w:tcPr>
            <w:tcW w:w="1000" w:type="pct"/>
            <w:tcBorders>
              <w:top w:val="single" w:sz="4" w:space="0" w:color="auto"/>
              <w:left w:val="single" w:sz="4" w:space="0" w:color="auto"/>
              <w:bottom w:val="single" w:sz="4" w:space="0" w:color="auto"/>
              <w:right w:val="single" w:sz="4" w:space="0" w:color="auto"/>
            </w:tcBorders>
            <w:vAlign w:val="center"/>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29</w:t>
            </w:r>
          </w:p>
        </w:tc>
      </w:tr>
      <w:tr w:rsidR="00FF7850" w:rsidRPr="00804D12" w:rsidTr="00F82C44">
        <w:trPr>
          <w:trHeight w:val="454"/>
          <w:jc w:val="center"/>
        </w:trPr>
        <w:tc>
          <w:tcPr>
            <w:tcW w:w="1000"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科技部</w:t>
            </w:r>
          </w:p>
        </w:tc>
        <w:tc>
          <w:tcPr>
            <w:tcW w:w="3158"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left"/>
              <w:rPr>
                <w:kern w:val="44"/>
                <w:sz w:val="21"/>
                <w:szCs w:val="44"/>
              </w:rPr>
            </w:pPr>
            <w:r w:rsidRPr="00804D12">
              <w:rPr>
                <w:kern w:val="44"/>
                <w:sz w:val="21"/>
                <w:szCs w:val="44"/>
              </w:rPr>
              <w:t>科技部创新人才推进计划中青年科技创新领军人才</w:t>
            </w:r>
          </w:p>
        </w:tc>
        <w:tc>
          <w:tcPr>
            <w:tcW w:w="1000"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1</w:t>
            </w:r>
          </w:p>
        </w:tc>
      </w:tr>
      <w:tr w:rsidR="00FF7850" w:rsidRPr="00804D12" w:rsidTr="00F82C44">
        <w:trPr>
          <w:trHeight w:val="454"/>
          <w:jc w:val="center"/>
        </w:trPr>
        <w:tc>
          <w:tcPr>
            <w:tcW w:w="1000" w:type="pct"/>
            <w:tcBorders>
              <w:top w:val="single" w:sz="4" w:space="0" w:color="auto"/>
              <w:left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交通部</w:t>
            </w:r>
          </w:p>
        </w:tc>
        <w:tc>
          <w:tcPr>
            <w:tcW w:w="3158"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left"/>
              <w:rPr>
                <w:kern w:val="44"/>
                <w:sz w:val="21"/>
                <w:szCs w:val="44"/>
              </w:rPr>
            </w:pPr>
            <w:r w:rsidRPr="00804D12">
              <w:rPr>
                <w:kern w:val="44"/>
                <w:sz w:val="21"/>
                <w:szCs w:val="44"/>
              </w:rPr>
              <w:t>专家委员会专家</w:t>
            </w:r>
          </w:p>
        </w:tc>
        <w:tc>
          <w:tcPr>
            <w:tcW w:w="1000"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3</w:t>
            </w:r>
          </w:p>
        </w:tc>
      </w:tr>
      <w:tr w:rsidR="00FF7850" w:rsidRPr="00804D12" w:rsidTr="00F82C44">
        <w:trPr>
          <w:trHeight w:val="454"/>
          <w:jc w:val="center"/>
        </w:trPr>
        <w:tc>
          <w:tcPr>
            <w:tcW w:w="1000" w:type="pct"/>
            <w:tcBorders>
              <w:top w:val="single" w:sz="4" w:space="0" w:color="auto"/>
              <w:left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安监总局</w:t>
            </w:r>
          </w:p>
        </w:tc>
        <w:tc>
          <w:tcPr>
            <w:tcW w:w="3158"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left"/>
              <w:rPr>
                <w:kern w:val="44"/>
                <w:sz w:val="21"/>
                <w:szCs w:val="44"/>
              </w:rPr>
            </w:pPr>
            <w:r w:rsidRPr="00804D12">
              <w:rPr>
                <w:kern w:val="44"/>
                <w:sz w:val="21"/>
                <w:szCs w:val="44"/>
              </w:rPr>
              <w:t>国家安全生产专家</w:t>
            </w:r>
          </w:p>
        </w:tc>
        <w:tc>
          <w:tcPr>
            <w:tcW w:w="1000"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1</w:t>
            </w:r>
          </w:p>
        </w:tc>
      </w:tr>
      <w:tr w:rsidR="00FF7850" w:rsidRPr="00804D12" w:rsidTr="00F82C44">
        <w:trPr>
          <w:trHeight w:val="454"/>
          <w:jc w:val="center"/>
        </w:trPr>
        <w:tc>
          <w:tcPr>
            <w:tcW w:w="1000" w:type="pct"/>
            <w:vMerge w:val="restart"/>
            <w:tcBorders>
              <w:top w:val="single" w:sz="4" w:space="0" w:color="auto"/>
              <w:left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民航局</w:t>
            </w:r>
          </w:p>
        </w:tc>
        <w:tc>
          <w:tcPr>
            <w:tcW w:w="3158"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left"/>
              <w:rPr>
                <w:kern w:val="44"/>
                <w:sz w:val="21"/>
                <w:szCs w:val="44"/>
              </w:rPr>
            </w:pPr>
            <w:r w:rsidRPr="00804D12">
              <w:rPr>
                <w:kern w:val="44"/>
                <w:sz w:val="21"/>
                <w:szCs w:val="44"/>
              </w:rPr>
              <w:t>民航特聘专家</w:t>
            </w:r>
          </w:p>
        </w:tc>
        <w:tc>
          <w:tcPr>
            <w:tcW w:w="1000"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4</w:t>
            </w:r>
          </w:p>
        </w:tc>
      </w:tr>
      <w:tr w:rsidR="00FF7850" w:rsidRPr="00804D12" w:rsidTr="00F82C44">
        <w:trPr>
          <w:trHeight w:val="454"/>
          <w:jc w:val="center"/>
        </w:trPr>
        <w:tc>
          <w:tcPr>
            <w:tcW w:w="1000" w:type="pct"/>
            <w:vMerge/>
            <w:tcBorders>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left"/>
              <w:rPr>
                <w:kern w:val="44"/>
                <w:sz w:val="21"/>
                <w:szCs w:val="44"/>
              </w:rPr>
            </w:pPr>
          </w:p>
        </w:tc>
        <w:tc>
          <w:tcPr>
            <w:tcW w:w="3158"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left"/>
              <w:rPr>
                <w:kern w:val="44"/>
                <w:sz w:val="21"/>
                <w:szCs w:val="44"/>
              </w:rPr>
            </w:pPr>
            <w:r w:rsidRPr="00804D12">
              <w:rPr>
                <w:kern w:val="44"/>
                <w:sz w:val="21"/>
                <w:szCs w:val="44"/>
              </w:rPr>
              <w:t>民航中青年带头人</w:t>
            </w:r>
          </w:p>
        </w:tc>
        <w:tc>
          <w:tcPr>
            <w:tcW w:w="1000"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11</w:t>
            </w:r>
          </w:p>
        </w:tc>
      </w:tr>
      <w:tr w:rsidR="00FF7850" w:rsidRPr="00804D12" w:rsidTr="00F82C44">
        <w:trPr>
          <w:trHeight w:val="454"/>
          <w:jc w:val="center"/>
        </w:trPr>
        <w:tc>
          <w:tcPr>
            <w:tcW w:w="1000" w:type="pct"/>
            <w:vMerge w:val="restart"/>
            <w:tcBorders>
              <w:top w:val="single" w:sz="4" w:space="0" w:color="auto"/>
              <w:left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天津市</w:t>
            </w:r>
          </w:p>
        </w:tc>
        <w:tc>
          <w:tcPr>
            <w:tcW w:w="3158"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left"/>
              <w:rPr>
                <w:kern w:val="44"/>
                <w:sz w:val="21"/>
                <w:szCs w:val="44"/>
              </w:rPr>
            </w:pPr>
            <w:r w:rsidRPr="00804D12">
              <w:rPr>
                <w:kern w:val="44"/>
                <w:sz w:val="21"/>
                <w:szCs w:val="44"/>
              </w:rPr>
              <w:t>省部级科研团队</w:t>
            </w:r>
          </w:p>
        </w:tc>
        <w:tc>
          <w:tcPr>
            <w:tcW w:w="1000"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1</w:t>
            </w:r>
          </w:p>
        </w:tc>
      </w:tr>
      <w:tr w:rsidR="00FF7850" w:rsidRPr="00804D12" w:rsidTr="00F82C44">
        <w:trPr>
          <w:trHeight w:val="454"/>
          <w:jc w:val="center"/>
        </w:trPr>
        <w:tc>
          <w:tcPr>
            <w:tcW w:w="1000" w:type="pct"/>
            <w:vMerge/>
            <w:tcBorders>
              <w:left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p>
        </w:tc>
        <w:tc>
          <w:tcPr>
            <w:tcW w:w="3158"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left"/>
              <w:rPr>
                <w:kern w:val="44"/>
                <w:sz w:val="21"/>
                <w:szCs w:val="44"/>
              </w:rPr>
            </w:pPr>
            <w:r w:rsidRPr="00804D12">
              <w:rPr>
                <w:kern w:val="44"/>
                <w:sz w:val="21"/>
                <w:szCs w:val="44"/>
              </w:rPr>
              <w:t>省部级教学团队</w:t>
            </w:r>
          </w:p>
        </w:tc>
        <w:tc>
          <w:tcPr>
            <w:tcW w:w="1000"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5</w:t>
            </w:r>
          </w:p>
        </w:tc>
      </w:tr>
      <w:tr w:rsidR="00FF7850" w:rsidRPr="00804D12" w:rsidTr="00F82C44">
        <w:trPr>
          <w:trHeight w:val="454"/>
          <w:jc w:val="center"/>
        </w:trPr>
        <w:tc>
          <w:tcPr>
            <w:tcW w:w="1000" w:type="pct"/>
            <w:vMerge/>
            <w:tcBorders>
              <w:left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p>
        </w:tc>
        <w:tc>
          <w:tcPr>
            <w:tcW w:w="3158"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left"/>
              <w:rPr>
                <w:kern w:val="44"/>
                <w:sz w:val="21"/>
                <w:szCs w:val="44"/>
              </w:rPr>
            </w:pPr>
            <w:r w:rsidRPr="00804D12">
              <w:rPr>
                <w:kern w:val="44"/>
                <w:sz w:val="21"/>
                <w:szCs w:val="44"/>
              </w:rPr>
              <w:t>天津市特聘教授</w:t>
            </w:r>
          </w:p>
        </w:tc>
        <w:tc>
          <w:tcPr>
            <w:tcW w:w="1000"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1</w:t>
            </w:r>
          </w:p>
        </w:tc>
      </w:tr>
      <w:tr w:rsidR="00FF7850" w:rsidRPr="00804D12" w:rsidTr="00F82C44">
        <w:trPr>
          <w:trHeight w:val="454"/>
          <w:jc w:val="center"/>
        </w:trPr>
        <w:tc>
          <w:tcPr>
            <w:tcW w:w="1000" w:type="pct"/>
            <w:vMerge/>
            <w:tcBorders>
              <w:left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p>
        </w:tc>
        <w:tc>
          <w:tcPr>
            <w:tcW w:w="3158"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left"/>
              <w:rPr>
                <w:kern w:val="44"/>
                <w:sz w:val="21"/>
                <w:szCs w:val="44"/>
              </w:rPr>
            </w:pPr>
            <w:r w:rsidRPr="00804D12">
              <w:rPr>
                <w:kern w:val="44"/>
                <w:sz w:val="21"/>
                <w:szCs w:val="44"/>
              </w:rPr>
              <w:t>突出贡献专家</w:t>
            </w:r>
          </w:p>
        </w:tc>
        <w:tc>
          <w:tcPr>
            <w:tcW w:w="1000"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1</w:t>
            </w:r>
          </w:p>
        </w:tc>
      </w:tr>
      <w:tr w:rsidR="00FF7850" w:rsidRPr="00804D12" w:rsidTr="00F82C44">
        <w:trPr>
          <w:trHeight w:val="454"/>
          <w:jc w:val="center"/>
        </w:trPr>
        <w:tc>
          <w:tcPr>
            <w:tcW w:w="1000" w:type="pct"/>
            <w:vMerge/>
            <w:tcBorders>
              <w:left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p>
        </w:tc>
        <w:tc>
          <w:tcPr>
            <w:tcW w:w="3158"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left"/>
              <w:rPr>
                <w:kern w:val="44"/>
                <w:sz w:val="21"/>
                <w:szCs w:val="44"/>
              </w:rPr>
            </w:pPr>
            <w:r w:rsidRPr="00804D12">
              <w:rPr>
                <w:kern w:val="44"/>
                <w:sz w:val="21"/>
                <w:szCs w:val="44"/>
              </w:rPr>
              <w:t>天津市教学名师</w:t>
            </w:r>
          </w:p>
        </w:tc>
        <w:tc>
          <w:tcPr>
            <w:tcW w:w="1000"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8</w:t>
            </w:r>
          </w:p>
        </w:tc>
      </w:tr>
      <w:tr w:rsidR="00FF7850" w:rsidRPr="00804D12" w:rsidTr="00F82C44">
        <w:trPr>
          <w:trHeight w:val="454"/>
          <w:jc w:val="center"/>
        </w:trPr>
        <w:tc>
          <w:tcPr>
            <w:tcW w:w="1000" w:type="pct"/>
            <w:vMerge/>
            <w:tcBorders>
              <w:left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p>
        </w:tc>
        <w:tc>
          <w:tcPr>
            <w:tcW w:w="3158"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left"/>
              <w:rPr>
                <w:kern w:val="44"/>
                <w:sz w:val="21"/>
                <w:szCs w:val="44"/>
              </w:rPr>
            </w:pPr>
            <w:r w:rsidRPr="00804D12">
              <w:rPr>
                <w:kern w:val="44"/>
                <w:sz w:val="21"/>
                <w:szCs w:val="44"/>
              </w:rPr>
              <w:t>天津市宣传文化</w:t>
            </w:r>
            <w:r w:rsidRPr="00867F87">
              <w:rPr>
                <w:rFonts w:asciiTheme="minorEastAsia" w:eastAsiaTheme="minorEastAsia" w:hAnsiTheme="minorEastAsia"/>
                <w:kern w:val="44"/>
                <w:sz w:val="21"/>
                <w:szCs w:val="44"/>
              </w:rPr>
              <w:t>“</w:t>
            </w:r>
            <w:r w:rsidRPr="00804D12">
              <w:rPr>
                <w:kern w:val="44"/>
                <w:sz w:val="21"/>
                <w:szCs w:val="44"/>
              </w:rPr>
              <w:t>五个一批</w:t>
            </w:r>
            <w:r w:rsidR="006945B2" w:rsidRPr="00867F87">
              <w:rPr>
                <w:rFonts w:asciiTheme="minorEastAsia" w:eastAsiaTheme="minorEastAsia" w:hAnsiTheme="minorEastAsia"/>
                <w:kern w:val="44"/>
                <w:sz w:val="21"/>
                <w:szCs w:val="44"/>
              </w:rPr>
              <w:t>”</w:t>
            </w:r>
            <w:r w:rsidRPr="00804D12">
              <w:rPr>
                <w:kern w:val="44"/>
                <w:sz w:val="21"/>
                <w:szCs w:val="44"/>
              </w:rPr>
              <w:t>人才</w:t>
            </w:r>
          </w:p>
        </w:tc>
        <w:tc>
          <w:tcPr>
            <w:tcW w:w="1000"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1</w:t>
            </w:r>
          </w:p>
        </w:tc>
      </w:tr>
      <w:tr w:rsidR="00FF7850" w:rsidRPr="00804D12" w:rsidTr="00F82C44">
        <w:trPr>
          <w:trHeight w:val="454"/>
          <w:jc w:val="center"/>
        </w:trPr>
        <w:tc>
          <w:tcPr>
            <w:tcW w:w="1000" w:type="pct"/>
            <w:vMerge/>
            <w:tcBorders>
              <w:left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p>
        </w:tc>
        <w:tc>
          <w:tcPr>
            <w:tcW w:w="3158"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left"/>
              <w:rPr>
                <w:kern w:val="44"/>
                <w:sz w:val="21"/>
                <w:szCs w:val="44"/>
              </w:rPr>
            </w:pPr>
            <w:r w:rsidRPr="00804D12">
              <w:rPr>
                <w:kern w:val="44"/>
                <w:sz w:val="21"/>
                <w:szCs w:val="44"/>
              </w:rPr>
              <w:t>天津市千人计划</w:t>
            </w:r>
          </w:p>
        </w:tc>
        <w:tc>
          <w:tcPr>
            <w:tcW w:w="1000"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2</w:t>
            </w:r>
          </w:p>
        </w:tc>
      </w:tr>
      <w:tr w:rsidR="00FF7850" w:rsidRPr="00804D12" w:rsidTr="00F82C44">
        <w:trPr>
          <w:trHeight w:val="454"/>
          <w:jc w:val="center"/>
        </w:trPr>
        <w:tc>
          <w:tcPr>
            <w:tcW w:w="1000" w:type="pct"/>
            <w:vMerge/>
            <w:tcBorders>
              <w:left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p>
        </w:tc>
        <w:tc>
          <w:tcPr>
            <w:tcW w:w="3158"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left"/>
              <w:rPr>
                <w:kern w:val="44"/>
                <w:sz w:val="21"/>
                <w:szCs w:val="44"/>
              </w:rPr>
            </w:pPr>
            <w:r w:rsidRPr="00804D12">
              <w:rPr>
                <w:kern w:val="44"/>
                <w:sz w:val="21"/>
                <w:szCs w:val="44"/>
              </w:rPr>
              <w:t>天津市</w:t>
            </w:r>
            <w:r w:rsidRPr="00804D12">
              <w:rPr>
                <w:kern w:val="44"/>
                <w:sz w:val="21"/>
                <w:szCs w:val="44"/>
              </w:rPr>
              <w:t>131</w:t>
            </w:r>
            <w:r w:rsidRPr="00804D12">
              <w:rPr>
                <w:kern w:val="44"/>
                <w:sz w:val="21"/>
                <w:szCs w:val="44"/>
              </w:rPr>
              <w:t>创新型人才培养工程第一层次人选</w:t>
            </w:r>
          </w:p>
        </w:tc>
        <w:tc>
          <w:tcPr>
            <w:tcW w:w="1000"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2</w:t>
            </w:r>
          </w:p>
        </w:tc>
      </w:tr>
      <w:tr w:rsidR="00FF7850" w:rsidRPr="00804D12" w:rsidTr="00F82C44">
        <w:trPr>
          <w:trHeight w:val="454"/>
          <w:jc w:val="center"/>
        </w:trPr>
        <w:tc>
          <w:tcPr>
            <w:tcW w:w="1000" w:type="pct"/>
            <w:vMerge/>
            <w:tcBorders>
              <w:left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p>
        </w:tc>
        <w:tc>
          <w:tcPr>
            <w:tcW w:w="3158"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left"/>
              <w:rPr>
                <w:kern w:val="44"/>
                <w:sz w:val="21"/>
                <w:szCs w:val="44"/>
              </w:rPr>
            </w:pPr>
            <w:r w:rsidRPr="00804D12">
              <w:rPr>
                <w:kern w:val="44"/>
                <w:sz w:val="21"/>
                <w:szCs w:val="44"/>
              </w:rPr>
              <w:t>天津市</w:t>
            </w:r>
            <w:r w:rsidRPr="00804D12">
              <w:rPr>
                <w:kern w:val="44"/>
                <w:sz w:val="21"/>
                <w:szCs w:val="44"/>
              </w:rPr>
              <w:t>131</w:t>
            </w:r>
            <w:r w:rsidRPr="00804D12">
              <w:rPr>
                <w:kern w:val="44"/>
                <w:sz w:val="21"/>
                <w:szCs w:val="44"/>
              </w:rPr>
              <w:t>创新型人才培养工程第二层次人选</w:t>
            </w:r>
          </w:p>
        </w:tc>
        <w:tc>
          <w:tcPr>
            <w:tcW w:w="1000"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8</w:t>
            </w:r>
          </w:p>
        </w:tc>
      </w:tr>
      <w:tr w:rsidR="00FF7850" w:rsidRPr="00804D12" w:rsidTr="00F82C44">
        <w:trPr>
          <w:trHeight w:val="454"/>
          <w:jc w:val="center"/>
        </w:trPr>
        <w:tc>
          <w:tcPr>
            <w:tcW w:w="1000" w:type="pct"/>
            <w:vMerge/>
            <w:tcBorders>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p>
        </w:tc>
        <w:tc>
          <w:tcPr>
            <w:tcW w:w="3158"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left"/>
              <w:rPr>
                <w:kern w:val="44"/>
                <w:sz w:val="21"/>
                <w:szCs w:val="44"/>
              </w:rPr>
            </w:pPr>
            <w:r w:rsidRPr="00804D12">
              <w:rPr>
                <w:kern w:val="44"/>
                <w:sz w:val="21"/>
                <w:szCs w:val="44"/>
              </w:rPr>
              <w:t>天津市</w:t>
            </w:r>
            <w:r w:rsidRPr="00804D12">
              <w:rPr>
                <w:kern w:val="44"/>
                <w:sz w:val="21"/>
                <w:szCs w:val="44"/>
              </w:rPr>
              <w:t>131</w:t>
            </w:r>
            <w:r w:rsidRPr="00804D12">
              <w:rPr>
                <w:kern w:val="44"/>
                <w:sz w:val="21"/>
                <w:szCs w:val="44"/>
              </w:rPr>
              <w:t>创新型人才培养工程第三层次人选</w:t>
            </w:r>
          </w:p>
        </w:tc>
        <w:tc>
          <w:tcPr>
            <w:tcW w:w="1000" w:type="pct"/>
            <w:tcBorders>
              <w:top w:val="single" w:sz="4" w:space="0" w:color="auto"/>
              <w:left w:val="single" w:sz="4" w:space="0" w:color="auto"/>
              <w:bottom w:val="single" w:sz="4" w:space="0" w:color="auto"/>
              <w:right w:val="single" w:sz="4" w:space="0" w:color="auto"/>
            </w:tcBorders>
            <w:vAlign w:val="center"/>
            <w:hideMark/>
          </w:tcPr>
          <w:p w:rsidR="00FF7850" w:rsidRPr="00804D12" w:rsidRDefault="00FF7850" w:rsidP="003E5D4E">
            <w:pPr>
              <w:widowControl/>
              <w:spacing w:line="240" w:lineRule="auto"/>
              <w:ind w:firstLineChars="0" w:firstLine="0"/>
              <w:jc w:val="center"/>
              <w:rPr>
                <w:kern w:val="44"/>
                <w:sz w:val="21"/>
                <w:szCs w:val="44"/>
              </w:rPr>
            </w:pPr>
            <w:r w:rsidRPr="00804D12">
              <w:rPr>
                <w:kern w:val="44"/>
                <w:sz w:val="21"/>
                <w:szCs w:val="44"/>
              </w:rPr>
              <w:t>30</w:t>
            </w:r>
          </w:p>
        </w:tc>
      </w:tr>
    </w:tbl>
    <w:p w:rsidR="00861D98" w:rsidRPr="00804D12" w:rsidRDefault="00861D98" w:rsidP="009A4312">
      <w:pPr>
        <w:pStyle w:val="3"/>
        <w:spacing w:before="72" w:after="72"/>
        <w:rPr>
          <w:rFonts w:cs="Times New Roman"/>
        </w:rPr>
      </w:pPr>
      <w:bookmarkStart w:id="60" w:name="_Toc462659341"/>
      <w:bookmarkStart w:id="61" w:name="_Toc462954720"/>
      <w:bookmarkStart w:id="62" w:name="_Toc462999981"/>
      <w:bookmarkStart w:id="63" w:name="_Toc464583319"/>
      <w:bookmarkStart w:id="64" w:name="_Toc464644193"/>
      <w:bookmarkStart w:id="65" w:name="_Toc466562507"/>
      <w:r w:rsidRPr="00804D12">
        <w:rPr>
          <w:rFonts w:cs="Times New Roman"/>
        </w:rPr>
        <w:t>3.</w:t>
      </w:r>
      <w:r w:rsidRPr="00804D12">
        <w:rPr>
          <w:rFonts w:cs="Times New Roman"/>
        </w:rPr>
        <w:t>发挥行业优势，打造兼职教师队伍</w:t>
      </w:r>
      <w:bookmarkEnd w:id="60"/>
      <w:bookmarkEnd w:id="61"/>
      <w:bookmarkEnd w:id="62"/>
      <w:bookmarkEnd w:id="63"/>
      <w:bookmarkEnd w:id="64"/>
      <w:bookmarkEnd w:id="65"/>
    </w:p>
    <w:p w:rsidR="00861D98" w:rsidRPr="00804D12" w:rsidRDefault="00861D98" w:rsidP="00AF747E">
      <w:pPr>
        <w:ind w:firstLine="480"/>
      </w:pPr>
      <w:r w:rsidRPr="00804D12">
        <w:t>培养高素质应用型工程技术与管理人才，需要着力建设一支具有丰富的一线工程技术实践经验的兼职教师队伍。学校借助行业院校优势，构建</w:t>
      </w:r>
      <w:r w:rsidRPr="00867F87">
        <w:rPr>
          <w:rFonts w:asciiTheme="minorEastAsia" w:eastAsiaTheme="minorEastAsia" w:hAnsiTheme="minorEastAsia"/>
        </w:rPr>
        <w:t>“</w:t>
      </w:r>
      <w:r w:rsidRPr="00804D12">
        <w:t>政、产、学</w:t>
      </w:r>
      <w:r w:rsidR="006945B2" w:rsidRPr="00867F87">
        <w:rPr>
          <w:rFonts w:asciiTheme="minorEastAsia" w:eastAsiaTheme="minorEastAsia" w:hAnsiTheme="minorEastAsia"/>
        </w:rPr>
        <w:t>”</w:t>
      </w:r>
      <w:r w:rsidR="00DD70C1" w:rsidRPr="00804D12">
        <w:t>紧耦合机制，建立起一支实践</w:t>
      </w:r>
      <w:r w:rsidRPr="00804D12">
        <w:t>经验丰富、相对稳定的外聘教师队伍，满足应用型人才培养需要。</w:t>
      </w:r>
    </w:p>
    <w:p w:rsidR="00861D98" w:rsidRPr="00804D12" w:rsidRDefault="004A6052" w:rsidP="00AF747E">
      <w:pPr>
        <w:ind w:firstLine="480"/>
      </w:pPr>
      <w:r w:rsidRPr="00804D12">
        <w:t>聘请民航企事业单位一线人员来校授课。民航特有专业</w:t>
      </w:r>
      <w:r w:rsidR="00861D98" w:rsidRPr="00804D12">
        <w:t>聘请民航企事业单位一线人员来校，为学生讲授实习实训类课程。例如，中国民航局空中交通管理局专门下发文件，要求地区空中交通管理局安排一线优秀管制教员，来校承担空中交通管制模拟机教学工作，高质量完成管制专业模拟机训练课程。近三年，共有来自各空管单位的</w:t>
      </w:r>
      <w:r w:rsidR="00861D98" w:rsidRPr="00804D12">
        <w:t>1</w:t>
      </w:r>
      <w:r w:rsidR="005C0543">
        <w:rPr>
          <w:rFonts w:hint="eastAsia"/>
        </w:rPr>
        <w:t>22</w:t>
      </w:r>
      <w:r w:rsidR="00861D98" w:rsidRPr="00804D12">
        <w:t>名优秀</w:t>
      </w:r>
      <w:r w:rsidR="00861D98" w:rsidRPr="00804D12">
        <w:lastRenderedPageBreak/>
        <w:t>管制教员来校授课。</w:t>
      </w:r>
    </w:p>
    <w:p w:rsidR="00861D98" w:rsidRPr="00804D12" w:rsidRDefault="00861D98" w:rsidP="00D37070">
      <w:pPr>
        <w:ind w:firstLine="480"/>
        <w:rPr>
          <w:szCs w:val="28"/>
        </w:rPr>
      </w:pPr>
      <w:r w:rsidRPr="00804D12">
        <w:rPr>
          <w:szCs w:val="28"/>
        </w:rPr>
        <w:t>聘请国外高校及航空企业著名专家来校授课。民航</w:t>
      </w:r>
      <w:r w:rsidR="007F36BA" w:rsidRPr="00804D12">
        <w:rPr>
          <w:szCs w:val="28"/>
        </w:rPr>
        <w:t>业具有国际性强、技术</w:t>
      </w:r>
      <w:r w:rsidR="00D37070" w:rsidRPr="00804D12">
        <w:rPr>
          <w:szCs w:val="28"/>
        </w:rPr>
        <w:t>标准全球统一的特点</w:t>
      </w:r>
      <w:r w:rsidRPr="00804D12">
        <w:rPr>
          <w:szCs w:val="28"/>
        </w:rPr>
        <w:t>，为此学校积极聘请高水平外籍专家</w:t>
      </w:r>
      <w:r w:rsidR="00D37070" w:rsidRPr="00804D12">
        <w:rPr>
          <w:szCs w:val="28"/>
        </w:rPr>
        <w:t>作为兼职教师，例如</w:t>
      </w:r>
      <w:r w:rsidRPr="00804D12">
        <w:rPr>
          <w:szCs w:val="28"/>
        </w:rPr>
        <w:t>被誉为法国飞机发动机之父的</w:t>
      </w:r>
      <w:r w:rsidRPr="00804D12">
        <w:t>Jacques</w:t>
      </w:r>
      <w:r w:rsidR="007C644B">
        <w:rPr>
          <w:rFonts w:hint="eastAsia"/>
        </w:rPr>
        <w:t xml:space="preserve"> </w:t>
      </w:r>
      <w:r w:rsidRPr="00804D12">
        <w:t>Renvier</w:t>
      </w:r>
      <w:r w:rsidRPr="00804D12">
        <w:rPr>
          <w:szCs w:val="28"/>
        </w:rPr>
        <w:t>先生，</w:t>
      </w:r>
      <w:r w:rsidRPr="00804D12">
        <w:t>作为学校</w:t>
      </w:r>
      <w:r w:rsidRPr="00867F87">
        <w:rPr>
          <w:rFonts w:asciiTheme="minorEastAsia" w:eastAsiaTheme="minorEastAsia" w:hAnsiTheme="minorEastAsia"/>
        </w:rPr>
        <w:t>“</w:t>
      </w:r>
      <w:r w:rsidRPr="00804D12">
        <w:t>蓝天学者讲座教授</w:t>
      </w:r>
      <w:r w:rsidR="006945B2" w:rsidRPr="00867F87">
        <w:rPr>
          <w:rFonts w:asciiTheme="minorEastAsia" w:eastAsiaTheme="minorEastAsia" w:hAnsiTheme="minorEastAsia"/>
        </w:rPr>
        <w:t>”</w:t>
      </w:r>
      <w:r w:rsidRPr="00804D12">
        <w:t>的美国加州大学伯克利分校</w:t>
      </w:r>
      <w:r w:rsidR="00B76B00" w:rsidRPr="00804D12">
        <w:t>的</w:t>
      </w:r>
      <w:r w:rsidRPr="00804D12">
        <w:t>Mark</w:t>
      </w:r>
      <w:r w:rsidR="007C644B">
        <w:rPr>
          <w:rFonts w:hint="eastAsia"/>
        </w:rPr>
        <w:t xml:space="preserve"> </w:t>
      </w:r>
      <w:r w:rsidRPr="00804D12">
        <w:t>Hens</w:t>
      </w:r>
      <w:r w:rsidR="00381EEC">
        <w:t>教授等</w:t>
      </w:r>
      <w:r w:rsidR="00006BE2" w:rsidRPr="00804D12">
        <w:t>。</w:t>
      </w:r>
      <w:r w:rsidRPr="00804D12">
        <w:rPr>
          <w:szCs w:val="28"/>
        </w:rPr>
        <w:t>一方面为学生提供了</w:t>
      </w:r>
      <w:r w:rsidR="003513DF" w:rsidRPr="00804D12">
        <w:rPr>
          <w:szCs w:val="28"/>
        </w:rPr>
        <w:t>高水平</w:t>
      </w:r>
      <w:r w:rsidRPr="00804D12">
        <w:rPr>
          <w:szCs w:val="28"/>
        </w:rPr>
        <w:t>国际化课程，</w:t>
      </w:r>
      <w:r w:rsidR="003513DF" w:rsidRPr="00804D12">
        <w:t>拓展了学生国际视野</w:t>
      </w:r>
      <w:r w:rsidR="00381EEC">
        <w:rPr>
          <w:rFonts w:hint="eastAsia"/>
        </w:rPr>
        <w:t>，</w:t>
      </w:r>
      <w:r w:rsidRPr="00804D12">
        <w:rPr>
          <w:szCs w:val="28"/>
        </w:rPr>
        <w:t>另一方面为</w:t>
      </w:r>
      <w:r w:rsidR="00B76B00" w:rsidRPr="00804D12">
        <w:rPr>
          <w:szCs w:val="28"/>
        </w:rPr>
        <w:t>我校青年</w:t>
      </w:r>
      <w:r w:rsidRPr="00804D12">
        <w:rPr>
          <w:szCs w:val="28"/>
        </w:rPr>
        <w:t>教师提供了良好的学习机会，</w:t>
      </w:r>
      <w:r w:rsidR="003513DF" w:rsidRPr="00804D12">
        <w:rPr>
          <w:szCs w:val="28"/>
        </w:rPr>
        <w:t>提升了</w:t>
      </w:r>
      <w:r w:rsidR="00B76B00" w:rsidRPr="00804D12">
        <w:t>专业水平和教学能力</w:t>
      </w:r>
      <w:r w:rsidRPr="00804D12">
        <w:rPr>
          <w:szCs w:val="28"/>
        </w:rPr>
        <w:t>。</w:t>
      </w:r>
      <w:r w:rsidRPr="00804D12">
        <w:rPr>
          <w:szCs w:val="28"/>
        </w:rPr>
        <w:t>2013</w:t>
      </w:r>
      <w:r w:rsidRPr="00804D12">
        <w:rPr>
          <w:szCs w:val="28"/>
        </w:rPr>
        <w:t>年至今，共聘请</w:t>
      </w:r>
      <w:r w:rsidRPr="00804D12">
        <w:rPr>
          <w:szCs w:val="28"/>
        </w:rPr>
        <w:t>10</w:t>
      </w:r>
      <w:r w:rsidRPr="00804D12">
        <w:t>1</w:t>
      </w:r>
      <w:r w:rsidRPr="00804D12">
        <w:t>名在专业领域具有较高造诣的外籍教师来校授课。</w:t>
      </w:r>
    </w:p>
    <w:p w:rsidR="00861D98" w:rsidRPr="00804D12" w:rsidRDefault="00861D98" w:rsidP="00AF747E">
      <w:pPr>
        <w:ind w:firstLine="480"/>
      </w:pPr>
      <w:r w:rsidRPr="00804D12">
        <w:t>充分利用国外航空学校飞行教员资源。学校送培飞行技术专业学生赴美国、澳大利亚等国外航空学校完成飞行训练阶段学习，</w:t>
      </w:r>
      <w:r w:rsidRPr="00804D12">
        <w:t>2013</w:t>
      </w:r>
      <w:r w:rsidR="00C27DD3">
        <w:t>年至今，</w:t>
      </w:r>
      <w:r w:rsidR="00C27DD3">
        <w:rPr>
          <w:rFonts w:hint="eastAsia"/>
        </w:rPr>
        <w:t>已</w:t>
      </w:r>
      <w:r w:rsidRPr="00804D12">
        <w:t>送培</w:t>
      </w:r>
      <w:r w:rsidRPr="00804D12">
        <w:t>49</w:t>
      </w:r>
      <w:r w:rsidRPr="00804D12">
        <w:t>批次学生赴</w:t>
      </w:r>
      <w:r w:rsidRPr="00804D12">
        <w:t>3</w:t>
      </w:r>
      <w:r w:rsidRPr="00804D12">
        <w:t>个国家</w:t>
      </w:r>
      <w:r w:rsidRPr="00804D12">
        <w:t>10</w:t>
      </w:r>
      <w:r w:rsidRPr="00804D12">
        <w:t>所航校学习飞行，平均每年指导飞行训练的外籍飞行教员</w:t>
      </w:r>
      <w:r w:rsidRPr="00804D12">
        <w:t>76</w:t>
      </w:r>
      <w:r w:rsidRPr="00804D12">
        <w:t>名，收到良好效果。除此之外，学校依托</w:t>
      </w:r>
      <w:r w:rsidRPr="00867F87">
        <w:rPr>
          <w:rFonts w:asciiTheme="minorEastAsia" w:eastAsiaTheme="minorEastAsia" w:hAnsiTheme="minorEastAsia"/>
        </w:rPr>
        <w:t>“</w:t>
      </w:r>
      <w:r w:rsidRPr="00804D12">
        <w:t>欧盟</w:t>
      </w:r>
      <w:r w:rsidRPr="00804D12">
        <w:t>-</w:t>
      </w:r>
      <w:r w:rsidRPr="00804D12">
        <w:t>中国</w:t>
      </w:r>
      <w:r w:rsidR="006945B2" w:rsidRPr="00867F87">
        <w:rPr>
          <w:rFonts w:asciiTheme="minorEastAsia" w:eastAsiaTheme="minorEastAsia" w:hAnsiTheme="minorEastAsia"/>
        </w:rPr>
        <w:t>”</w:t>
      </w:r>
      <w:r w:rsidRPr="00804D12">
        <w:t>民用航空合作项目，邀请</w:t>
      </w:r>
      <w:r w:rsidRPr="00804D12">
        <w:t>Alain Emest</w:t>
      </w:r>
      <w:r w:rsidRPr="00804D12">
        <w:t>等资深飞行教员来校授课，</w:t>
      </w:r>
      <w:r w:rsidRPr="00804D12">
        <w:t>Alain Emest</w:t>
      </w:r>
      <w:r w:rsidRPr="00804D12">
        <w:t>还主动与学校签订长期工作合同留校任教。</w:t>
      </w:r>
    </w:p>
    <w:p w:rsidR="00861D98" w:rsidRPr="00804D12" w:rsidRDefault="00861D98" w:rsidP="009A4312">
      <w:pPr>
        <w:pStyle w:val="3"/>
        <w:spacing w:before="72" w:after="72"/>
        <w:rPr>
          <w:rFonts w:cs="Times New Roman"/>
        </w:rPr>
      </w:pPr>
      <w:bookmarkStart w:id="66" w:name="_Toc462659342"/>
      <w:bookmarkStart w:id="67" w:name="_Toc462954721"/>
      <w:bookmarkStart w:id="68" w:name="_Toc462999982"/>
      <w:bookmarkStart w:id="69" w:name="_Toc464583320"/>
      <w:bookmarkStart w:id="70" w:name="_Toc464644194"/>
      <w:bookmarkStart w:id="71" w:name="_Toc466562508"/>
      <w:r w:rsidRPr="00804D12">
        <w:rPr>
          <w:rFonts w:cs="Times New Roman"/>
        </w:rPr>
        <w:t>4.</w:t>
      </w:r>
      <w:r w:rsidRPr="00804D12">
        <w:rPr>
          <w:rFonts w:cs="Times New Roman"/>
        </w:rPr>
        <w:t>适应持续发展，优化师资队伍结构</w:t>
      </w:r>
      <w:bookmarkEnd w:id="66"/>
      <w:bookmarkEnd w:id="67"/>
      <w:bookmarkEnd w:id="68"/>
      <w:bookmarkEnd w:id="69"/>
      <w:bookmarkEnd w:id="70"/>
      <w:bookmarkEnd w:id="71"/>
    </w:p>
    <w:p w:rsidR="00861D98" w:rsidRPr="00804D12" w:rsidRDefault="00861D98" w:rsidP="00AF747E">
      <w:pPr>
        <w:ind w:firstLine="480"/>
      </w:pPr>
      <w:r w:rsidRPr="00804D12">
        <w:t>学校根据定位和学科发展需要，在师资队伍建设过程中，</w:t>
      </w:r>
      <w:r w:rsidR="0023026B" w:rsidRPr="00804D12">
        <w:t>注重</w:t>
      </w:r>
      <w:r w:rsidRPr="00804D12">
        <w:t>优化结构，逐步形成可持续发展的良好趋势。</w:t>
      </w:r>
    </w:p>
    <w:p w:rsidR="00861D98" w:rsidRPr="00804D12" w:rsidRDefault="00861D98" w:rsidP="00AF747E">
      <w:pPr>
        <w:ind w:firstLine="480"/>
      </w:pPr>
      <w:r w:rsidRPr="00804D12">
        <w:t>第一，专任教师队伍总量不断增加，生师比逐步合理。截止目前，按本次审核性评估统计口径，学校共有专任教师</w:t>
      </w:r>
      <w:r w:rsidRPr="00804D12">
        <w:t>1078</w:t>
      </w:r>
      <w:r w:rsidRPr="00804D12">
        <w:t>人，生师比为</w:t>
      </w:r>
      <w:r w:rsidRPr="00804D12">
        <w:t>21.8</w:t>
      </w:r>
      <w:r w:rsidR="00BE2975">
        <w:rPr>
          <w:rFonts w:hint="eastAsia"/>
        </w:rPr>
        <w:t>:</w:t>
      </w:r>
      <w:r w:rsidRPr="00804D12">
        <w:t>1</w:t>
      </w:r>
      <w:r w:rsidRPr="00804D12">
        <w:t>；按教育部本科教学水平评估统计口径，学校共有专任教师</w:t>
      </w:r>
      <w:r w:rsidRPr="00804D12">
        <w:t>1289</w:t>
      </w:r>
      <w:r w:rsidRPr="00804D12">
        <w:t>人，生师比为</w:t>
      </w:r>
      <w:r w:rsidRPr="00804D12">
        <w:t>18.4</w:t>
      </w:r>
      <w:r w:rsidR="00BE2975">
        <w:rPr>
          <w:rFonts w:hint="eastAsia"/>
        </w:rPr>
        <w:t>:</w:t>
      </w:r>
      <w:r w:rsidRPr="00804D12">
        <w:t>1</w:t>
      </w:r>
      <w:r w:rsidRPr="00804D12">
        <w:t>。</w:t>
      </w:r>
    </w:p>
    <w:p w:rsidR="003E5D4E" w:rsidRDefault="00861D98" w:rsidP="00C12583">
      <w:pPr>
        <w:ind w:firstLine="480"/>
      </w:pPr>
      <w:r w:rsidRPr="00804D12">
        <w:t>第二，专任教师年龄结构不断优化。近年来学校大量引进青年教师，截止目前，</w:t>
      </w:r>
      <w:r w:rsidRPr="00804D12">
        <w:t>45</w:t>
      </w:r>
      <w:r w:rsidRPr="00804D12">
        <w:t>岁（不含）以下教师占比达到</w:t>
      </w:r>
      <w:r w:rsidRPr="00804D12">
        <w:t>76.7%</w:t>
      </w:r>
      <w:r w:rsidRPr="00804D12">
        <w:t>。中青年教师成为师资队伍中的主要力量，担负起学校发展重任（见表</w:t>
      </w:r>
      <w:r w:rsidRPr="00804D12">
        <w:t>2-2</w:t>
      </w:r>
      <w:r w:rsidRPr="00804D12">
        <w:t>）。</w:t>
      </w:r>
    </w:p>
    <w:p w:rsidR="00861D98" w:rsidRPr="00804D12" w:rsidRDefault="00861D98" w:rsidP="000A3477">
      <w:pPr>
        <w:widowControl/>
        <w:spacing w:afterLines="50" w:after="120" w:line="240" w:lineRule="auto"/>
        <w:ind w:firstLineChars="0" w:firstLine="0"/>
        <w:jc w:val="center"/>
        <w:rPr>
          <w:b/>
          <w:kern w:val="44"/>
          <w:sz w:val="21"/>
          <w:szCs w:val="28"/>
        </w:rPr>
      </w:pPr>
      <w:r w:rsidRPr="00804D12">
        <w:rPr>
          <w:b/>
          <w:kern w:val="44"/>
          <w:sz w:val="21"/>
          <w:szCs w:val="44"/>
        </w:rPr>
        <w:t>表</w:t>
      </w:r>
      <w:r w:rsidRPr="00804D12">
        <w:rPr>
          <w:b/>
          <w:kern w:val="44"/>
          <w:sz w:val="21"/>
          <w:szCs w:val="44"/>
        </w:rPr>
        <w:t xml:space="preserve">2-2 </w:t>
      </w:r>
      <w:r w:rsidRPr="00804D12">
        <w:rPr>
          <w:b/>
          <w:kern w:val="44"/>
          <w:sz w:val="21"/>
          <w:szCs w:val="44"/>
        </w:rPr>
        <w:t>近三年专任教师年龄结构</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118"/>
        <w:gridCol w:w="1118"/>
        <w:gridCol w:w="1118"/>
        <w:gridCol w:w="1118"/>
        <w:gridCol w:w="1118"/>
        <w:gridCol w:w="1118"/>
      </w:tblGrid>
      <w:tr w:rsidR="00861D98" w:rsidRPr="00804D12" w:rsidTr="00DB2A6A">
        <w:trPr>
          <w:trHeight w:val="454"/>
          <w:jc w:val="center"/>
        </w:trPr>
        <w:tc>
          <w:tcPr>
            <w:tcW w:w="1203"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861D98" w:rsidRPr="00804D12" w:rsidRDefault="00861D98" w:rsidP="001C1F02">
            <w:pPr>
              <w:widowControl/>
              <w:spacing w:line="240" w:lineRule="exact"/>
              <w:ind w:firstLineChars="0" w:firstLine="0"/>
              <w:jc w:val="right"/>
              <w:rPr>
                <w:kern w:val="44"/>
                <w:sz w:val="21"/>
                <w:szCs w:val="44"/>
              </w:rPr>
            </w:pPr>
            <w:r w:rsidRPr="00804D12">
              <w:rPr>
                <w:kern w:val="44"/>
                <w:sz w:val="21"/>
                <w:szCs w:val="44"/>
              </w:rPr>
              <w:t>年龄</w:t>
            </w:r>
          </w:p>
          <w:p w:rsidR="00861D98" w:rsidRPr="00804D12" w:rsidRDefault="00861D98" w:rsidP="001C1F02">
            <w:pPr>
              <w:widowControl/>
              <w:spacing w:line="240" w:lineRule="exact"/>
              <w:ind w:firstLineChars="0" w:firstLine="0"/>
              <w:jc w:val="left"/>
              <w:rPr>
                <w:kern w:val="44"/>
                <w:sz w:val="21"/>
                <w:szCs w:val="44"/>
              </w:rPr>
            </w:pPr>
            <w:r w:rsidRPr="00804D12">
              <w:rPr>
                <w:kern w:val="44"/>
                <w:sz w:val="21"/>
                <w:szCs w:val="44"/>
              </w:rPr>
              <w:t>学年</w:t>
            </w:r>
          </w:p>
        </w:tc>
        <w:tc>
          <w:tcPr>
            <w:tcW w:w="1265" w:type="pct"/>
            <w:gridSpan w:val="2"/>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35</w:t>
            </w:r>
            <w:r w:rsidRPr="00804D12">
              <w:rPr>
                <w:kern w:val="44"/>
                <w:sz w:val="21"/>
                <w:szCs w:val="44"/>
              </w:rPr>
              <w:t>岁（不含）以下</w:t>
            </w:r>
          </w:p>
        </w:tc>
        <w:tc>
          <w:tcPr>
            <w:tcW w:w="1266" w:type="pct"/>
            <w:gridSpan w:val="2"/>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35</w:t>
            </w:r>
            <w:r w:rsidRPr="00804D12">
              <w:rPr>
                <w:kern w:val="44"/>
                <w:sz w:val="21"/>
                <w:szCs w:val="44"/>
              </w:rPr>
              <w:t>至</w:t>
            </w:r>
            <w:r w:rsidRPr="00804D12">
              <w:rPr>
                <w:kern w:val="44"/>
                <w:sz w:val="21"/>
                <w:szCs w:val="44"/>
              </w:rPr>
              <w:t>45</w:t>
            </w:r>
            <w:r w:rsidRPr="00804D12">
              <w:rPr>
                <w:kern w:val="44"/>
                <w:sz w:val="21"/>
                <w:szCs w:val="44"/>
              </w:rPr>
              <w:t>岁（不含）</w:t>
            </w:r>
          </w:p>
        </w:tc>
        <w:tc>
          <w:tcPr>
            <w:tcW w:w="1266" w:type="pct"/>
            <w:gridSpan w:val="2"/>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45</w:t>
            </w:r>
            <w:r w:rsidRPr="00804D12">
              <w:rPr>
                <w:kern w:val="44"/>
                <w:sz w:val="21"/>
                <w:szCs w:val="44"/>
              </w:rPr>
              <w:t>岁以上</w:t>
            </w:r>
          </w:p>
        </w:tc>
      </w:tr>
      <w:tr w:rsidR="00861D98" w:rsidRPr="00804D12" w:rsidTr="00DB2A6A">
        <w:trPr>
          <w:trHeight w:val="454"/>
          <w:jc w:val="center"/>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p>
        </w:tc>
        <w:tc>
          <w:tcPr>
            <w:tcW w:w="632"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人数</w:t>
            </w:r>
          </w:p>
        </w:tc>
        <w:tc>
          <w:tcPr>
            <w:tcW w:w="633"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比例</w:t>
            </w:r>
          </w:p>
        </w:tc>
        <w:tc>
          <w:tcPr>
            <w:tcW w:w="633"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人数</w:t>
            </w:r>
          </w:p>
        </w:tc>
        <w:tc>
          <w:tcPr>
            <w:tcW w:w="633"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比例</w:t>
            </w:r>
          </w:p>
        </w:tc>
        <w:tc>
          <w:tcPr>
            <w:tcW w:w="633"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人数</w:t>
            </w:r>
          </w:p>
        </w:tc>
        <w:tc>
          <w:tcPr>
            <w:tcW w:w="633"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比例</w:t>
            </w:r>
          </w:p>
        </w:tc>
      </w:tr>
      <w:tr w:rsidR="00DB2A6A" w:rsidRPr="00804D12" w:rsidTr="00DB2A6A">
        <w:trPr>
          <w:trHeight w:val="454"/>
          <w:jc w:val="center"/>
        </w:trPr>
        <w:tc>
          <w:tcPr>
            <w:tcW w:w="1203" w:type="pct"/>
            <w:tcBorders>
              <w:top w:val="single" w:sz="4" w:space="0" w:color="auto"/>
              <w:left w:val="single" w:sz="4" w:space="0" w:color="auto"/>
              <w:bottom w:val="single" w:sz="4" w:space="0" w:color="auto"/>
              <w:right w:val="single" w:sz="4" w:space="0" w:color="auto"/>
            </w:tcBorders>
            <w:vAlign w:val="center"/>
            <w:hideMark/>
          </w:tcPr>
          <w:p w:rsidR="00DB2A6A" w:rsidRPr="00804D12" w:rsidRDefault="00DB2A6A" w:rsidP="00381EEC">
            <w:pPr>
              <w:widowControl/>
              <w:spacing w:line="240" w:lineRule="exact"/>
              <w:ind w:firstLineChars="0" w:firstLine="0"/>
              <w:jc w:val="center"/>
              <w:rPr>
                <w:kern w:val="44"/>
                <w:sz w:val="21"/>
                <w:szCs w:val="44"/>
              </w:rPr>
            </w:pPr>
            <w:r w:rsidRPr="00804D12">
              <w:rPr>
                <w:kern w:val="44"/>
                <w:sz w:val="21"/>
                <w:szCs w:val="44"/>
              </w:rPr>
              <w:t>2014</w:t>
            </w:r>
            <w:r>
              <w:rPr>
                <w:rFonts w:hint="eastAsia"/>
                <w:kern w:val="44"/>
                <w:sz w:val="21"/>
                <w:szCs w:val="44"/>
              </w:rPr>
              <w:t>—</w:t>
            </w:r>
            <w:r w:rsidRPr="00804D12">
              <w:rPr>
                <w:kern w:val="44"/>
                <w:sz w:val="21"/>
                <w:szCs w:val="44"/>
              </w:rPr>
              <w:t>2015</w:t>
            </w:r>
            <w:r w:rsidRPr="00804D12">
              <w:rPr>
                <w:kern w:val="44"/>
                <w:sz w:val="21"/>
                <w:szCs w:val="44"/>
              </w:rPr>
              <w:t>学年初</w:t>
            </w:r>
          </w:p>
        </w:tc>
        <w:tc>
          <w:tcPr>
            <w:tcW w:w="632"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509</w:t>
            </w:r>
          </w:p>
        </w:tc>
        <w:tc>
          <w:tcPr>
            <w:tcW w:w="633"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49.80%</w:t>
            </w:r>
          </w:p>
        </w:tc>
        <w:tc>
          <w:tcPr>
            <w:tcW w:w="633"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335</w:t>
            </w:r>
          </w:p>
        </w:tc>
        <w:tc>
          <w:tcPr>
            <w:tcW w:w="633"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32.78%</w:t>
            </w:r>
          </w:p>
        </w:tc>
        <w:tc>
          <w:tcPr>
            <w:tcW w:w="633"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178</w:t>
            </w:r>
          </w:p>
        </w:tc>
        <w:tc>
          <w:tcPr>
            <w:tcW w:w="633"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17.42%</w:t>
            </w:r>
          </w:p>
        </w:tc>
      </w:tr>
      <w:tr w:rsidR="00DB2A6A" w:rsidRPr="00804D12" w:rsidTr="00DB2A6A">
        <w:trPr>
          <w:trHeight w:val="454"/>
          <w:jc w:val="center"/>
        </w:trPr>
        <w:tc>
          <w:tcPr>
            <w:tcW w:w="1203" w:type="pct"/>
            <w:tcBorders>
              <w:top w:val="single" w:sz="4" w:space="0" w:color="auto"/>
              <w:left w:val="single" w:sz="4" w:space="0" w:color="auto"/>
              <w:bottom w:val="single" w:sz="4" w:space="0" w:color="auto"/>
              <w:right w:val="single" w:sz="4" w:space="0" w:color="auto"/>
            </w:tcBorders>
            <w:vAlign w:val="center"/>
            <w:hideMark/>
          </w:tcPr>
          <w:p w:rsidR="00DB2A6A" w:rsidRPr="00804D12" w:rsidRDefault="00DB2A6A" w:rsidP="00AD757C">
            <w:pPr>
              <w:widowControl/>
              <w:spacing w:line="240" w:lineRule="exact"/>
              <w:ind w:firstLineChars="0" w:firstLine="0"/>
              <w:jc w:val="center"/>
              <w:rPr>
                <w:kern w:val="44"/>
                <w:sz w:val="21"/>
                <w:szCs w:val="44"/>
              </w:rPr>
            </w:pPr>
            <w:r w:rsidRPr="00804D12">
              <w:rPr>
                <w:kern w:val="44"/>
                <w:sz w:val="21"/>
                <w:szCs w:val="44"/>
              </w:rPr>
              <w:t>2015</w:t>
            </w:r>
            <w:r>
              <w:rPr>
                <w:rFonts w:hint="eastAsia"/>
                <w:kern w:val="44"/>
                <w:sz w:val="21"/>
                <w:szCs w:val="44"/>
              </w:rPr>
              <w:t>—</w:t>
            </w:r>
            <w:r w:rsidRPr="00804D12">
              <w:rPr>
                <w:kern w:val="44"/>
                <w:sz w:val="21"/>
                <w:szCs w:val="44"/>
              </w:rPr>
              <w:t>2016</w:t>
            </w:r>
            <w:r w:rsidRPr="00804D12">
              <w:rPr>
                <w:kern w:val="44"/>
                <w:sz w:val="21"/>
                <w:szCs w:val="44"/>
              </w:rPr>
              <w:t>学年初</w:t>
            </w:r>
          </w:p>
        </w:tc>
        <w:tc>
          <w:tcPr>
            <w:tcW w:w="632"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492</w:t>
            </w:r>
          </w:p>
        </w:tc>
        <w:tc>
          <w:tcPr>
            <w:tcW w:w="633"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46.64%</w:t>
            </w:r>
          </w:p>
        </w:tc>
        <w:tc>
          <w:tcPr>
            <w:tcW w:w="633"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373</w:t>
            </w:r>
          </w:p>
        </w:tc>
        <w:tc>
          <w:tcPr>
            <w:tcW w:w="633"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35.36%</w:t>
            </w:r>
          </w:p>
        </w:tc>
        <w:tc>
          <w:tcPr>
            <w:tcW w:w="633"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190</w:t>
            </w:r>
          </w:p>
        </w:tc>
        <w:tc>
          <w:tcPr>
            <w:tcW w:w="633"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18.01%</w:t>
            </w:r>
          </w:p>
        </w:tc>
      </w:tr>
      <w:tr w:rsidR="00DB2A6A" w:rsidRPr="00804D12" w:rsidTr="00DB2A6A">
        <w:trPr>
          <w:trHeight w:val="454"/>
          <w:jc w:val="center"/>
        </w:trPr>
        <w:tc>
          <w:tcPr>
            <w:tcW w:w="1203" w:type="pct"/>
            <w:tcBorders>
              <w:top w:val="single" w:sz="4" w:space="0" w:color="auto"/>
              <w:left w:val="single" w:sz="4" w:space="0" w:color="auto"/>
              <w:bottom w:val="single" w:sz="4" w:space="0" w:color="auto"/>
              <w:right w:val="single" w:sz="4" w:space="0" w:color="auto"/>
            </w:tcBorders>
            <w:vAlign w:val="center"/>
            <w:hideMark/>
          </w:tcPr>
          <w:p w:rsidR="00DB2A6A" w:rsidRPr="00804D12" w:rsidRDefault="00DB2A6A" w:rsidP="001C1F02">
            <w:pPr>
              <w:widowControl/>
              <w:spacing w:line="240" w:lineRule="exact"/>
              <w:ind w:firstLineChars="0" w:firstLine="0"/>
              <w:jc w:val="center"/>
              <w:rPr>
                <w:kern w:val="44"/>
                <w:sz w:val="21"/>
                <w:szCs w:val="44"/>
              </w:rPr>
            </w:pPr>
            <w:r w:rsidRPr="00804D12">
              <w:rPr>
                <w:kern w:val="44"/>
                <w:sz w:val="21"/>
                <w:szCs w:val="44"/>
              </w:rPr>
              <w:t>2016</w:t>
            </w:r>
            <w:r>
              <w:rPr>
                <w:rFonts w:hint="eastAsia"/>
                <w:kern w:val="44"/>
                <w:sz w:val="21"/>
                <w:szCs w:val="44"/>
              </w:rPr>
              <w:t>—</w:t>
            </w:r>
            <w:r w:rsidRPr="00804D12">
              <w:rPr>
                <w:kern w:val="44"/>
                <w:sz w:val="21"/>
                <w:szCs w:val="44"/>
              </w:rPr>
              <w:t>2017</w:t>
            </w:r>
            <w:r w:rsidRPr="00804D12">
              <w:rPr>
                <w:kern w:val="44"/>
                <w:sz w:val="21"/>
                <w:szCs w:val="44"/>
              </w:rPr>
              <w:t>学年初</w:t>
            </w:r>
          </w:p>
        </w:tc>
        <w:tc>
          <w:tcPr>
            <w:tcW w:w="632"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400</w:t>
            </w:r>
          </w:p>
        </w:tc>
        <w:tc>
          <w:tcPr>
            <w:tcW w:w="633"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37.11%</w:t>
            </w:r>
          </w:p>
        </w:tc>
        <w:tc>
          <w:tcPr>
            <w:tcW w:w="633"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427</w:t>
            </w:r>
          </w:p>
        </w:tc>
        <w:tc>
          <w:tcPr>
            <w:tcW w:w="633"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39.61%</w:t>
            </w:r>
          </w:p>
        </w:tc>
        <w:tc>
          <w:tcPr>
            <w:tcW w:w="633"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251</w:t>
            </w:r>
          </w:p>
        </w:tc>
        <w:tc>
          <w:tcPr>
            <w:tcW w:w="633"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23.28%</w:t>
            </w:r>
          </w:p>
        </w:tc>
      </w:tr>
    </w:tbl>
    <w:p w:rsidR="00861D98" w:rsidRDefault="00861D98" w:rsidP="000A3477">
      <w:pPr>
        <w:spacing w:beforeLines="50" w:before="120"/>
        <w:ind w:firstLine="480"/>
      </w:pPr>
      <w:r w:rsidRPr="00804D12">
        <w:t>第三，专任教师学位（学历）结构逐步优化。具有博士学位教师比例持续提高，具有硕士以上学位教师占比已超过</w:t>
      </w:r>
      <w:r w:rsidRPr="00804D12">
        <w:t>90%</w:t>
      </w:r>
      <w:r w:rsidRPr="00804D12">
        <w:t>（见表</w:t>
      </w:r>
      <w:r w:rsidRPr="00804D12">
        <w:t>2-3</w:t>
      </w:r>
      <w:r w:rsidRPr="00804D12">
        <w:t>）。</w:t>
      </w:r>
    </w:p>
    <w:p w:rsidR="00AD6DBB" w:rsidRDefault="00AD6DBB" w:rsidP="00AF747E">
      <w:pPr>
        <w:ind w:firstLine="480"/>
      </w:pPr>
    </w:p>
    <w:p w:rsidR="00AD6DBB" w:rsidRPr="00804D12" w:rsidRDefault="00AD6DBB" w:rsidP="00AF747E">
      <w:pPr>
        <w:ind w:firstLine="480"/>
      </w:pPr>
    </w:p>
    <w:p w:rsidR="00861D98" w:rsidRPr="00804D12" w:rsidRDefault="00861D98" w:rsidP="000A3477">
      <w:pPr>
        <w:widowControl/>
        <w:spacing w:afterLines="50" w:after="120"/>
        <w:ind w:firstLineChars="0" w:firstLine="0"/>
        <w:jc w:val="center"/>
        <w:rPr>
          <w:b/>
          <w:kern w:val="44"/>
          <w:sz w:val="21"/>
          <w:szCs w:val="44"/>
        </w:rPr>
      </w:pPr>
      <w:r w:rsidRPr="00804D12">
        <w:rPr>
          <w:b/>
          <w:kern w:val="44"/>
          <w:sz w:val="21"/>
          <w:szCs w:val="44"/>
        </w:rPr>
        <w:t>表</w:t>
      </w:r>
      <w:r w:rsidRPr="00804D12">
        <w:rPr>
          <w:b/>
          <w:kern w:val="44"/>
          <w:sz w:val="21"/>
          <w:szCs w:val="44"/>
        </w:rPr>
        <w:t>2-3</w:t>
      </w:r>
      <w:r w:rsidR="004200FA">
        <w:rPr>
          <w:rFonts w:hint="eastAsia"/>
          <w:b/>
          <w:kern w:val="44"/>
          <w:sz w:val="21"/>
          <w:szCs w:val="44"/>
        </w:rPr>
        <w:t xml:space="preserve"> </w:t>
      </w:r>
      <w:r w:rsidRPr="00804D12">
        <w:rPr>
          <w:b/>
          <w:kern w:val="44"/>
          <w:sz w:val="21"/>
          <w:szCs w:val="44"/>
        </w:rPr>
        <w:t>近三年专任教师学位结构</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102"/>
        <w:gridCol w:w="1104"/>
        <w:gridCol w:w="1102"/>
        <w:gridCol w:w="1104"/>
        <w:gridCol w:w="1104"/>
        <w:gridCol w:w="1104"/>
      </w:tblGrid>
      <w:tr w:rsidR="00861D98" w:rsidRPr="00804D12" w:rsidTr="00DB2A6A">
        <w:trPr>
          <w:trHeight w:val="454"/>
          <w:jc w:val="center"/>
        </w:trPr>
        <w:tc>
          <w:tcPr>
            <w:tcW w:w="1204"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861D98" w:rsidRPr="00804D12" w:rsidRDefault="00861D98" w:rsidP="001C1F02">
            <w:pPr>
              <w:widowControl/>
              <w:spacing w:line="240" w:lineRule="exact"/>
              <w:ind w:firstLineChars="0" w:firstLine="0"/>
              <w:jc w:val="right"/>
              <w:rPr>
                <w:kern w:val="44"/>
                <w:sz w:val="21"/>
                <w:szCs w:val="44"/>
              </w:rPr>
            </w:pPr>
            <w:r w:rsidRPr="00804D12">
              <w:rPr>
                <w:kern w:val="44"/>
                <w:sz w:val="21"/>
                <w:szCs w:val="44"/>
              </w:rPr>
              <w:t>学位</w:t>
            </w:r>
          </w:p>
          <w:p w:rsidR="00861D98" w:rsidRPr="00804D12" w:rsidRDefault="00861D98" w:rsidP="001C1F02">
            <w:pPr>
              <w:widowControl/>
              <w:spacing w:line="240" w:lineRule="exact"/>
              <w:ind w:firstLineChars="0" w:firstLine="0"/>
              <w:jc w:val="left"/>
              <w:rPr>
                <w:kern w:val="44"/>
                <w:sz w:val="21"/>
                <w:szCs w:val="44"/>
              </w:rPr>
            </w:pPr>
            <w:r w:rsidRPr="00804D12">
              <w:rPr>
                <w:kern w:val="44"/>
                <w:sz w:val="21"/>
                <w:szCs w:val="44"/>
              </w:rPr>
              <w:t>学年</w:t>
            </w:r>
          </w:p>
        </w:tc>
        <w:tc>
          <w:tcPr>
            <w:tcW w:w="1265" w:type="pct"/>
            <w:gridSpan w:val="2"/>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博士</w:t>
            </w:r>
          </w:p>
        </w:tc>
        <w:tc>
          <w:tcPr>
            <w:tcW w:w="1265" w:type="pct"/>
            <w:gridSpan w:val="2"/>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硕士</w:t>
            </w:r>
          </w:p>
        </w:tc>
        <w:tc>
          <w:tcPr>
            <w:tcW w:w="1266" w:type="pct"/>
            <w:gridSpan w:val="2"/>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其他</w:t>
            </w:r>
          </w:p>
        </w:tc>
      </w:tr>
      <w:tr w:rsidR="00861D98" w:rsidRPr="00804D12" w:rsidTr="00DB2A6A">
        <w:trPr>
          <w:trHeight w:val="454"/>
          <w:jc w:val="center"/>
        </w:trPr>
        <w:tc>
          <w:tcPr>
            <w:tcW w:w="1204" w:type="pct"/>
            <w:vMerge/>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p>
        </w:tc>
        <w:tc>
          <w:tcPr>
            <w:tcW w:w="632"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人数</w:t>
            </w:r>
          </w:p>
        </w:tc>
        <w:tc>
          <w:tcPr>
            <w:tcW w:w="632"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比例</w:t>
            </w:r>
          </w:p>
        </w:tc>
        <w:tc>
          <w:tcPr>
            <w:tcW w:w="632"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人数</w:t>
            </w:r>
          </w:p>
        </w:tc>
        <w:tc>
          <w:tcPr>
            <w:tcW w:w="633"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比例</w:t>
            </w:r>
          </w:p>
        </w:tc>
        <w:tc>
          <w:tcPr>
            <w:tcW w:w="633"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人数</w:t>
            </w:r>
          </w:p>
        </w:tc>
        <w:tc>
          <w:tcPr>
            <w:tcW w:w="633"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比例</w:t>
            </w:r>
          </w:p>
        </w:tc>
      </w:tr>
      <w:tr w:rsidR="00DB2A6A" w:rsidRPr="00804D12" w:rsidTr="00DB2A6A">
        <w:trPr>
          <w:trHeight w:val="454"/>
          <w:jc w:val="center"/>
        </w:trPr>
        <w:tc>
          <w:tcPr>
            <w:tcW w:w="1204" w:type="pct"/>
            <w:tcBorders>
              <w:top w:val="single" w:sz="4" w:space="0" w:color="auto"/>
              <w:left w:val="single" w:sz="4" w:space="0" w:color="auto"/>
              <w:bottom w:val="single" w:sz="4" w:space="0" w:color="auto"/>
              <w:right w:val="single" w:sz="4" w:space="0" w:color="auto"/>
            </w:tcBorders>
            <w:vAlign w:val="center"/>
            <w:hideMark/>
          </w:tcPr>
          <w:p w:rsidR="00DB2A6A" w:rsidRPr="00804D12" w:rsidRDefault="00DB2A6A" w:rsidP="00381EEC">
            <w:pPr>
              <w:widowControl/>
              <w:spacing w:line="240" w:lineRule="exact"/>
              <w:ind w:firstLineChars="0" w:firstLine="0"/>
              <w:jc w:val="center"/>
              <w:rPr>
                <w:kern w:val="44"/>
                <w:sz w:val="21"/>
                <w:szCs w:val="44"/>
              </w:rPr>
            </w:pPr>
            <w:r w:rsidRPr="00804D12">
              <w:rPr>
                <w:kern w:val="44"/>
                <w:sz w:val="21"/>
                <w:szCs w:val="44"/>
              </w:rPr>
              <w:t>2014</w:t>
            </w:r>
            <w:r>
              <w:rPr>
                <w:rFonts w:hint="eastAsia"/>
                <w:kern w:val="44"/>
                <w:sz w:val="21"/>
                <w:szCs w:val="44"/>
              </w:rPr>
              <w:t>—</w:t>
            </w:r>
            <w:r w:rsidRPr="00804D12">
              <w:rPr>
                <w:kern w:val="44"/>
                <w:sz w:val="21"/>
                <w:szCs w:val="44"/>
              </w:rPr>
              <w:t>2015</w:t>
            </w:r>
            <w:r w:rsidRPr="00804D12">
              <w:rPr>
                <w:kern w:val="44"/>
                <w:sz w:val="21"/>
                <w:szCs w:val="44"/>
              </w:rPr>
              <w:t>学年初</w:t>
            </w:r>
          </w:p>
        </w:tc>
        <w:tc>
          <w:tcPr>
            <w:tcW w:w="632"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354</w:t>
            </w:r>
          </w:p>
        </w:tc>
        <w:tc>
          <w:tcPr>
            <w:tcW w:w="632"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34.64%</w:t>
            </w:r>
          </w:p>
        </w:tc>
        <w:tc>
          <w:tcPr>
            <w:tcW w:w="632"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555</w:t>
            </w:r>
          </w:p>
        </w:tc>
        <w:tc>
          <w:tcPr>
            <w:tcW w:w="633"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54.31%</w:t>
            </w:r>
          </w:p>
        </w:tc>
        <w:tc>
          <w:tcPr>
            <w:tcW w:w="633"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113</w:t>
            </w:r>
          </w:p>
        </w:tc>
        <w:tc>
          <w:tcPr>
            <w:tcW w:w="633" w:type="pct"/>
            <w:tcBorders>
              <w:top w:val="single" w:sz="4" w:space="0" w:color="auto"/>
              <w:left w:val="single" w:sz="4" w:space="0" w:color="auto"/>
              <w:bottom w:val="single" w:sz="4" w:space="0" w:color="auto"/>
              <w:right w:val="single" w:sz="4" w:space="0" w:color="auto"/>
            </w:tcBorders>
            <w:vAlign w:val="center"/>
            <w:hideMark/>
          </w:tcPr>
          <w:p w:rsidR="00DB2A6A" w:rsidRPr="00804D12" w:rsidRDefault="00DB2A6A" w:rsidP="00170E1F">
            <w:pPr>
              <w:widowControl/>
              <w:spacing w:line="240" w:lineRule="exact"/>
              <w:ind w:rightChars="50" w:right="120" w:firstLineChars="0" w:firstLine="0"/>
              <w:jc w:val="right"/>
              <w:rPr>
                <w:kern w:val="44"/>
                <w:sz w:val="21"/>
                <w:szCs w:val="44"/>
              </w:rPr>
            </w:pPr>
            <w:r>
              <w:rPr>
                <w:kern w:val="44"/>
                <w:sz w:val="21"/>
                <w:szCs w:val="44"/>
              </w:rPr>
              <w:t>1</w:t>
            </w:r>
            <w:r>
              <w:rPr>
                <w:rFonts w:hint="eastAsia"/>
                <w:kern w:val="44"/>
                <w:sz w:val="21"/>
                <w:szCs w:val="44"/>
              </w:rPr>
              <w:t>1</w:t>
            </w:r>
            <w:r>
              <w:rPr>
                <w:kern w:val="44"/>
                <w:sz w:val="21"/>
                <w:szCs w:val="44"/>
              </w:rPr>
              <w:t>.</w:t>
            </w:r>
            <w:r>
              <w:rPr>
                <w:rFonts w:hint="eastAsia"/>
                <w:kern w:val="44"/>
                <w:sz w:val="21"/>
                <w:szCs w:val="44"/>
              </w:rPr>
              <w:t>06</w:t>
            </w:r>
            <w:r w:rsidRPr="00804D12">
              <w:rPr>
                <w:kern w:val="44"/>
                <w:sz w:val="21"/>
                <w:szCs w:val="44"/>
              </w:rPr>
              <w:t>%</w:t>
            </w:r>
          </w:p>
        </w:tc>
      </w:tr>
      <w:tr w:rsidR="00DB2A6A" w:rsidRPr="00804D12" w:rsidTr="00DB2A6A">
        <w:trPr>
          <w:trHeight w:val="454"/>
          <w:jc w:val="center"/>
        </w:trPr>
        <w:tc>
          <w:tcPr>
            <w:tcW w:w="1204" w:type="pct"/>
            <w:tcBorders>
              <w:top w:val="single" w:sz="4" w:space="0" w:color="auto"/>
              <w:left w:val="single" w:sz="4" w:space="0" w:color="auto"/>
              <w:bottom w:val="single" w:sz="4" w:space="0" w:color="auto"/>
              <w:right w:val="single" w:sz="4" w:space="0" w:color="auto"/>
            </w:tcBorders>
            <w:vAlign w:val="center"/>
            <w:hideMark/>
          </w:tcPr>
          <w:p w:rsidR="00DB2A6A" w:rsidRPr="00804D12" w:rsidRDefault="00DB2A6A" w:rsidP="00AD757C">
            <w:pPr>
              <w:widowControl/>
              <w:spacing w:line="240" w:lineRule="exact"/>
              <w:ind w:firstLineChars="0" w:firstLine="0"/>
              <w:jc w:val="center"/>
              <w:rPr>
                <w:kern w:val="44"/>
                <w:sz w:val="21"/>
                <w:szCs w:val="44"/>
              </w:rPr>
            </w:pPr>
            <w:r w:rsidRPr="00804D12">
              <w:rPr>
                <w:kern w:val="44"/>
                <w:sz w:val="21"/>
                <w:szCs w:val="44"/>
              </w:rPr>
              <w:t>2015</w:t>
            </w:r>
            <w:r>
              <w:rPr>
                <w:rFonts w:hint="eastAsia"/>
                <w:kern w:val="44"/>
                <w:sz w:val="21"/>
                <w:szCs w:val="44"/>
              </w:rPr>
              <w:t>—</w:t>
            </w:r>
            <w:r w:rsidRPr="00804D12">
              <w:rPr>
                <w:kern w:val="44"/>
                <w:sz w:val="21"/>
                <w:szCs w:val="44"/>
              </w:rPr>
              <w:t>2016</w:t>
            </w:r>
            <w:r w:rsidRPr="00804D12">
              <w:rPr>
                <w:kern w:val="44"/>
                <w:sz w:val="21"/>
                <w:szCs w:val="44"/>
              </w:rPr>
              <w:t>学年初</w:t>
            </w:r>
          </w:p>
        </w:tc>
        <w:tc>
          <w:tcPr>
            <w:tcW w:w="632"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371</w:t>
            </w:r>
          </w:p>
        </w:tc>
        <w:tc>
          <w:tcPr>
            <w:tcW w:w="632"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35.17%</w:t>
            </w:r>
          </w:p>
        </w:tc>
        <w:tc>
          <w:tcPr>
            <w:tcW w:w="632"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587</w:t>
            </w:r>
          </w:p>
        </w:tc>
        <w:tc>
          <w:tcPr>
            <w:tcW w:w="633"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55.64%</w:t>
            </w:r>
          </w:p>
        </w:tc>
        <w:tc>
          <w:tcPr>
            <w:tcW w:w="633"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97</w:t>
            </w:r>
          </w:p>
        </w:tc>
        <w:tc>
          <w:tcPr>
            <w:tcW w:w="633" w:type="pct"/>
            <w:tcBorders>
              <w:top w:val="single" w:sz="4" w:space="0" w:color="auto"/>
              <w:left w:val="single" w:sz="4" w:space="0" w:color="auto"/>
              <w:bottom w:val="single" w:sz="4" w:space="0" w:color="auto"/>
              <w:right w:val="single" w:sz="4" w:space="0" w:color="auto"/>
            </w:tcBorders>
            <w:vAlign w:val="center"/>
            <w:hideMark/>
          </w:tcPr>
          <w:p w:rsidR="00DB2A6A" w:rsidRPr="00804D12" w:rsidRDefault="00DB2A6A" w:rsidP="00170E1F">
            <w:pPr>
              <w:widowControl/>
              <w:spacing w:line="240" w:lineRule="exact"/>
              <w:ind w:rightChars="50" w:right="120" w:firstLineChars="0" w:firstLine="0"/>
              <w:jc w:val="right"/>
              <w:rPr>
                <w:kern w:val="44"/>
                <w:sz w:val="21"/>
                <w:szCs w:val="44"/>
              </w:rPr>
            </w:pPr>
            <w:r>
              <w:rPr>
                <w:kern w:val="44"/>
                <w:sz w:val="21"/>
                <w:szCs w:val="44"/>
              </w:rPr>
              <w:t>9.</w:t>
            </w:r>
            <w:r>
              <w:rPr>
                <w:rFonts w:hint="eastAsia"/>
                <w:kern w:val="44"/>
                <w:sz w:val="21"/>
                <w:szCs w:val="44"/>
              </w:rPr>
              <w:t>19</w:t>
            </w:r>
            <w:r w:rsidRPr="00804D12">
              <w:rPr>
                <w:kern w:val="44"/>
                <w:sz w:val="21"/>
                <w:szCs w:val="44"/>
              </w:rPr>
              <w:t>%</w:t>
            </w:r>
          </w:p>
        </w:tc>
      </w:tr>
      <w:tr w:rsidR="00861D98" w:rsidRPr="00804D12" w:rsidTr="00DB2A6A">
        <w:trPr>
          <w:trHeight w:val="454"/>
          <w:jc w:val="center"/>
        </w:trPr>
        <w:tc>
          <w:tcPr>
            <w:tcW w:w="1204"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2016</w:t>
            </w:r>
            <w:r w:rsidR="00381EEC">
              <w:rPr>
                <w:rFonts w:hint="eastAsia"/>
                <w:kern w:val="44"/>
                <w:sz w:val="21"/>
                <w:szCs w:val="44"/>
              </w:rPr>
              <w:t>—</w:t>
            </w:r>
            <w:r w:rsidRPr="00804D12">
              <w:rPr>
                <w:kern w:val="44"/>
                <w:sz w:val="21"/>
                <w:szCs w:val="44"/>
              </w:rPr>
              <w:t>2017</w:t>
            </w:r>
            <w:r w:rsidRPr="00804D12">
              <w:rPr>
                <w:kern w:val="44"/>
                <w:sz w:val="21"/>
                <w:szCs w:val="44"/>
              </w:rPr>
              <w:t>学年初</w:t>
            </w:r>
          </w:p>
        </w:tc>
        <w:tc>
          <w:tcPr>
            <w:tcW w:w="632"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387</w:t>
            </w:r>
          </w:p>
        </w:tc>
        <w:tc>
          <w:tcPr>
            <w:tcW w:w="632"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35.90%</w:t>
            </w:r>
          </w:p>
        </w:tc>
        <w:tc>
          <w:tcPr>
            <w:tcW w:w="632"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588</w:t>
            </w:r>
          </w:p>
        </w:tc>
        <w:tc>
          <w:tcPr>
            <w:tcW w:w="633"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54.55%</w:t>
            </w:r>
          </w:p>
        </w:tc>
        <w:tc>
          <w:tcPr>
            <w:tcW w:w="633"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103</w:t>
            </w:r>
          </w:p>
        </w:tc>
        <w:tc>
          <w:tcPr>
            <w:tcW w:w="633"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70E1F">
            <w:pPr>
              <w:widowControl/>
              <w:spacing w:line="240" w:lineRule="exact"/>
              <w:ind w:rightChars="50" w:right="120" w:firstLineChars="0" w:firstLine="0"/>
              <w:jc w:val="right"/>
              <w:rPr>
                <w:kern w:val="44"/>
                <w:sz w:val="21"/>
                <w:szCs w:val="44"/>
              </w:rPr>
            </w:pPr>
            <w:r w:rsidRPr="00804D12">
              <w:rPr>
                <w:kern w:val="44"/>
                <w:sz w:val="21"/>
                <w:szCs w:val="44"/>
              </w:rPr>
              <w:t>9.55%</w:t>
            </w:r>
          </w:p>
        </w:tc>
      </w:tr>
    </w:tbl>
    <w:p w:rsidR="00861D98" w:rsidRPr="00804D12" w:rsidRDefault="00861D98" w:rsidP="00861D98">
      <w:pPr>
        <w:widowControl/>
        <w:spacing w:line="240" w:lineRule="auto"/>
        <w:ind w:firstLine="420"/>
        <w:jc w:val="left"/>
        <w:rPr>
          <w:sz w:val="21"/>
          <w:szCs w:val="28"/>
        </w:rPr>
      </w:pPr>
      <w:r w:rsidRPr="00804D12">
        <w:rPr>
          <w:sz w:val="21"/>
          <w:szCs w:val="22"/>
        </w:rPr>
        <w:t>注：</w:t>
      </w:r>
      <w:r w:rsidRPr="00867F87">
        <w:rPr>
          <w:rFonts w:asciiTheme="minorEastAsia" w:eastAsiaTheme="minorEastAsia" w:hAnsiTheme="minorEastAsia"/>
          <w:sz w:val="21"/>
          <w:szCs w:val="22"/>
        </w:rPr>
        <w:t>“</w:t>
      </w:r>
      <w:r w:rsidRPr="00804D12">
        <w:rPr>
          <w:sz w:val="21"/>
          <w:szCs w:val="22"/>
        </w:rPr>
        <w:t>其他</w:t>
      </w:r>
      <w:r w:rsidR="006945B2" w:rsidRPr="00867F87">
        <w:rPr>
          <w:rFonts w:asciiTheme="minorEastAsia" w:eastAsiaTheme="minorEastAsia" w:hAnsiTheme="minorEastAsia"/>
          <w:sz w:val="21"/>
          <w:szCs w:val="22"/>
        </w:rPr>
        <w:t>”</w:t>
      </w:r>
      <w:r w:rsidRPr="00804D12">
        <w:rPr>
          <w:sz w:val="21"/>
          <w:szCs w:val="22"/>
        </w:rPr>
        <w:t>栏中主要以飞行教员为主。</w:t>
      </w:r>
    </w:p>
    <w:p w:rsidR="00861D98" w:rsidRPr="00804D12" w:rsidRDefault="00861D98" w:rsidP="00AF747E">
      <w:pPr>
        <w:ind w:firstLine="480"/>
      </w:pPr>
      <w:r w:rsidRPr="00804D12">
        <w:t>第四，专任教师学缘结构比较合理。毕业于国内其他高校和国外高校的教师比例基本保持稳定（见表</w:t>
      </w:r>
      <w:r w:rsidRPr="00804D12">
        <w:t>2-4</w:t>
      </w:r>
      <w:r w:rsidRPr="00804D12">
        <w:t>）。</w:t>
      </w:r>
    </w:p>
    <w:p w:rsidR="00861D98" w:rsidRPr="00804D12" w:rsidRDefault="00861D98" w:rsidP="000A3477">
      <w:pPr>
        <w:widowControl/>
        <w:spacing w:afterLines="50" w:after="120"/>
        <w:ind w:firstLineChars="0" w:firstLine="0"/>
        <w:jc w:val="center"/>
        <w:rPr>
          <w:b/>
          <w:kern w:val="44"/>
          <w:sz w:val="21"/>
          <w:szCs w:val="44"/>
        </w:rPr>
      </w:pPr>
      <w:r w:rsidRPr="00804D12">
        <w:rPr>
          <w:b/>
          <w:kern w:val="44"/>
          <w:sz w:val="21"/>
          <w:szCs w:val="44"/>
        </w:rPr>
        <w:t>表</w:t>
      </w:r>
      <w:r w:rsidRPr="00804D12">
        <w:rPr>
          <w:b/>
          <w:kern w:val="44"/>
          <w:sz w:val="21"/>
          <w:szCs w:val="44"/>
        </w:rPr>
        <w:t>2-4</w:t>
      </w:r>
      <w:r w:rsidR="004200FA">
        <w:rPr>
          <w:rFonts w:hint="eastAsia"/>
          <w:b/>
          <w:kern w:val="44"/>
          <w:sz w:val="21"/>
          <w:szCs w:val="44"/>
        </w:rPr>
        <w:t xml:space="preserve"> </w:t>
      </w:r>
      <w:r w:rsidRPr="00804D12">
        <w:rPr>
          <w:b/>
          <w:kern w:val="44"/>
          <w:sz w:val="21"/>
          <w:szCs w:val="44"/>
        </w:rPr>
        <w:t>近三年专任教师学缘结构</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1090"/>
        <w:gridCol w:w="1090"/>
        <w:gridCol w:w="1090"/>
        <w:gridCol w:w="1090"/>
        <w:gridCol w:w="1090"/>
        <w:gridCol w:w="1090"/>
      </w:tblGrid>
      <w:tr w:rsidR="00861D98" w:rsidRPr="00804D12" w:rsidTr="00DB2A6A">
        <w:trPr>
          <w:trHeight w:val="454"/>
          <w:jc w:val="center"/>
        </w:trPr>
        <w:tc>
          <w:tcPr>
            <w:tcW w:w="1250"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861D98" w:rsidRPr="00804D12" w:rsidRDefault="00861D98" w:rsidP="001C1F02">
            <w:pPr>
              <w:widowControl/>
              <w:spacing w:line="240" w:lineRule="exact"/>
              <w:ind w:firstLineChars="0" w:firstLine="0"/>
              <w:jc w:val="right"/>
              <w:rPr>
                <w:kern w:val="44"/>
                <w:sz w:val="21"/>
                <w:szCs w:val="44"/>
              </w:rPr>
            </w:pPr>
            <w:r w:rsidRPr="00804D12">
              <w:rPr>
                <w:kern w:val="44"/>
                <w:sz w:val="21"/>
                <w:szCs w:val="44"/>
              </w:rPr>
              <w:t>学缘</w:t>
            </w:r>
          </w:p>
          <w:p w:rsidR="00861D98" w:rsidRPr="00804D12" w:rsidRDefault="00861D98" w:rsidP="001C1F02">
            <w:pPr>
              <w:widowControl/>
              <w:spacing w:line="240" w:lineRule="exact"/>
              <w:ind w:firstLineChars="0" w:firstLine="0"/>
              <w:jc w:val="left"/>
              <w:rPr>
                <w:kern w:val="44"/>
                <w:sz w:val="21"/>
                <w:szCs w:val="44"/>
              </w:rPr>
            </w:pPr>
            <w:r w:rsidRPr="00804D12">
              <w:rPr>
                <w:kern w:val="44"/>
                <w:sz w:val="21"/>
                <w:szCs w:val="44"/>
              </w:rPr>
              <w:t>学年</w:t>
            </w:r>
          </w:p>
        </w:tc>
        <w:tc>
          <w:tcPr>
            <w:tcW w:w="1250" w:type="pct"/>
            <w:gridSpan w:val="2"/>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国内其他高校</w:t>
            </w:r>
          </w:p>
        </w:tc>
        <w:tc>
          <w:tcPr>
            <w:tcW w:w="1250" w:type="pct"/>
            <w:gridSpan w:val="2"/>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本校</w:t>
            </w:r>
          </w:p>
        </w:tc>
        <w:tc>
          <w:tcPr>
            <w:tcW w:w="1250" w:type="pct"/>
            <w:gridSpan w:val="2"/>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国外高校</w:t>
            </w:r>
          </w:p>
        </w:tc>
      </w:tr>
      <w:tr w:rsidR="00861D98" w:rsidRPr="00804D12" w:rsidTr="00DB2A6A">
        <w:trPr>
          <w:trHeight w:val="454"/>
          <w:jc w:val="center"/>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人数</w:t>
            </w:r>
          </w:p>
        </w:tc>
        <w:tc>
          <w:tcPr>
            <w:tcW w:w="625"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比例</w:t>
            </w:r>
          </w:p>
        </w:tc>
        <w:tc>
          <w:tcPr>
            <w:tcW w:w="625"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人数</w:t>
            </w:r>
          </w:p>
        </w:tc>
        <w:tc>
          <w:tcPr>
            <w:tcW w:w="625"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比例</w:t>
            </w:r>
          </w:p>
        </w:tc>
        <w:tc>
          <w:tcPr>
            <w:tcW w:w="625"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人数</w:t>
            </w:r>
          </w:p>
        </w:tc>
        <w:tc>
          <w:tcPr>
            <w:tcW w:w="625"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比例</w:t>
            </w:r>
          </w:p>
        </w:tc>
      </w:tr>
      <w:tr w:rsidR="00DB2A6A" w:rsidRPr="00804D12" w:rsidTr="00DB2A6A">
        <w:trPr>
          <w:trHeight w:val="454"/>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DB2A6A" w:rsidRPr="00804D12" w:rsidRDefault="00DB2A6A" w:rsidP="00AD757C">
            <w:pPr>
              <w:widowControl/>
              <w:spacing w:line="240" w:lineRule="exact"/>
              <w:ind w:firstLineChars="0" w:firstLine="0"/>
              <w:jc w:val="center"/>
              <w:rPr>
                <w:kern w:val="44"/>
                <w:sz w:val="21"/>
                <w:szCs w:val="44"/>
              </w:rPr>
            </w:pPr>
            <w:r w:rsidRPr="00804D12">
              <w:rPr>
                <w:kern w:val="44"/>
                <w:sz w:val="21"/>
                <w:szCs w:val="44"/>
              </w:rPr>
              <w:t>2014</w:t>
            </w:r>
            <w:r>
              <w:rPr>
                <w:rFonts w:hint="eastAsia"/>
                <w:kern w:val="44"/>
                <w:sz w:val="21"/>
                <w:szCs w:val="44"/>
              </w:rPr>
              <w:t>—</w:t>
            </w:r>
            <w:r w:rsidRPr="00804D12">
              <w:rPr>
                <w:kern w:val="44"/>
                <w:sz w:val="21"/>
                <w:szCs w:val="44"/>
              </w:rPr>
              <w:t>2015</w:t>
            </w:r>
            <w:r w:rsidRPr="00804D12">
              <w:rPr>
                <w:kern w:val="44"/>
                <w:sz w:val="21"/>
                <w:szCs w:val="44"/>
              </w:rPr>
              <w:t>学年初</w:t>
            </w:r>
          </w:p>
        </w:tc>
        <w:tc>
          <w:tcPr>
            <w:tcW w:w="62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789</w:t>
            </w:r>
          </w:p>
        </w:tc>
        <w:tc>
          <w:tcPr>
            <w:tcW w:w="62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77.20%</w:t>
            </w:r>
          </w:p>
        </w:tc>
        <w:tc>
          <w:tcPr>
            <w:tcW w:w="62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148</w:t>
            </w:r>
          </w:p>
        </w:tc>
        <w:tc>
          <w:tcPr>
            <w:tcW w:w="62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14.48%</w:t>
            </w:r>
          </w:p>
        </w:tc>
        <w:tc>
          <w:tcPr>
            <w:tcW w:w="62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85</w:t>
            </w:r>
          </w:p>
        </w:tc>
        <w:tc>
          <w:tcPr>
            <w:tcW w:w="62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8.32%</w:t>
            </w:r>
          </w:p>
        </w:tc>
      </w:tr>
      <w:tr w:rsidR="00DB2A6A" w:rsidRPr="00804D12" w:rsidTr="00DB2A6A">
        <w:trPr>
          <w:trHeight w:val="454"/>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DB2A6A" w:rsidRPr="00804D12" w:rsidRDefault="00DB2A6A" w:rsidP="00AD757C">
            <w:pPr>
              <w:widowControl/>
              <w:spacing w:line="240" w:lineRule="exact"/>
              <w:ind w:firstLineChars="0" w:firstLine="0"/>
              <w:jc w:val="center"/>
              <w:rPr>
                <w:kern w:val="44"/>
                <w:sz w:val="21"/>
                <w:szCs w:val="44"/>
              </w:rPr>
            </w:pPr>
            <w:r w:rsidRPr="00804D12">
              <w:rPr>
                <w:kern w:val="44"/>
                <w:sz w:val="21"/>
                <w:szCs w:val="44"/>
              </w:rPr>
              <w:t>2015</w:t>
            </w:r>
            <w:r>
              <w:rPr>
                <w:rFonts w:hint="eastAsia"/>
                <w:kern w:val="44"/>
                <w:sz w:val="21"/>
                <w:szCs w:val="44"/>
              </w:rPr>
              <w:t>—</w:t>
            </w:r>
            <w:r w:rsidRPr="00804D12">
              <w:rPr>
                <w:kern w:val="44"/>
                <w:sz w:val="21"/>
                <w:szCs w:val="44"/>
              </w:rPr>
              <w:t>2016</w:t>
            </w:r>
            <w:r w:rsidRPr="00804D12">
              <w:rPr>
                <w:kern w:val="44"/>
                <w:sz w:val="21"/>
                <w:szCs w:val="44"/>
              </w:rPr>
              <w:t>学年初</w:t>
            </w:r>
          </w:p>
        </w:tc>
        <w:tc>
          <w:tcPr>
            <w:tcW w:w="62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816</w:t>
            </w:r>
          </w:p>
        </w:tc>
        <w:tc>
          <w:tcPr>
            <w:tcW w:w="62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77.35%</w:t>
            </w:r>
          </w:p>
        </w:tc>
        <w:tc>
          <w:tcPr>
            <w:tcW w:w="62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150</w:t>
            </w:r>
          </w:p>
        </w:tc>
        <w:tc>
          <w:tcPr>
            <w:tcW w:w="62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14.22%</w:t>
            </w:r>
          </w:p>
        </w:tc>
        <w:tc>
          <w:tcPr>
            <w:tcW w:w="62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89</w:t>
            </w:r>
          </w:p>
        </w:tc>
        <w:tc>
          <w:tcPr>
            <w:tcW w:w="62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8.44%</w:t>
            </w:r>
          </w:p>
        </w:tc>
      </w:tr>
      <w:tr w:rsidR="00DB2A6A" w:rsidRPr="00804D12" w:rsidTr="00DB2A6A">
        <w:trPr>
          <w:trHeight w:val="454"/>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DB2A6A" w:rsidRPr="00804D12" w:rsidRDefault="00DB2A6A" w:rsidP="001C1F02">
            <w:pPr>
              <w:widowControl/>
              <w:spacing w:line="240" w:lineRule="exact"/>
              <w:ind w:firstLineChars="0" w:firstLine="0"/>
              <w:jc w:val="center"/>
              <w:rPr>
                <w:kern w:val="44"/>
                <w:sz w:val="21"/>
                <w:szCs w:val="44"/>
              </w:rPr>
            </w:pPr>
            <w:r w:rsidRPr="00804D12">
              <w:rPr>
                <w:kern w:val="44"/>
                <w:sz w:val="21"/>
                <w:szCs w:val="44"/>
              </w:rPr>
              <w:t>2016</w:t>
            </w:r>
            <w:r>
              <w:rPr>
                <w:rFonts w:hint="eastAsia"/>
                <w:kern w:val="44"/>
                <w:sz w:val="21"/>
                <w:szCs w:val="44"/>
              </w:rPr>
              <w:t>—</w:t>
            </w:r>
            <w:r w:rsidRPr="00804D12">
              <w:rPr>
                <w:kern w:val="44"/>
                <w:sz w:val="21"/>
                <w:szCs w:val="44"/>
              </w:rPr>
              <w:t>2017</w:t>
            </w:r>
            <w:r w:rsidRPr="00804D12">
              <w:rPr>
                <w:kern w:val="44"/>
                <w:sz w:val="21"/>
                <w:szCs w:val="44"/>
              </w:rPr>
              <w:t>学年初</w:t>
            </w:r>
          </w:p>
        </w:tc>
        <w:tc>
          <w:tcPr>
            <w:tcW w:w="62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837</w:t>
            </w:r>
          </w:p>
        </w:tc>
        <w:tc>
          <w:tcPr>
            <w:tcW w:w="62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77.65%</w:t>
            </w:r>
          </w:p>
        </w:tc>
        <w:tc>
          <w:tcPr>
            <w:tcW w:w="62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146</w:t>
            </w:r>
          </w:p>
        </w:tc>
        <w:tc>
          <w:tcPr>
            <w:tcW w:w="62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13.54%</w:t>
            </w:r>
          </w:p>
        </w:tc>
        <w:tc>
          <w:tcPr>
            <w:tcW w:w="62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95</w:t>
            </w:r>
          </w:p>
        </w:tc>
        <w:tc>
          <w:tcPr>
            <w:tcW w:w="62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8.81%</w:t>
            </w:r>
          </w:p>
        </w:tc>
      </w:tr>
    </w:tbl>
    <w:p w:rsidR="00861D98" w:rsidRPr="00804D12" w:rsidRDefault="00861D98" w:rsidP="000A3477">
      <w:pPr>
        <w:spacing w:beforeLines="50" w:before="120"/>
        <w:ind w:firstLine="480"/>
      </w:pPr>
      <w:r w:rsidRPr="00804D12">
        <w:t>第五，教师职称结构比例相对稳定，人才梯队分布较为合理（见表</w:t>
      </w:r>
      <w:r w:rsidRPr="00804D12">
        <w:t>2-5</w:t>
      </w:r>
      <w:r w:rsidRPr="00804D12">
        <w:t>）。</w:t>
      </w:r>
    </w:p>
    <w:p w:rsidR="00861D98" w:rsidRPr="00804D12" w:rsidRDefault="00861D98" w:rsidP="000A3477">
      <w:pPr>
        <w:widowControl/>
        <w:spacing w:afterLines="50" w:after="120"/>
        <w:ind w:firstLineChars="0" w:firstLine="0"/>
        <w:jc w:val="center"/>
        <w:rPr>
          <w:b/>
          <w:kern w:val="44"/>
          <w:sz w:val="21"/>
          <w:szCs w:val="44"/>
        </w:rPr>
      </w:pPr>
      <w:r w:rsidRPr="00804D12">
        <w:rPr>
          <w:b/>
          <w:kern w:val="44"/>
          <w:sz w:val="21"/>
          <w:szCs w:val="44"/>
        </w:rPr>
        <w:t>表</w:t>
      </w:r>
      <w:r w:rsidRPr="00804D12">
        <w:rPr>
          <w:b/>
          <w:kern w:val="44"/>
          <w:sz w:val="21"/>
          <w:szCs w:val="44"/>
        </w:rPr>
        <w:t xml:space="preserve">2-5 </w:t>
      </w:r>
      <w:r w:rsidRPr="00804D12">
        <w:rPr>
          <w:b/>
          <w:kern w:val="44"/>
          <w:sz w:val="21"/>
          <w:szCs w:val="44"/>
        </w:rPr>
        <w:t>近三年专任教师职称结构</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653"/>
        <w:gridCol w:w="842"/>
        <w:gridCol w:w="653"/>
        <w:gridCol w:w="935"/>
        <w:gridCol w:w="653"/>
        <w:gridCol w:w="935"/>
        <w:gridCol w:w="655"/>
        <w:gridCol w:w="842"/>
        <w:gridCol w:w="655"/>
        <w:gridCol w:w="842"/>
      </w:tblGrid>
      <w:tr w:rsidR="00861D98" w:rsidRPr="00804D12" w:rsidTr="00DB2A6A">
        <w:trPr>
          <w:trHeight w:val="454"/>
          <w:jc w:val="center"/>
        </w:trPr>
        <w:tc>
          <w:tcPr>
            <w:tcW w:w="728"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861D98" w:rsidRPr="00804D12" w:rsidRDefault="00861D98" w:rsidP="000A3477">
            <w:pPr>
              <w:widowControl/>
              <w:spacing w:afterLines="100" w:after="240" w:line="240" w:lineRule="exact"/>
              <w:ind w:firstLineChars="0" w:firstLine="0"/>
              <w:jc w:val="right"/>
              <w:rPr>
                <w:kern w:val="44"/>
                <w:sz w:val="21"/>
                <w:szCs w:val="44"/>
              </w:rPr>
            </w:pPr>
            <w:r w:rsidRPr="00804D12">
              <w:rPr>
                <w:kern w:val="44"/>
                <w:sz w:val="21"/>
                <w:szCs w:val="44"/>
              </w:rPr>
              <w:t>职称</w:t>
            </w:r>
          </w:p>
          <w:p w:rsidR="00861D98" w:rsidRPr="00804D12" w:rsidRDefault="00861D98" w:rsidP="001C1F02">
            <w:pPr>
              <w:widowControl/>
              <w:spacing w:line="240" w:lineRule="exact"/>
              <w:ind w:firstLineChars="0" w:firstLine="0"/>
              <w:jc w:val="left"/>
              <w:rPr>
                <w:kern w:val="44"/>
                <w:sz w:val="21"/>
                <w:szCs w:val="44"/>
              </w:rPr>
            </w:pPr>
            <w:r w:rsidRPr="00804D12">
              <w:rPr>
                <w:kern w:val="44"/>
                <w:sz w:val="21"/>
                <w:szCs w:val="44"/>
              </w:rPr>
              <w:t>学年</w:t>
            </w:r>
          </w:p>
        </w:tc>
        <w:tc>
          <w:tcPr>
            <w:tcW w:w="833" w:type="pct"/>
            <w:gridSpan w:val="2"/>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正高</w:t>
            </w:r>
          </w:p>
        </w:tc>
        <w:tc>
          <w:tcPr>
            <w:tcW w:w="885" w:type="pct"/>
            <w:gridSpan w:val="2"/>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副高</w:t>
            </w:r>
          </w:p>
        </w:tc>
        <w:tc>
          <w:tcPr>
            <w:tcW w:w="885" w:type="pct"/>
            <w:gridSpan w:val="2"/>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中级</w:t>
            </w:r>
          </w:p>
        </w:tc>
        <w:tc>
          <w:tcPr>
            <w:tcW w:w="834" w:type="pct"/>
            <w:gridSpan w:val="2"/>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初级</w:t>
            </w:r>
          </w:p>
        </w:tc>
        <w:tc>
          <w:tcPr>
            <w:tcW w:w="834" w:type="pct"/>
            <w:gridSpan w:val="2"/>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未定级</w:t>
            </w:r>
          </w:p>
        </w:tc>
      </w:tr>
      <w:tr w:rsidR="00274951" w:rsidRPr="00804D12" w:rsidTr="00DB2A6A">
        <w:trPr>
          <w:trHeight w:val="454"/>
          <w:jc w:val="center"/>
        </w:trPr>
        <w:tc>
          <w:tcPr>
            <w:tcW w:w="728" w:type="pct"/>
            <w:vMerge/>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p>
        </w:tc>
        <w:tc>
          <w:tcPr>
            <w:tcW w:w="364"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人数</w:t>
            </w:r>
          </w:p>
        </w:tc>
        <w:tc>
          <w:tcPr>
            <w:tcW w:w="469"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比例</w:t>
            </w:r>
          </w:p>
        </w:tc>
        <w:tc>
          <w:tcPr>
            <w:tcW w:w="364"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人数</w:t>
            </w:r>
          </w:p>
        </w:tc>
        <w:tc>
          <w:tcPr>
            <w:tcW w:w="521"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比例</w:t>
            </w:r>
          </w:p>
        </w:tc>
        <w:tc>
          <w:tcPr>
            <w:tcW w:w="364"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人数</w:t>
            </w:r>
          </w:p>
        </w:tc>
        <w:tc>
          <w:tcPr>
            <w:tcW w:w="521"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比例</w:t>
            </w:r>
          </w:p>
        </w:tc>
        <w:tc>
          <w:tcPr>
            <w:tcW w:w="365"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人数</w:t>
            </w:r>
          </w:p>
        </w:tc>
        <w:tc>
          <w:tcPr>
            <w:tcW w:w="469"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比例</w:t>
            </w:r>
          </w:p>
        </w:tc>
        <w:tc>
          <w:tcPr>
            <w:tcW w:w="365"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人数</w:t>
            </w:r>
          </w:p>
        </w:tc>
        <w:tc>
          <w:tcPr>
            <w:tcW w:w="469"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比例</w:t>
            </w:r>
          </w:p>
        </w:tc>
      </w:tr>
      <w:tr w:rsidR="00DB2A6A" w:rsidRPr="00804D12" w:rsidTr="00DB2A6A">
        <w:trPr>
          <w:trHeight w:val="454"/>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DB2A6A" w:rsidRPr="00804D12" w:rsidRDefault="00DB2A6A" w:rsidP="00AD757C">
            <w:pPr>
              <w:widowControl/>
              <w:spacing w:line="240" w:lineRule="exact"/>
              <w:ind w:firstLineChars="0" w:firstLine="0"/>
              <w:jc w:val="center"/>
              <w:rPr>
                <w:kern w:val="44"/>
                <w:sz w:val="21"/>
                <w:szCs w:val="44"/>
              </w:rPr>
            </w:pPr>
            <w:r w:rsidRPr="00804D12">
              <w:rPr>
                <w:kern w:val="44"/>
                <w:sz w:val="21"/>
                <w:szCs w:val="44"/>
              </w:rPr>
              <w:t>2014</w:t>
            </w:r>
            <w:r>
              <w:rPr>
                <w:rFonts w:hint="eastAsia"/>
                <w:kern w:val="44"/>
                <w:sz w:val="21"/>
                <w:szCs w:val="44"/>
              </w:rPr>
              <w:t>—</w:t>
            </w:r>
            <w:r w:rsidRPr="00804D12">
              <w:rPr>
                <w:kern w:val="44"/>
                <w:sz w:val="21"/>
                <w:szCs w:val="44"/>
              </w:rPr>
              <w:t>2015</w:t>
            </w:r>
            <w:r w:rsidRPr="00804D12">
              <w:rPr>
                <w:kern w:val="44"/>
                <w:sz w:val="21"/>
                <w:szCs w:val="44"/>
              </w:rPr>
              <w:t>学年初</w:t>
            </w:r>
          </w:p>
        </w:tc>
        <w:tc>
          <w:tcPr>
            <w:tcW w:w="364"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88</w:t>
            </w:r>
          </w:p>
        </w:tc>
        <w:tc>
          <w:tcPr>
            <w:tcW w:w="469"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8.61%</w:t>
            </w:r>
          </w:p>
        </w:tc>
        <w:tc>
          <w:tcPr>
            <w:tcW w:w="364"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227</w:t>
            </w:r>
          </w:p>
        </w:tc>
        <w:tc>
          <w:tcPr>
            <w:tcW w:w="521"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22.21%</w:t>
            </w:r>
          </w:p>
        </w:tc>
        <w:tc>
          <w:tcPr>
            <w:tcW w:w="364"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579</w:t>
            </w:r>
          </w:p>
        </w:tc>
        <w:tc>
          <w:tcPr>
            <w:tcW w:w="521"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56.65%</w:t>
            </w:r>
          </w:p>
        </w:tc>
        <w:tc>
          <w:tcPr>
            <w:tcW w:w="36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98</w:t>
            </w:r>
          </w:p>
        </w:tc>
        <w:tc>
          <w:tcPr>
            <w:tcW w:w="469"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9.59%</w:t>
            </w:r>
          </w:p>
        </w:tc>
        <w:tc>
          <w:tcPr>
            <w:tcW w:w="36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30</w:t>
            </w:r>
          </w:p>
        </w:tc>
        <w:tc>
          <w:tcPr>
            <w:tcW w:w="469"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2.94%</w:t>
            </w:r>
          </w:p>
        </w:tc>
      </w:tr>
      <w:tr w:rsidR="00DB2A6A" w:rsidRPr="00804D12" w:rsidTr="00DB2A6A">
        <w:trPr>
          <w:trHeight w:val="454"/>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DB2A6A" w:rsidRPr="00804D12" w:rsidRDefault="00DB2A6A" w:rsidP="00AD757C">
            <w:pPr>
              <w:widowControl/>
              <w:spacing w:line="240" w:lineRule="exact"/>
              <w:ind w:firstLineChars="0" w:firstLine="0"/>
              <w:jc w:val="center"/>
              <w:rPr>
                <w:kern w:val="44"/>
                <w:sz w:val="21"/>
                <w:szCs w:val="44"/>
              </w:rPr>
            </w:pPr>
            <w:r w:rsidRPr="00804D12">
              <w:rPr>
                <w:kern w:val="44"/>
                <w:sz w:val="21"/>
                <w:szCs w:val="44"/>
              </w:rPr>
              <w:t>2015</w:t>
            </w:r>
            <w:r>
              <w:rPr>
                <w:rFonts w:hint="eastAsia"/>
                <w:kern w:val="44"/>
                <w:sz w:val="21"/>
                <w:szCs w:val="44"/>
              </w:rPr>
              <w:t>—</w:t>
            </w:r>
            <w:r w:rsidRPr="00804D12">
              <w:rPr>
                <w:kern w:val="44"/>
                <w:sz w:val="21"/>
                <w:szCs w:val="44"/>
              </w:rPr>
              <w:t>2016</w:t>
            </w:r>
            <w:r w:rsidRPr="00804D12">
              <w:rPr>
                <w:kern w:val="44"/>
                <w:sz w:val="21"/>
                <w:szCs w:val="44"/>
              </w:rPr>
              <w:t>学年初</w:t>
            </w:r>
          </w:p>
        </w:tc>
        <w:tc>
          <w:tcPr>
            <w:tcW w:w="364"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87</w:t>
            </w:r>
          </w:p>
        </w:tc>
        <w:tc>
          <w:tcPr>
            <w:tcW w:w="469"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8.25%</w:t>
            </w:r>
          </w:p>
        </w:tc>
        <w:tc>
          <w:tcPr>
            <w:tcW w:w="364"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233</w:t>
            </w:r>
          </w:p>
        </w:tc>
        <w:tc>
          <w:tcPr>
            <w:tcW w:w="521"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22.09%</w:t>
            </w:r>
          </w:p>
        </w:tc>
        <w:tc>
          <w:tcPr>
            <w:tcW w:w="364"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590</w:t>
            </w:r>
          </w:p>
        </w:tc>
        <w:tc>
          <w:tcPr>
            <w:tcW w:w="521"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55.92%</w:t>
            </w:r>
          </w:p>
        </w:tc>
        <w:tc>
          <w:tcPr>
            <w:tcW w:w="36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104</w:t>
            </w:r>
          </w:p>
        </w:tc>
        <w:tc>
          <w:tcPr>
            <w:tcW w:w="469"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9.86%</w:t>
            </w:r>
          </w:p>
        </w:tc>
        <w:tc>
          <w:tcPr>
            <w:tcW w:w="36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41</w:t>
            </w:r>
          </w:p>
        </w:tc>
        <w:tc>
          <w:tcPr>
            <w:tcW w:w="469"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3.89%</w:t>
            </w:r>
          </w:p>
        </w:tc>
      </w:tr>
      <w:tr w:rsidR="00DB2A6A" w:rsidRPr="00804D12" w:rsidTr="00DB2A6A">
        <w:trPr>
          <w:trHeight w:val="454"/>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DB2A6A" w:rsidRPr="00804D12" w:rsidRDefault="00DB2A6A" w:rsidP="001C1F02">
            <w:pPr>
              <w:widowControl/>
              <w:spacing w:line="240" w:lineRule="exact"/>
              <w:ind w:firstLineChars="0" w:firstLine="0"/>
              <w:jc w:val="center"/>
              <w:rPr>
                <w:kern w:val="44"/>
                <w:sz w:val="21"/>
                <w:szCs w:val="44"/>
              </w:rPr>
            </w:pPr>
            <w:r w:rsidRPr="00804D12">
              <w:rPr>
                <w:kern w:val="44"/>
                <w:sz w:val="21"/>
                <w:szCs w:val="44"/>
              </w:rPr>
              <w:t>2016</w:t>
            </w:r>
            <w:r>
              <w:rPr>
                <w:rFonts w:hint="eastAsia"/>
                <w:kern w:val="44"/>
                <w:sz w:val="21"/>
                <w:szCs w:val="44"/>
              </w:rPr>
              <w:t>—</w:t>
            </w:r>
            <w:r w:rsidRPr="00804D12">
              <w:rPr>
                <w:kern w:val="44"/>
                <w:sz w:val="21"/>
                <w:szCs w:val="44"/>
              </w:rPr>
              <w:t>2017</w:t>
            </w:r>
            <w:r w:rsidRPr="00804D12">
              <w:rPr>
                <w:kern w:val="44"/>
                <w:sz w:val="21"/>
                <w:szCs w:val="44"/>
              </w:rPr>
              <w:t>学年初</w:t>
            </w:r>
          </w:p>
        </w:tc>
        <w:tc>
          <w:tcPr>
            <w:tcW w:w="364"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104</w:t>
            </w:r>
          </w:p>
        </w:tc>
        <w:tc>
          <w:tcPr>
            <w:tcW w:w="469"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9.65%</w:t>
            </w:r>
          </w:p>
        </w:tc>
        <w:tc>
          <w:tcPr>
            <w:tcW w:w="364"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238</w:t>
            </w:r>
          </w:p>
        </w:tc>
        <w:tc>
          <w:tcPr>
            <w:tcW w:w="521"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22.07%</w:t>
            </w:r>
          </w:p>
        </w:tc>
        <w:tc>
          <w:tcPr>
            <w:tcW w:w="364"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586</w:t>
            </w:r>
          </w:p>
        </w:tc>
        <w:tc>
          <w:tcPr>
            <w:tcW w:w="521"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54.36%</w:t>
            </w:r>
          </w:p>
        </w:tc>
        <w:tc>
          <w:tcPr>
            <w:tcW w:w="36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80</w:t>
            </w:r>
          </w:p>
        </w:tc>
        <w:tc>
          <w:tcPr>
            <w:tcW w:w="469"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7.42%</w:t>
            </w:r>
          </w:p>
        </w:tc>
        <w:tc>
          <w:tcPr>
            <w:tcW w:w="365"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70</w:t>
            </w:r>
          </w:p>
        </w:tc>
        <w:tc>
          <w:tcPr>
            <w:tcW w:w="469" w:type="pct"/>
            <w:tcBorders>
              <w:top w:val="single" w:sz="4" w:space="0" w:color="auto"/>
              <w:left w:val="single" w:sz="4" w:space="0" w:color="auto"/>
              <w:bottom w:val="single" w:sz="4" w:space="0" w:color="auto"/>
              <w:right w:val="single" w:sz="4" w:space="0" w:color="auto"/>
            </w:tcBorders>
            <w:vAlign w:val="center"/>
            <w:hideMark/>
          </w:tcPr>
          <w:p w:rsidR="00DB2A6A" w:rsidRPr="00DB2A6A" w:rsidRDefault="00DB2A6A" w:rsidP="00DB2A6A">
            <w:pPr>
              <w:widowControl/>
              <w:spacing w:line="240" w:lineRule="exact"/>
              <w:ind w:firstLineChars="0" w:firstLine="0"/>
              <w:jc w:val="center"/>
              <w:rPr>
                <w:kern w:val="44"/>
                <w:sz w:val="21"/>
                <w:szCs w:val="44"/>
              </w:rPr>
            </w:pPr>
            <w:r w:rsidRPr="00DB2A6A">
              <w:rPr>
                <w:rFonts w:hint="eastAsia"/>
                <w:kern w:val="44"/>
                <w:sz w:val="21"/>
                <w:szCs w:val="44"/>
              </w:rPr>
              <w:t>5.50%</w:t>
            </w:r>
          </w:p>
        </w:tc>
      </w:tr>
    </w:tbl>
    <w:p w:rsidR="00861D98" w:rsidRPr="00804D12" w:rsidRDefault="00861D98" w:rsidP="000A3477">
      <w:pPr>
        <w:spacing w:beforeLines="50" w:before="120"/>
        <w:ind w:firstLine="480"/>
      </w:pPr>
      <w:r w:rsidRPr="00804D12">
        <w:t>第六，</w:t>
      </w:r>
      <w:r w:rsidR="0042700D" w:rsidRPr="00804D12">
        <w:t>为满足</w:t>
      </w:r>
      <w:r w:rsidR="00676106" w:rsidRPr="00804D12">
        <w:t>高素质应用型</w:t>
      </w:r>
      <w:r w:rsidR="00C00493" w:rsidRPr="00804D12">
        <w:t>人才培养的要求，学校形成了一支专兼结合的实践教学师资队伍。我校师资队伍中</w:t>
      </w:r>
      <w:r w:rsidR="0042700D" w:rsidRPr="00804D12">
        <w:t>，</w:t>
      </w:r>
      <w:r w:rsidR="002B5E9F" w:rsidRPr="00804D12">
        <w:t>拥有</w:t>
      </w:r>
      <w:r w:rsidR="002B5E9F">
        <w:rPr>
          <w:rFonts w:hint="eastAsia"/>
        </w:rPr>
        <w:t>民航相关</w:t>
      </w:r>
      <w:r w:rsidR="002B5E9F" w:rsidRPr="00804D12">
        <w:t>岗位资质证书</w:t>
      </w:r>
      <w:r w:rsidR="002B5E9F">
        <w:rPr>
          <w:rFonts w:hint="eastAsia"/>
        </w:rPr>
        <w:t>或</w:t>
      </w:r>
      <w:r w:rsidR="002B5E9F">
        <w:t>具有民航企业实践经历</w:t>
      </w:r>
      <w:r w:rsidR="00676106" w:rsidRPr="00804D12">
        <w:t>的</w:t>
      </w:r>
      <w:r w:rsidR="00676106" w:rsidRPr="00867F87">
        <w:rPr>
          <w:rFonts w:asciiTheme="minorEastAsia" w:eastAsiaTheme="minorEastAsia" w:hAnsiTheme="minorEastAsia"/>
        </w:rPr>
        <w:t>“</w:t>
      </w:r>
      <w:r w:rsidR="00676106" w:rsidRPr="00804D12">
        <w:t>双师型</w:t>
      </w:r>
      <w:r w:rsidR="006945B2" w:rsidRPr="00867F87">
        <w:rPr>
          <w:rFonts w:asciiTheme="minorEastAsia" w:eastAsiaTheme="minorEastAsia" w:hAnsiTheme="minorEastAsia"/>
        </w:rPr>
        <w:t>”</w:t>
      </w:r>
      <w:r w:rsidR="00676106" w:rsidRPr="00804D12">
        <w:t>教师</w:t>
      </w:r>
      <w:r w:rsidR="00676106" w:rsidRPr="00804D12">
        <w:t>404</w:t>
      </w:r>
      <w:r w:rsidR="00676106" w:rsidRPr="00804D12">
        <w:t>人</w:t>
      </w:r>
      <w:r w:rsidR="003839E7" w:rsidRPr="00430230">
        <w:t>，</w:t>
      </w:r>
      <w:r w:rsidRPr="00430230">
        <w:t>实验技术人员</w:t>
      </w:r>
      <w:r w:rsidR="00DD1A96" w:rsidRPr="00430230">
        <w:rPr>
          <w:rFonts w:hint="eastAsia"/>
        </w:rPr>
        <w:t>79</w:t>
      </w:r>
      <w:r w:rsidRPr="00430230">
        <w:t>人</w:t>
      </w:r>
      <w:r w:rsidR="00962C0F" w:rsidRPr="00430230">
        <w:rPr>
          <w:rFonts w:hint="eastAsia"/>
        </w:rPr>
        <w:t>，</w:t>
      </w:r>
      <w:r w:rsidR="00C00493" w:rsidRPr="00430230">
        <w:t>另</w:t>
      </w:r>
      <w:r w:rsidR="00C00493" w:rsidRPr="00804D12">
        <w:t>外还有</w:t>
      </w:r>
      <w:r w:rsidR="003839E7" w:rsidRPr="00804D12">
        <w:t>实践经验丰富的</w:t>
      </w:r>
      <w:r w:rsidR="00421859" w:rsidRPr="00804D12">
        <w:t>企业工程技术</w:t>
      </w:r>
      <w:r w:rsidR="008770F5" w:rsidRPr="00804D12">
        <w:t>人员</w:t>
      </w:r>
      <w:r w:rsidR="00421859" w:rsidRPr="00804D12">
        <w:t>兼职</w:t>
      </w:r>
      <w:r w:rsidR="006464FB" w:rsidRPr="00804D12">
        <w:t>教师</w:t>
      </w:r>
      <w:r w:rsidR="00F3032A" w:rsidRPr="00804D12">
        <w:t>204</w:t>
      </w:r>
      <w:r w:rsidR="003839E7" w:rsidRPr="00804D12">
        <w:t>人</w:t>
      </w:r>
      <w:r w:rsidR="00421859" w:rsidRPr="00804D12">
        <w:t>。</w:t>
      </w:r>
    </w:p>
    <w:p w:rsidR="00861D98" w:rsidRPr="00804D12" w:rsidRDefault="00861D98" w:rsidP="009A4312">
      <w:pPr>
        <w:pStyle w:val="2"/>
        <w:spacing w:before="120" w:after="120"/>
      </w:pPr>
      <w:bookmarkStart w:id="72" w:name="_Toc462659343"/>
      <w:bookmarkStart w:id="73" w:name="_Toc462954722"/>
      <w:bookmarkStart w:id="74" w:name="_Toc462999983"/>
      <w:bookmarkStart w:id="75" w:name="_Toc464583321"/>
      <w:bookmarkStart w:id="76" w:name="_Toc464644195"/>
      <w:bookmarkStart w:id="77" w:name="_Toc466562509"/>
      <w:r w:rsidRPr="00804D12">
        <w:lastRenderedPageBreak/>
        <w:t>（二）多措并举创新制度，提升教师教育教学水平</w:t>
      </w:r>
      <w:bookmarkEnd w:id="72"/>
      <w:bookmarkEnd w:id="73"/>
      <w:bookmarkEnd w:id="74"/>
      <w:bookmarkEnd w:id="75"/>
      <w:bookmarkEnd w:id="76"/>
      <w:bookmarkEnd w:id="77"/>
    </w:p>
    <w:p w:rsidR="00861D98" w:rsidRPr="00804D12" w:rsidRDefault="00861D98" w:rsidP="009A4312">
      <w:pPr>
        <w:pStyle w:val="3"/>
        <w:spacing w:before="72" w:after="72"/>
        <w:rPr>
          <w:rFonts w:cs="Times New Roman"/>
        </w:rPr>
      </w:pPr>
      <w:bookmarkStart w:id="78" w:name="_Toc462659344"/>
      <w:bookmarkStart w:id="79" w:name="_Toc462954723"/>
      <w:bookmarkStart w:id="80" w:name="_Toc462999984"/>
      <w:bookmarkStart w:id="81" w:name="_Toc464583322"/>
      <w:bookmarkStart w:id="82" w:name="_Toc464644196"/>
      <w:bookmarkStart w:id="83" w:name="_Toc466562510"/>
      <w:r w:rsidRPr="00804D12">
        <w:rPr>
          <w:rFonts w:cs="Times New Roman"/>
        </w:rPr>
        <w:t>1.</w:t>
      </w:r>
      <w:r w:rsidRPr="00804D12">
        <w:rPr>
          <w:rFonts w:cs="Times New Roman"/>
        </w:rPr>
        <w:t>规划科研平台，专业水平不断提高</w:t>
      </w:r>
      <w:bookmarkEnd w:id="78"/>
      <w:bookmarkEnd w:id="79"/>
      <w:bookmarkEnd w:id="80"/>
      <w:bookmarkEnd w:id="81"/>
      <w:bookmarkEnd w:id="82"/>
      <w:bookmarkEnd w:id="83"/>
    </w:p>
    <w:p w:rsidR="00861D98" w:rsidRPr="00804D12" w:rsidRDefault="00861D98" w:rsidP="00AF747E">
      <w:pPr>
        <w:ind w:firstLine="480"/>
      </w:pPr>
      <w:r w:rsidRPr="00804D12">
        <w:t>学校为支持教师学术专业发展，统筹规划科研平台建设。以应用科学和应用技术研究为方向，以服务国家和行业未来发展需求为目标，着力规划</w:t>
      </w:r>
      <w:r w:rsidR="00B83C8D" w:rsidRPr="00804D12">
        <w:t>、建设</w:t>
      </w:r>
      <w:r w:rsidR="00962C0F">
        <w:rPr>
          <w:rFonts w:hint="eastAsia"/>
        </w:rPr>
        <w:t>8</w:t>
      </w:r>
      <w:r w:rsidR="00850AA3" w:rsidRPr="00804D12">
        <w:t>个科研</w:t>
      </w:r>
      <w:r w:rsidR="00B83C8D" w:rsidRPr="00804D12">
        <w:t>平台</w:t>
      </w:r>
      <w:r w:rsidRPr="00804D12">
        <w:t>。在通信导航监视、</w:t>
      </w:r>
      <w:r w:rsidR="00B20532" w:rsidRPr="00804D12">
        <w:t>适航审定技术与管理、</w:t>
      </w:r>
      <w:r w:rsidRPr="00804D12">
        <w:t>安全工程与管理、民航经济管理、民航节能减排、物联网及信息网络安全等领域形成较强的研究能力，承担了一批重大项目，解决行业发展的实际问题</w:t>
      </w:r>
      <w:r w:rsidR="003D627C" w:rsidRPr="00804D12">
        <w:t>，也提高了</w:t>
      </w:r>
      <w:r w:rsidRPr="00804D12">
        <w:t>广大教师</w:t>
      </w:r>
      <w:r w:rsidR="006E7110" w:rsidRPr="00804D12">
        <w:t>的</w:t>
      </w:r>
      <w:r w:rsidRPr="00804D12">
        <w:t>专业水平</w:t>
      </w:r>
      <w:r w:rsidR="006E7110" w:rsidRPr="00804D12">
        <w:t>。截至目前，学校</w:t>
      </w:r>
      <w:r w:rsidRPr="00804D12">
        <w:t>有国家空管运行安全技术重点实验室等省部级以上科研机构</w:t>
      </w:r>
      <w:r w:rsidRPr="00804D12">
        <w:t>16</w:t>
      </w:r>
      <w:r w:rsidRPr="00804D12">
        <w:t>个。</w:t>
      </w:r>
    </w:p>
    <w:p w:rsidR="00861D98" w:rsidRPr="00804D12" w:rsidRDefault="000B7917" w:rsidP="00AF747E">
      <w:pPr>
        <w:ind w:firstLine="480"/>
      </w:pPr>
      <w:r w:rsidRPr="00804D12">
        <w:rPr>
          <w:noProof/>
        </w:rPr>
        <w:drawing>
          <wp:anchor distT="0" distB="0" distL="114300" distR="114300" simplePos="0" relativeHeight="251386880" behindDoc="0" locked="0" layoutInCell="1" allowOverlap="1" wp14:anchorId="6601A876" wp14:editId="68A8A024">
            <wp:simplePos x="0" y="0"/>
            <wp:positionH relativeFrom="column">
              <wp:posOffset>629920</wp:posOffset>
            </wp:positionH>
            <wp:positionV relativeFrom="paragraph">
              <wp:posOffset>1757045</wp:posOffset>
            </wp:positionV>
            <wp:extent cx="4267200" cy="2507615"/>
            <wp:effectExtent l="0" t="0" r="0" b="0"/>
            <wp:wrapTopAndBottom/>
            <wp:docPr id="148" name="图表 1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V relativeFrom="margin">
              <wp14:pctHeight>0</wp14:pctHeight>
            </wp14:sizeRelV>
          </wp:anchor>
        </w:drawing>
      </w:r>
      <w:r w:rsidR="00861D98" w:rsidRPr="00867F87">
        <w:rPr>
          <w:rFonts w:asciiTheme="minorEastAsia" w:eastAsiaTheme="minorEastAsia" w:hAnsiTheme="minorEastAsia"/>
        </w:rPr>
        <w:t>“</w:t>
      </w:r>
      <w:r w:rsidR="00861D98" w:rsidRPr="00804D12">
        <w:t>十二五</w:t>
      </w:r>
      <w:r w:rsidR="006945B2" w:rsidRPr="00867F87">
        <w:rPr>
          <w:rFonts w:asciiTheme="minorEastAsia" w:eastAsiaTheme="minorEastAsia" w:hAnsiTheme="minorEastAsia"/>
        </w:rPr>
        <w:t>”</w:t>
      </w:r>
      <w:r w:rsidR="00861D98" w:rsidRPr="00804D12">
        <w:t>期间，</w:t>
      </w:r>
      <w:r w:rsidR="00861D98" w:rsidRPr="00B20FD8">
        <w:t>学校科研经费共计</w:t>
      </w:r>
      <w:r w:rsidR="00861D98" w:rsidRPr="00B20FD8">
        <w:t>5.41</w:t>
      </w:r>
      <w:r w:rsidR="00A06A24" w:rsidRPr="00B20FD8">
        <w:t>亿元；</w:t>
      </w:r>
      <w:r w:rsidR="00861D98" w:rsidRPr="00B20FD8">
        <w:t>国家级项目</w:t>
      </w:r>
      <w:r w:rsidR="00A06A24" w:rsidRPr="00B20FD8">
        <w:rPr>
          <w:rFonts w:hint="eastAsia"/>
        </w:rPr>
        <w:t>立项</w:t>
      </w:r>
      <w:r w:rsidR="00861D98" w:rsidRPr="00B20FD8">
        <w:t>181</w:t>
      </w:r>
      <w:r w:rsidR="00861D98" w:rsidRPr="00B20FD8">
        <w:t>项，省部级项目</w:t>
      </w:r>
      <w:r w:rsidR="00A06A24" w:rsidRPr="00B20FD8">
        <w:rPr>
          <w:rFonts w:hint="eastAsia"/>
        </w:rPr>
        <w:t>立项</w:t>
      </w:r>
      <w:r w:rsidR="00861D98" w:rsidRPr="00B20FD8">
        <w:t>175</w:t>
      </w:r>
      <w:r w:rsidR="00861D98" w:rsidRPr="00B20FD8">
        <w:t>项（</w:t>
      </w:r>
      <w:r w:rsidR="00861D98" w:rsidRPr="00804D12">
        <w:t>见图</w:t>
      </w:r>
      <w:r w:rsidR="00861D98" w:rsidRPr="00804D12">
        <w:t>2-1</w:t>
      </w:r>
      <w:r w:rsidR="00861D98" w:rsidRPr="00804D12">
        <w:t>）；</w:t>
      </w:r>
      <w:r w:rsidR="00861D98" w:rsidRPr="00804D12">
        <w:t>SCI</w:t>
      </w:r>
      <w:r w:rsidR="00861D98" w:rsidRPr="00804D12">
        <w:t>、</w:t>
      </w:r>
      <w:r w:rsidR="00861D98" w:rsidRPr="00804D12">
        <w:t>EI</w:t>
      </w:r>
      <w:r w:rsidR="00861D98" w:rsidRPr="00804D12">
        <w:t>检索论文</w:t>
      </w:r>
      <w:r w:rsidR="00861D98" w:rsidRPr="00804D12">
        <w:t>794</w:t>
      </w:r>
      <w:r w:rsidR="00861D98" w:rsidRPr="00804D12">
        <w:t>篇，授权专利</w:t>
      </w:r>
      <w:r w:rsidR="00861D98" w:rsidRPr="00804D12">
        <w:t>236</w:t>
      </w:r>
      <w:r w:rsidR="00861D98" w:rsidRPr="00804D12">
        <w:t>项，省部级科研奖励</w:t>
      </w:r>
      <w:r w:rsidR="00861D98" w:rsidRPr="00804D12">
        <w:t>31</w:t>
      </w:r>
      <w:r w:rsidR="00861D98" w:rsidRPr="00804D12">
        <w:t>项。学校注重技术应用，推进成果转化，航大科技公司（大学科技园）获得国家级科技企业孵化器资质认定，成为首批国家级</w:t>
      </w:r>
      <w:r w:rsidR="00861D98" w:rsidRPr="00867F87">
        <w:rPr>
          <w:rFonts w:asciiTheme="minorEastAsia" w:eastAsiaTheme="minorEastAsia" w:hAnsiTheme="minorEastAsia"/>
        </w:rPr>
        <w:t>“</w:t>
      </w:r>
      <w:r w:rsidR="00861D98" w:rsidRPr="00804D12">
        <w:t>苗圃</w:t>
      </w:r>
      <w:r w:rsidR="00861D98" w:rsidRPr="00804D12">
        <w:t>—</w:t>
      </w:r>
      <w:r w:rsidR="00861D98" w:rsidRPr="00804D12">
        <w:t>孵化器</w:t>
      </w:r>
      <w:r w:rsidR="00861D98" w:rsidRPr="00804D12">
        <w:t>—</w:t>
      </w:r>
      <w:r w:rsidR="00861D98" w:rsidRPr="00804D12">
        <w:t>加速器</w:t>
      </w:r>
      <w:r w:rsidR="006945B2" w:rsidRPr="00867F87">
        <w:rPr>
          <w:rFonts w:asciiTheme="minorEastAsia" w:eastAsiaTheme="minorEastAsia" w:hAnsiTheme="minorEastAsia"/>
        </w:rPr>
        <w:t>”</w:t>
      </w:r>
      <w:r w:rsidR="00861D98" w:rsidRPr="00804D12">
        <w:t>科技创业孵化链条示范单位，同时还获</w:t>
      </w:r>
      <w:r w:rsidR="00071C5A">
        <w:rPr>
          <w:rFonts w:hint="eastAsia"/>
        </w:rPr>
        <w:t>得</w:t>
      </w:r>
      <w:r w:rsidR="00861D98" w:rsidRPr="00804D12">
        <w:t>国家级众创空间认定，共孵化</w:t>
      </w:r>
      <w:r w:rsidR="00861D98" w:rsidRPr="00804D12">
        <w:t>300</w:t>
      </w:r>
      <w:r w:rsidR="00861D98" w:rsidRPr="00804D12">
        <w:t>余个创业项目，现拥有科技型企业</w:t>
      </w:r>
      <w:r w:rsidR="00861D98" w:rsidRPr="00804D12">
        <w:t>127</w:t>
      </w:r>
      <w:r w:rsidR="00861D98" w:rsidRPr="00804D12">
        <w:t>家，初步形成</w:t>
      </w:r>
      <w:r w:rsidR="00861D98" w:rsidRPr="00867F87">
        <w:rPr>
          <w:rFonts w:asciiTheme="minorEastAsia" w:eastAsiaTheme="minorEastAsia" w:hAnsiTheme="minorEastAsia"/>
        </w:rPr>
        <w:t>“</w:t>
      </w:r>
      <w:r w:rsidR="00861D98" w:rsidRPr="00804D12">
        <w:t>产、学、研</w:t>
      </w:r>
      <w:r w:rsidR="006945B2" w:rsidRPr="00867F87">
        <w:rPr>
          <w:rFonts w:asciiTheme="minorEastAsia" w:eastAsiaTheme="minorEastAsia" w:hAnsiTheme="minorEastAsia"/>
        </w:rPr>
        <w:t>”</w:t>
      </w:r>
      <w:r w:rsidR="00861D98" w:rsidRPr="00804D12">
        <w:t>一体化机制。</w:t>
      </w:r>
    </w:p>
    <w:p w:rsidR="00861D98" w:rsidRPr="00804D12" w:rsidRDefault="00861D98" w:rsidP="00F85309">
      <w:pPr>
        <w:pStyle w:val="aff3"/>
        <w:spacing w:after="120"/>
        <w:rPr>
          <w:rFonts w:eastAsia="宋体"/>
          <w:color w:val="FF0000"/>
          <w:szCs w:val="28"/>
        </w:rPr>
      </w:pPr>
      <w:r w:rsidRPr="00804D12">
        <w:rPr>
          <w:rFonts w:eastAsia="宋体"/>
        </w:rPr>
        <w:t>图</w:t>
      </w:r>
      <w:r w:rsidRPr="00804D12">
        <w:rPr>
          <w:rFonts w:eastAsia="宋体"/>
        </w:rPr>
        <w:t>2-1</w:t>
      </w:r>
      <w:r w:rsidR="00A06A24">
        <w:rPr>
          <w:rFonts w:eastAsia="宋体" w:hint="eastAsia"/>
        </w:rPr>
        <w:t xml:space="preserve"> </w:t>
      </w:r>
      <w:r w:rsidRPr="00804D12">
        <w:rPr>
          <w:rFonts w:eastAsia="宋体"/>
        </w:rPr>
        <w:t>科研项目立项</w:t>
      </w:r>
      <w:r w:rsidR="004D4A4E" w:rsidRPr="00804D12">
        <w:rPr>
          <w:rFonts w:eastAsia="宋体"/>
        </w:rPr>
        <w:t>数量</w:t>
      </w:r>
      <w:r w:rsidR="00F95D1E">
        <w:rPr>
          <w:rFonts w:eastAsia="宋体"/>
        </w:rPr>
        <w:t>及</w:t>
      </w:r>
      <w:r w:rsidRPr="00804D12">
        <w:rPr>
          <w:rFonts w:eastAsia="宋体"/>
        </w:rPr>
        <w:t>经费情况</w:t>
      </w:r>
    </w:p>
    <w:p w:rsidR="00861D98" w:rsidRPr="00804D12" w:rsidRDefault="00861D98" w:rsidP="00AF747E">
      <w:pPr>
        <w:ind w:firstLine="480"/>
      </w:pPr>
      <w:r w:rsidRPr="00804D12">
        <w:t>在应用技术领域，学校培养了以国家</w:t>
      </w:r>
      <w:r w:rsidRPr="00867F87">
        <w:rPr>
          <w:rFonts w:asciiTheme="minorEastAsia" w:eastAsiaTheme="minorEastAsia" w:hAnsiTheme="minorEastAsia"/>
        </w:rPr>
        <w:t>“</w:t>
      </w:r>
      <w:r w:rsidRPr="00804D12">
        <w:t>万人计划</w:t>
      </w:r>
      <w:r w:rsidR="006945B2" w:rsidRPr="00867F87">
        <w:rPr>
          <w:rFonts w:asciiTheme="minorEastAsia" w:eastAsiaTheme="minorEastAsia" w:hAnsiTheme="minorEastAsia"/>
        </w:rPr>
        <w:t>”</w:t>
      </w:r>
      <w:r w:rsidRPr="00804D12">
        <w:t>科技创新领军人才赵嶷飞教授为代表的一批面向行业、解决实际问题的应用工程和技术人才。</w:t>
      </w:r>
      <w:r w:rsidRPr="00804D12">
        <w:t>2016</w:t>
      </w:r>
      <w:r w:rsidRPr="00804D12">
        <w:t>年，赵嶷飞教授成功申报的国家重点研发计划</w:t>
      </w:r>
      <w:r w:rsidRPr="00867F87">
        <w:rPr>
          <w:rFonts w:asciiTheme="minorEastAsia" w:eastAsiaTheme="minorEastAsia" w:hAnsiTheme="minorEastAsia"/>
        </w:rPr>
        <w:t>“</w:t>
      </w:r>
      <w:r w:rsidRPr="00804D12">
        <w:t>广域航空安全监控技术及应用</w:t>
      </w:r>
      <w:r w:rsidR="006945B2" w:rsidRPr="00867F87">
        <w:rPr>
          <w:rFonts w:asciiTheme="minorEastAsia" w:eastAsiaTheme="minorEastAsia" w:hAnsiTheme="minorEastAsia"/>
        </w:rPr>
        <w:t>”</w:t>
      </w:r>
      <w:r w:rsidRPr="00804D12">
        <w:t>，是</w:t>
      </w:r>
      <w:r w:rsidRPr="00867F87">
        <w:rPr>
          <w:rFonts w:asciiTheme="minorEastAsia" w:eastAsiaTheme="minorEastAsia" w:hAnsiTheme="minorEastAsia"/>
        </w:rPr>
        <w:t>“</w:t>
      </w:r>
      <w:r w:rsidRPr="00804D12">
        <w:t>十三五</w:t>
      </w:r>
      <w:r w:rsidR="006945B2" w:rsidRPr="00867F87">
        <w:rPr>
          <w:rFonts w:asciiTheme="minorEastAsia" w:eastAsiaTheme="minorEastAsia" w:hAnsiTheme="minorEastAsia"/>
        </w:rPr>
        <w:t>”</w:t>
      </w:r>
      <w:r w:rsidRPr="00804D12">
        <w:t>国家科研体制改革后首批启动国家重点研发计划项目，项目总经费为</w:t>
      </w:r>
      <w:r w:rsidRPr="00804D12">
        <w:t>1.49</w:t>
      </w:r>
      <w:r w:rsidRPr="00804D12">
        <w:t>亿元，其中国拨经费</w:t>
      </w:r>
      <w:r w:rsidRPr="00804D12">
        <w:t>0.9</w:t>
      </w:r>
      <w:r w:rsidRPr="00804D12">
        <w:t>亿元。</w:t>
      </w:r>
    </w:p>
    <w:p w:rsidR="00861D98" w:rsidRPr="00804D12" w:rsidRDefault="00861D98" w:rsidP="009A4312">
      <w:pPr>
        <w:pStyle w:val="3"/>
        <w:spacing w:before="72" w:after="72"/>
        <w:rPr>
          <w:rFonts w:cs="Times New Roman"/>
        </w:rPr>
      </w:pPr>
      <w:bookmarkStart w:id="84" w:name="_Toc462659345"/>
      <w:bookmarkStart w:id="85" w:name="_Toc462954724"/>
      <w:bookmarkStart w:id="86" w:name="_Toc462999985"/>
      <w:bookmarkStart w:id="87" w:name="_Toc464583323"/>
      <w:bookmarkStart w:id="88" w:name="_Toc464644197"/>
      <w:bookmarkStart w:id="89" w:name="_Toc466562511"/>
      <w:r w:rsidRPr="00804D12">
        <w:rPr>
          <w:rFonts w:cs="Times New Roman"/>
        </w:rPr>
        <w:lastRenderedPageBreak/>
        <w:t>2.</w:t>
      </w:r>
      <w:r w:rsidRPr="00804D12">
        <w:rPr>
          <w:rFonts w:cs="Times New Roman"/>
        </w:rPr>
        <w:t>多方政策引导，教学能力日益增强</w:t>
      </w:r>
      <w:bookmarkEnd w:id="84"/>
      <w:bookmarkEnd w:id="85"/>
      <w:bookmarkEnd w:id="86"/>
      <w:bookmarkEnd w:id="87"/>
      <w:bookmarkEnd w:id="88"/>
      <w:bookmarkEnd w:id="89"/>
    </w:p>
    <w:p w:rsidR="00861D98" w:rsidRPr="00804D12" w:rsidRDefault="00861D98" w:rsidP="00AF747E">
      <w:pPr>
        <w:ind w:firstLine="480"/>
      </w:pPr>
      <w:r w:rsidRPr="00804D12">
        <w:t>教师的教学能力是提高人才培养质量的关键，学校通过多方政策引导不断提升教师教学能力。一是建立覆盖全部教师的三级资质制度，围绕教师教学能力、工程能力、学术能力，组织开展系统化培训；二是通过教学基本功竞赛、微课大赛、教学观摩月等举措，实现</w:t>
      </w:r>
      <w:r w:rsidRPr="00867F87">
        <w:rPr>
          <w:rFonts w:asciiTheme="minorEastAsia" w:eastAsiaTheme="minorEastAsia" w:hAnsiTheme="minorEastAsia"/>
        </w:rPr>
        <w:t>“</w:t>
      </w:r>
      <w:r w:rsidRPr="00804D12">
        <w:t>以赛代培</w:t>
      </w:r>
      <w:r w:rsidR="006945B2" w:rsidRPr="00867F87">
        <w:rPr>
          <w:rFonts w:asciiTheme="minorEastAsia" w:eastAsiaTheme="minorEastAsia" w:hAnsiTheme="minorEastAsia"/>
        </w:rPr>
        <w:t>”</w:t>
      </w:r>
      <w:r w:rsidRPr="00804D12">
        <w:t>；三是建立教学名师制度，设立优秀教学奖，通过树立典型和榜样，发挥优秀教师示范作用；四是将课堂教学质量评价</w:t>
      </w:r>
      <w:r w:rsidR="00C27DD3">
        <w:rPr>
          <w:rFonts w:hint="eastAsia"/>
        </w:rPr>
        <w:t>结果</w:t>
      </w:r>
      <w:r w:rsidRPr="00804D12">
        <w:t>与业绩津贴挂钩，引导广大教师积极主动投入教学。</w:t>
      </w:r>
    </w:p>
    <w:p w:rsidR="00861D98" w:rsidRPr="00804D12" w:rsidRDefault="00861D98" w:rsidP="00AF747E">
      <w:pPr>
        <w:ind w:firstLine="480"/>
      </w:pPr>
      <w:r w:rsidRPr="00804D12">
        <w:t>教师教学水平不断提高。过去两届教学成果奖评选过程中，共获得国家级教学成果奖</w:t>
      </w:r>
      <w:r w:rsidRPr="00804D12">
        <w:t>1</w:t>
      </w:r>
      <w:r w:rsidRPr="00804D12">
        <w:t>项，省部级教学成果奖</w:t>
      </w:r>
      <w:r w:rsidRPr="00804D12">
        <w:t>31</w:t>
      </w:r>
      <w:r w:rsidRPr="00804D12">
        <w:t>项。</w:t>
      </w:r>
      <w:r w:rsidR="00B4297E">
        <w:rPr>
          <w:rFonts w:hint="eastAsia"/>
        </w:rPr>
        <w:t>近</w:t>
      </w:r>
      <w:r w:rsidR="000D0F58">
        <w:rPr>
          <w:rFonts w:hint="eastAsia"/>
        </w:rPr>
        <w:t>五年</w:t>
      </w:r>
      <w:r w:rsidRPr="00804D12">
        <w:t>，荣获天津市教学名师称号</w:t>
      </w:r>
      <w:r w:rsidRPr="00804D12">
        <w:t>5</w:t>
      </w:r>
      <w:r w:rsidRPr="00804D12">
        <w:t>人，天津市级教学团队</w:t>
      </w:r>
      <w:r w:rsidRPr="00804D12">
        <w:t>4</w:t>
      </w:r>
      <w:r w:rsidRPr="00804D12">
        <w:t>个</w:t>
      </w:r>
      <w:r w:rsidR="00962C0F">
        <w:rPr>
          <w:rFonts w:hint="eastAsia"/>
        </w:rPr>
        <w:t>，</w:t>
      </w:r>
      <w:r w:rsidRPr="00B4297E">
        <w:t>在天津市</w:t>
      </w:r>
      <w:r w:rsidR="00AD2C99" w:rsidRPr="00B4297E">
        <w:rPr>
          <w:rFonts w:hint="eastAsia"/>
        </w:rPr>
        <w:t>青年教师</w:t>
      </w:r>
      <w:r w:rsidRPr="00B4297E">
        <w:t>教学基本功竞赛中获得一等奖</w:t>
      </w:r>
      <w:r w:rsidR="004B596A" w:rsidRPr="00B4297E">
        <w:rPr>
          <w:rFonts w:hint="eastAsia"/>
        </w:rPr>
        <w:t>4</w:t>
      </w:r>
      <w:r w:rsidRPr="00B4297E">
        <w:t>人，二等奖</w:t>
      </w:r>
      <w:r w:rsidR="004B596A" w:rsidRPr="00B4297E">
        <w:rPr>
          <w:rFonts w:hint="eastAsia"/>
        </w:rPr>
        <w:t>12</w:t>
      </w:r>
      <w:r w:rsidRPr="00B4297E">
        <w:t>人，三等奖</w:t>
      </w:r>
      <w:r w:rsidR="004B596A" w:rsidRPr="00B4297E">
        <w:rPr>
          <w:rFonts w:hint="eastAsia"/>
        </w:rPr>
        <w:t>22</w:t>
      </w:r>
      <w:r w:rsidR="00BB2787" w:rsidRPr="00B4297E">
        <w:t>人，</w:t>
      </w:r>
      <w:r w:rsidRPr="00B4297E">
        <w:t>外国</w:t>
      </w:r>
      <w:r w:rsidRPr="00804D12">
        <w:t>语学院侯静华老师获得第十届天津市高校青年教师教学基本功竞赛一等奖第一名，并荣获天津市</w:t>
      </w:r>
      <w:r w:rsidRPr="00867F87">
        <w:rPr>
          <w:rFonts w:asciiTheme="minorEastAsia" w:eastAsiaTheme="minorEastAsia" w:hAnsiTheme="minorEastAsia"/>
        </w:rPr>
        <w:t>“</w:t>
      </w:r>
      <w:r w:rsidRPr="00804D12">
        <w:t>五一</w:t>
      </w:r>
      <w:r w:rsidR="006945B2" w:rsidRPr="00867F87">
        <w:rPr>
          <w:rFonts w:asciiTheme="minorEastAsia" w:eastAsiaTheme="minorEastAsia" w:hAnsiTheme="minorEastAsia"/>
        </w:rPr>
        <w:t>”</w:t>
      </w:r>
      <w:r w:rsidRPr="00804D12">
        <w:t>劳动奖章，为全校青年教师树立了良好榜样。</w:t>
      </w:r>
    </w:p>
    <w:p w:rsidR="00861D98" w:rsidRPr="00804D12" w:rsidRDefault="00861D98" w:rsidP="00AF747E">
      <w:pPr>
        <w:ind w:firstLine="480"/>
      </w:pPr>
      <w:r w:rsidRPr="00804D12">
        <w:t>学生对教师教学水平整体评价良好，近三年，学生对教师的评教成绩逐步提高</w:t>
      </w:r>
      <w:r w:rsidR="00EF6665" w:rsidRPr="00804D12">
        <w:t>，</w:t>
      </w:r>
      <w:r w:rsidRPr="00804D12">
        <w:t>2015—2016</w:t>
      </w:r>
      <w:r w:rsidRPr="00804D12">
        <w:t>学年课堂教学质量评价平均成绩</w:t>
      </w:r>
      <w:r w:rsidRPr="00804D12">
        <w:t>89.1</w:t>
      </w:r>
      <w:r w:rsidRPr="00804D12">
        <w:t>分（见表</w:t>
      </w:r>
      <w:r w:rsidRPr="00804D12">
        <w:t>2-6</w:t>
      </w:r>
      <w:r w:rsidRPr="00804D12">
        <w:t>）。</w:t>
      </w:r>
    </w:p>
    <w:p w:rsidR="00861D98" w:rsidRPr="00804D12" w:rsidRDefault="00861D98" w:rsidP="000A3477">
      <w:pPr>
        <w:widowControl/>
        <w:spacing w:afterLines="50" w:after="120"/>
        <w:ind w:firstLineChars="0" w:firstLine="0"/>
        <w:jc w:val="center"/>
        <w:rPr>
          <w:b/>
          <w:kern w:val="44"/>
          <w:sz w:val="21"/>
          <w:szCs w:val="44"/>
        </w:rPr>
      </w:pPr>
      <w:r w:rsidRPr="00804D12">
        <w:rPr>
          <w:b/>
          <w:kern w:val="44"/>
          <w:sz w:val="21"/>
          <w:szCs w:val="44"/>
        </w:rPr>
        <w:t>表</w:t>
      </w:r>
      <w:r w:rsidRPr="00804D12">
        <w:rPr>
          <w:b/>
          <w:kern w:val="44"/>
          <w:sz w:val="21"/>
          <w:szCs w:val="44"/>
        </w:rPr>
        <w:t xml:space="preserve">2-6 </w:t>
      </w:r>
      <w:r w:rsidRPr="00804D12">
        <w:rPr>
          <w:b/>
          <w:kern w:val="44"/>
          <w:sz w:val="21"/>
          <w:szCs w:val="44"/>
        </w:rPr>
        <w:t>近三学年课堂教学质量评价成绩</w:t>
      </w: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2357"/>
        <w:gridCol w:w="2357"/>
        <w:gridCol w:w="2355"/>
      </w:tblGrid>
      <w:tr w:rsidR="00861D98" w:rsidRPr="00804D12" w:rsidTr="00662BBA">
        <w:trPr>
          <w:trHeight w:val="454"/>
          <w:jc w:val="center"/>
        </w:trPr>
        <w:tc>
          <w:tcPr>
            <w:tcW w:w="915" w:type="pct"/>
            <w:tcBorders>
              <w:top w:val="single" w:sz="4" w:space="0" w:color="auto"/>
              <w:left w:val="single" w:sz="4" w:space="0" w:color="auto"/>
              <w:bottom w:val="single" w:sz="4" w:space="0" w:color="auto"/>
              <w:right w:val="single" w:sz="4" w:space="0" w:color="auto"/>
              <w:tl2br w:val="single" w:sz="4" w:space="0" w:color="auto"/>
            </w:tcBorders>
            <w:vAlign w:val="center"/>
            <w:hideMark/>
          </w:tcPr>
          <w:p w:rsidR="00861D98" w:rsidRPr="00804D12" w:rsidRDefault="00861D98" w:rsidP="008D50F1">
            <w:pPr>
              <w:widowControl/>
              <w:spacing w:line="240" w:lineRule="exact"/>
              <w:ind w:firstLineChars="399" w:firstLine="838"/>
              <w:jc w:val="left"/>
              <w:rPr>
                <w:kern w:val="44"/>
                <w:sz w:val="21"/>
                <w:szCs w:val="44"/>
              </w:rPr>
            </w:pPr>
            <w:r w:rsidRPr="00804D12">
              <w:rPr>
                <w:kern w:val="44"/>
                <w:sz w:val="21"/>
                <w:szCs w:val="44"/>
              </w:rPr>
              <w:t>学年</w:t>
            </w:r>
          </w:p>
          <w:p w:rsidR="00861D98" w:rsidRPr="00804D12" w:rsidRDefault="00861D98" w:rsidP="001C1F02">
            <w:pPr>
              <w:widowControl/>
              <w:spacing w:line="240" w:lineRule="exact"/>
              <w:ind w:firstLineChars="0" w:firstLine="0"/>
              <w:jc w:val="left"/>
              <w:rPr>
                <w:kern w:val="44"/>
                <w:sz w:val="21"/>
                <w:szCs w:val="44"/>
              </w:rPr>
            </w:pPr>
            <w:r w:rsidRPr="00804D12">
              <w:rPr>
                <w:kern w:val="44"/>
                <w:sz w:val="21"/>
                <w:szCs w:val="44"/>
              </w:rPr>
              <w:t>项目</w:t>
            </w:r>
          </w:p>
        </w:tc>
        <w:tc>
          <w:tcPr>
            <w:tcW w:w="1362"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2013-2014</w:t>
            </w:r>
            <w:r w:rsidRPr="00804D12">
              <w:rPr>
                <w:kern w:val="44"/>
                <w:sz w:val="21"/>
                <w:szCs w:val="44"/>
              </w:rPr>
              <w:t>学年</w:t>
            </w:r>
          </w:p>
        </w:tc>
        <w:tc>
          <w:tcPr>
            <w:tcW w:w="1362"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2014-2015</w:t>
            </w:r>
            <w:r w:rsidRPr="00804D12">
              <w:rPr>
                <w:kern w:val="44"/>
                <w:sz w:val="21"/>
                <w:szCs w:val="44"/>
              </w:rPr>
              <w:t>学年</w:t>
            </w:r>
          </w:p>
        </w:tc>
        <w:tc>
          <w:tcPr>
            <w:tcW w:w="1362"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2015-2016</w:t>
            </w:r>
            <w:r w:rsidRPr="00804D12">
              <w:rPr>
                <w:kern w:val="44"/>
                <w:sz w:val="21"/>
                <w:szCs w:val="44"/>
              </w:rPr>
              <w:t>学年</w:t>
            </w:r>
          </w:p>
        </w:tc>
      </w:tr>
      <w:tr w:rsidR="00861D98" w:rsidRPr="00804D12" w:rsidTr="00662BBA">
        <w:trPr>
          <w:trHeight w:val="454"/>
          <w:jc w:val="center"/>
        </w:trPr>
        <w:tc>
          <w:tcPr>
            <w:tcW w:w="915"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评教成绩</w:t>
            </w:r>
          </w:p>
        </w:tc>
        <w:tc>
          <w:tcPr>
            <w:tcW w:w="1362"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87.7</w:t>
            </w:r>
          </w:p>
        </w:tc>
        <w:tc>
          <w:tcPr>
            <w:tcW w:w="1362"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88.6</w:t>
            </w:r>
          </w:p>
        </w:tc>
        <w:tc>
          <w:tcPr>
            <w:tcW w:w="1362"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89.1</w:t>
            </w:r>
          </w:p>
        </w:tc>
      </w:tr>
    </w:tbl>
    <w:p w:rsidR="00861D98" w:rsidRPr="00804D12" w:rsidRDefault="00861D98" w:rsidP="009A4312">
      <w:pPr>
        <w:pStyle w:val="3"/>
        <w:spacing w:before="72" w:after="72"/>
        <w:rPr>
          <w:rFonts w:cs="Times New Roman"/>
        </w:rPr>
      </w:pPr>
      <w:bookmarkStart w:id="90" w:name="_Toc462659346"/>
      <w:bookmarkStart w:id="91" w:name="_Toc462954725"/>
      <w:bookmarkStart w:id="92" w:name="_Toc462999986"/>
      <w:bookmarkStart w:id="93" w:name="_Toc464583324"/>
      <w:bookmarkStart w:id="94" w:name="_Toc464644198"/>
      <w:bookmarkStart w:id="95" w:name="_Toc466562512"/>
      <w:r w:rsidRPr="00804D12">
        <w:rPr>
          <w:rFonts w:cs="Times New Roman"/>
        </w:rPr>
        <w:t>3</w:t>
      </w:r>
      <w:r w:rsidRPr="00804D12">
        <w:rPr>
          <w:rStyle w:val="3Char"/>
          <w:rFonts w:cs="Times New Roman"/>
        </w:rPr>
        <w:t>.</w:t>
      </w:r>
      <w:r w:rsidRPr="00804D12">
        <w:rPr>
          <w:rStyle w:val="3Char"/>
          <w:rFonts w:cs="Times New Roman"/>
        </w:rPr>
        <w:t>完善激励机制，师德师风保持良好</w:t>
      </w:r>
      <w:bookmarkEnd w:id="90"/>
      <w:bookmarkEnd w:id="91"/>
      <w:bookmarkEnd w:id="92"/>
      <w:bookmarkEnd w:id="93"/>
      <w:bookmarkEnd w:id="94"/>
      <w:bookmarkEnd w:id="95"/>
    </w:p>
    <w:p w:rsidR="00861D98" w:rsidRPr="00804D12" w:rsidRDefault="00861D98" w:rsidP="00AF747E">
      <w:pPr>
        <w:ind w:firstLine="480"/>
      </w:pPr>
      <w:r w:rsidRPr="00804D12">
        <w:t>师德是教育之根，是立校之魂。学校始终把师德建设作为师资队伍建设的灵魂工程来抓，通过完善制度</w:t>
      </w:r>
      <w:r w:rsidR="00962C0F">
        <w:rPr>
          <w:rFonts w:hint="eastAsia"/>
        </w:rPr>
        <w:t>、</w:t>
      </w:r>
      <w:r w:rsidRPr="00804D12">
        <w:t>树立榜样</w:t>
      </w:r>
      <w:r w:rsidR="00962C0F">
        <w:rPr>
          <w:rFonts w:hint="eastAsia"/>
        </w:rPr>
        <w:t>、</w:t>
      </w:r>
      <w:r w:rsidRPr="00804D12">
        <w:t>广为宣传，建立长效机制，以师德教风促学风，收到了良好效果。</w:t>
      </w:r>
    </w:p>
    <w:p w:rsidR="00861D98" w:rsidRPr="00804D12" w:rsidRDefault="00861D98" w:rsidP="00AF747E">
      <w:pPr>
        <w:ind w:firstLine="480"/>
      </w:pPr>
      <w:r w:rsidRPr="00804D12">
        <w:t>完善制度。学校相继出台《中国民航大学师德考核暂行规定》、《中国民航大学师德规范》、《中国民航大学教师行为规范》等文件，不断规范教师行为，引导广大教师树立良好职业道德。在教师专业技术职务评审、岗位聘任考核、津贴分配等方面实行师德一票否决制。</w:t>
      </w:r>
    </w:p>
    <w:p w:rsidR="00861D98" w:rsidRPr="00804D12" w:rsidRDefault="00861D98" w:rsidP="00AF747E">
      <w:pPr>
        <w:ind w:firstLine="480"/>
      </w:pPr>
      <w:r w:rsidRPr="00804D12">
        <w:t>树立榜样。在全国模范教师、全国五一劳动奖章、天津市教学名师、天津市德业双馨十佳教师、天津市劳动模范等评选中，推荐长期坚持在教学一线</w:t>
      </w:r>
      <w:r w:rsidR="00804AC4" w:rsidRPr="00804D12">
        <w:t>、师德高尚的教师；每年教师节召开表彰大会，对师德先进教师予以</w:t>
      </w:r>
      <w:r w:rsidRPr="00804D12">
        <w:t>表彰；组织各类座谈会，通过师德先进个人与广大教师面对面，分享自己的从教心得，扩大先进榜样的示范作用。</w:t>
      </w:r>
    </w:p>
    <w:p w:rsidR="00861D98" w:rsidRPr="00804D12" w:rsidRDefault="00861D98" w:rsidP="00AF747E">
      <w:pPr>
        <w:ind w:firstLine="480"/>
      </w:pPr>
      <w:r w:rsidRPr="00804D12">
        <w:t>广为宣传。为弘扬师德师风，学校坚持做到</w:t>
      </w:r>
      <w:r w:rsidRPr="00867F87">
        <w:rPr>
          <w:rFonts w:asciiTheme="minorEastAsia" w:eastAsiaTheme="minorEastAsia" w:hAnsiTheme="minorEastAsia"/>
        </w:rPr>
        <w:t>“</w:t>
      </w:r>
      <w:r w:rsidRPr="00804D12">
        <w:t>五个有</w:t>
      </w:r>
      <w:r w:rsidR="006945B2" w:rsidRPr="00867F87">
        <w:rPr>
          <w:rFonts w:asciiTheme="minorEastAsia" w:eastAsiaTheme="minorEastAsia" w:hAnsiTheme="minorEastAsia"/>
        </w:rPr>
        <w:t>”</w:t>
      </w:r>
      <w:r w:rsidRPr="00804D12">
        <w:t>，即</w:t>
      </w:r>
      <w:r w:rsidRPr="00867F87">
        <w:rPr>
          <w:rFonts w:asciiTheme="minorEastAsia" w:eastAsiaTheme="minorEastAsia" w:hAnsiTheme="minorEastAsia"/>
        </w:rPr>
        <w:t>“</w:t>
      </w:r>
      <w:r w:rsidRPr="00804D12">
        <w:t>报纸上有文字、电视</w:t>
      </w:r>
      <w:r w:rsidRPr="00804D12">
        <w:lastRenderedPageBreak/>
        <w:t>上有画面、网络上有动态、橱窗里有展板、社会上有声音</w:t>
      </w:r>
      <w:r w:rsidR="006945B2" w:rsidRPr="00867F87">
        <w:rPr>
          <w:rFonts w:asciiTheme="minorEastAsia" w:eastAsiaTheme="minorEastAsia" w:hAnsiTheme="minorEastAsia"/>
        </w:rPr>
        <w:t>”</w:t>
      </w:r>
      <w:r w:rsidRPr="00804D12">
        <w:t>，形成了全方位、立体式的宣传局面，在广大教师中充分营造人人学师德师风模范、人人争做师德师风先进的良好氛围。</w:t>
      </w:r>
    </w:p>
    <w:p w:rsidR="00861D98" w:rsidRPr="00804D12" w:rsidRDefault="00861D98" w:rsidP="00AF747E">
      <w:pPr>
        <w:ind w:firstLine="480"/>
      </w:pPr>
      <w:r w:rsidRPr="00804D12">
        <w:t>经过多年来常抓不懈的努力，一支爱岗敬业、潜心育人、争创一流、淡泊名利的教师队伍正逐步建立，涌现出一大批优秀典范。</w:t>
      </w:r>
      <w:r w:rsidRPr="00867F87">
        <w:rPr>
          <w:rFonts w:asciiTheme="minorEastAsia" w:eastAsiaTheme="minorEastAsia" w:hAnsiTheme="minorEastAsia"/>
        </w:rPr>
        <w:t>“</w:t>
      </w:r>
      <w:r w:rsidRPr="00804D12">
        <w:t>十二五</w:t>
      </w:r>
      <w:r w:rsidR="006945B2" w:rsidRPr="00867F87">
        <w:rPr>
          <w:rFonts w:asciiTheme="minorEastAsia" w:eastAsiaTheme="minorEastAsia" w:hAnsiTheme="minorEastAsia"/>
        </w:rPr>
        <w:t>”</w:t>
      </w:r>
      <w:r w:rsidRPr="00804D12">
        <w:t>期间，学校</w:t>
      </w:r>
      <w:r w:rsidRPr="00804D12">
        <w:t>1</w:t>
      </w:r>
      <w:r w:rsidRPr="00804D12">
        <w:t>名教师荣获全国模范教师荣誉称号，</w:t>
      </w:r>
      <w:r w:rsidRPr="00804D12">
        <w:t>1</w:t>
      </w:r>
      <w:r w:rsidRPr="00804D12">
        <w:t>名教师荣获全国</w:t>
      </w:r>
      <w:r w:rsidRPr="00867F87">
        <w:rPr>
          <w:rFonts w:asciiTheme="minorEastAsia" w:eastAsiaTheme="minorEastAsia" w:hAnsiTheme="minorEastAsia"/>
        </w:rPr>
        <w:t>“</w:t>
      </w:r>
      <w:r w:rsidRPr="00804D12">
        <w:t>五一</w:t>
      </w:r>
      <w:r w:rsidR="006945B2" w:rsidRPr="00867F87">
        <w:rPr>
          <w:rFonts w:asciiTheme="minorEastAsia" w:eastAsiaTheme="minorEastAsia" w:hAnsiTheme="minorEastAsia"/>
        </w:rPr>
        <w:t>”</w:t>
      </w:r>
      <w:r w:rsidRPr="00804D12">
        <w:t>劳动奖章荣誉称号，</w:t>
      </w:r>
      <w:r w:rsidRPr="00804D12">
        <w:t>1</w:t>
      </w:r>
      <w:r w:rsidRPr="00804D12">
        <w:t>名教师荣获</w:t>
      </w:r>
      <w:r w:rsidRPr="00867F87">
        <w:rPr>
          <w:rFonts w:asciiTheme="minorEastAsia" w:eastAsiaTheme="minorEastAsia" w:hAnsiTheme="minorEastAsia"/>
        </w:rPr>
        <w:t>“</w:t>
      </w:r>
      <w:r w:rsidRPr="00804D12">
        <w:t>全国五一巾帼标兵</w:t>
      </w:r>
      <w:r w:rsidR="006945B2" w:rsidRPr="00867F87">
        <w:rPr>
          <w:rFonts w:asciiTheme="minorEastAsia" w:eastAsiaTheme="minorEastAsia" w:hAnsiTheme="minorEastAsia"/>
        </w:rPr>
        <w:t>”</w:t>
      </w:r>
      <w:r w:rsidRPr="00804D12">
        <w:t>荣誉称号，</w:t>
      </w:r>
      <w:r w:rsidRPr="00377E1E">
        <w:t>2</w:t>
      </w:r>
      <w:r w:rsidR="00E94577" w:rsidRPr="00377E1E">
        <w:rPr>
          <w:rFonts w:hint="eastAsia"/>
        </w:rPr>
        <w:t>1</w:t>
      </w:r>
      <w:r w:rsidRPr="00377E1E">
        <w:t>名教师获得天津市</w:t>
      </w:r>
      <w:r w:rsidRPr="00867F87">
        <w:rPr>
          <w:rFonts w:asciiTheme="minorEastAsia" w:eastAsiaTheme="minorEastAsia" w:hAnsiTheme="minorEastAsia"/>
        </w:rPr>
        <w:t>“</w:t>
      </w:r>
      <w:r w:rsidRPr="00377E1E">
        <w:t>五一劳动奖章</w:t>
      </w:r>
      <w:r w:rsidR="006945B2" w:rsidRPr="00867F87">
        <w:rPr>
          <w:rFonts w:asciiTheme="minorEastAsia" w:eastAsiaTheme="minorEastAsia" w:hAnsiTheme="minorEastAsia"/>
        </w:rPr>
        <w:t>”</w:t>
      </w:r>
      <w:r w:rsidRPr="00377E1E">
        <w:t>、</w:t>
      </w:r>
      <w:r w:rsidRPr="00867F87">
        <w:rPr>
          <w:rFonts w:asciiTheme="minorEastAsia" w:eastAsiaTheme="minorEastAsia" w:hAnsiTheme="minorEastAsia"/>
        </w:rPr>
        <w:t>“</w:t>
      </w:r>
      <w:r w:rsidRPr="00804D12">
        <w:t>劳动模范</w:t>
      </w:r>
      <w:r w:rsidR="006945B2" w:rsidRPr="00867F87">
        <w:rPr>
          <w:rFonts w:asciiTheme="minorEastAsia" w:eastAsiaTheme="minorEastAsia" w:hAnsiTheme="minorEastAsia"/>
        </w:rPr>
        <w:t>”</w:t>
      </w:r>
      <w:r w:rsidRPr="00804D12">
        <w:t>和民航局</w:t>
      </w:r>
      <w:r w:rsidRPr="00867F87">
        <w:rPr>
          <w:rFonts w:asciiTheme="minorEastAsia" w:eastAsiaTheme="minorEastAsia" w:hAnsiTheme="minorEastAsia"/>
        </w:rPr>
        <w:t>“</w:t>
      </w:r>
      <w:r w:rsidRPr="00804D12">
        <w:t>民航五一劳动奖章</w:t>
      </w:r>
      <w:r w:rsidR="006945B2" w:rsidRPr="00867F87">
        <w:rPr>
          <w:rFonts w:asciiTheme="minorEastAsia" w:eastAsiaTheme="minorEastAsia" w:hAnsiTheme="minorEastAsia"/>
        </w:rPr>
        <w:t>”</w:t>
      </w:r>
      <w:r w:rsidRPr="00804D12">
        <w:t>等省部级奖励，</w:t>
      </w:r>
      <w:r w:rsidRPr="00804D12">
        <w:t>632</w:t>
      </w:r>
      <w:r w:rsidRPr="00804D12">
        <w:t>人次教师获得十佳教师、优秀教师、教学名师等校内表彰奖励。</w:t>
      </w:r>
    </w:p>
    <w:p w:rsidR="00861D98" w:rsidRPr="00804D12" w:rsidRDefault="00861D98" w:rsidP="009A4312">
      <w:pPr>
        <w:pStyle w:val="2"/>
        <w:spacing w:before="120" w:after="120"/>
      </w:pPr>
      <w:bookmarkStart w:id="96" w:name="_Toc462659347"/>
      <w:bookmarkStart w:id="97" w:name="_Toc462954726"/>
      <w:bookmarkStart w:id="98" w:name="_Toc462999987"/>
      <w:bookmarkStart w:id="99" w:name="_Toc464583325"/>
      <w:bookmarkStart w:id="100" w:name="_Toc464644199"/>
      <w:bookmarkStart w:id="101" w:name="_Toc466562513"/>
      <w:r w:rsidRPr="00804D12">
        <w:t>（三）完善激励强化约束，</w:t>
      </w:r>
      <w:bookmarkEnd w:id="96"/>
      <w:bookmarkEnd w:id="97"/>
      <w:bookmarkEnd w:id="98"/>
      <w:r w:rsidRPr="00804D12">
        <w:t>确保教师投入本科教学</w:t>
      </w:r>
      <w:bookmarkEnd w:id="99"/>
      <w:bookmarkEnd w:id="100"/>
      <w:bookmarkEnd w:id="101"/>
    </w:p>
    <w:p w:rsidR="00861D98" w:rsidRPr="00804D12" w:rsidRDefault="00861D98" w:rsidP="009A4312">
      <w:pPr>
        <w:pStyle w:val="3"/>
        <w:spacing w:before="72" w:after="72"/>
        <w:rPr>
          <w:rFonts w:cs="Times New Roman"/>
        </w:rPr>
      </w:pPr>
      <w:bookmarkStart w:id="102" w:name="_Toc462659348"/>
      <w:bookmarkStart w:id="103" w:name="_Toc462954727"/>
      <w:bookmarkStart w:id="104" w:name="_Toc462999988"/>
      <w:bookmarkStart w:id="105" w:name="_Toc464583326"/>
      <w:bookmarkStart w:id="106" w:name="_Toc464644200"/>
      <w:bookmarkStart w:id="107" w:name="_Toc466562514"/>
      <w:r w:rsidRPr="00804D12">
        <w:rPr>
          <w:rFonts w:cs="Times New Roman"/>
        </w:rPr>
        <w:t>1.</w:t>
      </w:r>
      <w:r w:rsidRPr="00804D12">
        <w:rPr>
          <w:rFonts w:cs="Times New Roman"/>
        </w:rPr>
        <w:t>量化岗位考核，保证教师投入教学</w:t>
      </w:r>
      <w:bookmarkEnd w:id="102"/>
      <w:bookmarkEnd w:id="103"/>
      <w:bookmarkEnd w:id="104"/>
      <w:bookmarkEnd w:id="105"/>
      <w:bookmarkEnd w:id="106"/>
      <w:bookmarkEnd w:id="107"/>
    </w:p>
    <w:p w:rsidR="00861D98" w:rsidRPr="00804D12" w:rsidRDefault="00861D98" w:rsidP="00AF747E">
      <w:pPr>
        <w:ind w:firstLine="480"/>
      </w:pPr>
      <w:r w:rsidRPr="00804D12">
        <w:t>学校通过量化岗位职责，强化任务考核，在制度层面保证教师教学投入。在新一轮人事分配制度改革中，一是在岗位基本职责上对教学任务设定标准，量化考核指标，明确不同岗位类型、不同职称的教师要承担课时的底线要求（见表</w:t>
      </w:r>
      <w:r w:rsidRPr="00804D12">
        <w:t>2-7</w:t>
      </w:r>
      <w:r w:rsidRPr="00804D12">
        <w:t>），并且教授、副教授比讲师、助教承担更多的授课任务；二是在对教学单位年度工作考核中，突出本科教学工作在学校年度考核评价中的重要性，</w:t>
      </w:r>
      <w:r w:rsidRPr="00867F87">
        <w:rPr>
          <w:rFonts w:asciiTheme="minorEastAsia" w:eastAsiaTheme="minorEastAsia" w:hAnsiTheme="minorEastAsia"/>
        </w:rPr>
        <w:t>“</w:t>
      </w:r>
      <w:r w:rsidRPr="00804D12">
        <w:t>关键绩效指标</w:t>
      </w:r>
      <w:r w:rsidR="006945B2" w:rsidRPr="00867F87">
        <w:rPr>
          <w:rFonts w:asciiTheme="minorEastAsia" w:eastAsiaTheme="minorEastAsia" w:hAnsiTheme="minorEastAsia"/>
        </w:rPr>
        <w:t>”</w:t>
      </w:r>
      <w:r w:rsidRPr="00804D12">
        <w:t>考核权重的</w:t>
      </w:r>
      <w:r w:rsidRPr="00804D12">
        <w:t>75%</w:t>
      </w:r>
      <w:r w:rsidRPr="00804D12">
        <w:t>与教学工作直接相关，引导学院领导更加重视教学工作；三是制定教学科研突出成果奖励办法，对教学成</w:t>
      </w:r>
      <w:r w:rsidR="00B016C7" w:rsidRPr="00804D12">
        <w:t>果、优质课程、优秀教材、指导学生竞赛、教学名师等</w:t>
      </w:r>
      <w:r w:rsidRPr="00804D12">
        <w:t>予以单独奖励，奖励类别占到教学、科研奖项总和的</w:t>
      </w:r>
      <w:r w:rsidRPr="00804D12">
        <w:t>74%</w:t>
      </w:r>
      <w:r w:rsidRPr="00804D12">
        <w:t>，正向激励教师从事教学工作；四是专门设立了专业负责人津贴制度，鼓励高职称教师投身专业建设。</w:t>
      </w:r>
    </w:p>
    <w:p w:rsidR="00861D98" w:rsidRPr="00804D12" w:rsidRDefault="00861D98" w:rsidP="000A3477">
      <w:pPr>
        <w:widowControl/>
        <w:spacing w:afterLines="50" w:after="120"/>
        <w:ind w:firstLineChars="0" w:firstLine="0"/>
        <w:jc w:val="center"/>
        <w:rPr>
          <w:b/>
          <w:kern w:val="44"/>
          <w:sz w:val="21"/>
          <w:szCs w:val="44"/>
        </w:rPr>
      </w:pPr>
      <w:r w:rsidRPr="00804D12">
        <w:rPr>
          <w:b/>
          <w:kern w:val="44"/>
          <w:sz w:val="21"/>
          <w:szCs w:val="44"/>
        </w:rPr>
        <w:t>表</w:t>
      </w:r>
      <w:r w:rsidRPr="00804D12">
        <w:rPr>
          <w:b/>
          <w:kern w:val="44"/>
          <w:sz w:val="21"/>
          <w:szCs w:val="44"/>
        </w:rPr>
        <w:t xml:space="preserve">2-7 </w:t>
      </w:r>
      <w:r w:rsidRPr="00804D12">
        <w:rPr>
          <w:b/>
          <w:kern w:val="44"/>
          <w:sz w:val="21"/>
          <w:szCs w:val="44"/>
        </w:rPr>
        <w:t>不同职称教师课时量底线要求</w:t>
      </w: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3143"/>
        <w:gridCol w:w="1760"/>
        <w:gridCol w:w="1760"/>
      </w:tblGrid>
      <w:tr w:rsidR="00861D98" w:rsidRPr="00804D12" w:rsidTr="003E52F1">
        <w:trPr>
          <w:trHeight w:val="454"/>
          <w:jc w:val="center"/>
        </w:trPr>
        <w:tc>
          <w:tcPr>
            <w:tcW w:w="2381"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861D98" w:rsidRPr="00804D12" w:rsidRDefault="00071C5A" w:rsidP="006775C3">
            <w:pPr>
              <w:widowControl/>
              <w:spacing w:line="240" w:lineRule="auto"/>
              <w:ind w:firstLineChars="343" w:firstLine="720"/>
              <w:jc w:val="left"/>
              <w:rPr>
                <w:kern w:val="44"/>
                <w:sz w:val="21"/>
                <w:szCs w:val="44"/>
              </w:rPr>
            </w:pPr>
            <w:r>
              <w:rPr>
                <w:rFonts w:hint="eastAsia"/>
                <w:kern w:val="44"/>
                <w:sz w:val="21"/>
                <w:szCs w:val="44"/>
              </w:rPr>
              <w:t>类型</w:t>
            </w:r>
          </w:p>
          <w:p w:rsidR="00861D98" w:rsidRPr="00804D12" w:rsidRDefault="00071C5A" w:rsidP="006775C3">
            <w:pPr>
              <w:widowControl/>
              <w:spacing w:line="240" w:lineRule="auto"/>
              <w:ind w:firstLineChars="0" w:firstLine="0"/>
              <w:jc w:val="left"/>
              <w:rPr>
                <w:kern w:val="44"/>
                <w:sz w:val="21"/>
                <w:szCs w:val="44"/>
              </w:rPr>
            </w:pPr>
            <w:r>
              <w:rPr>
                <w:rFonts w:hint="eastAsia"/>
                <w:kern w:val="44"/>
                <w:sz w:val="21"/>
                <w:szCs w:val="44"/>
              </w:rPr>
              <w:t>职称</w:t>
            </w:r>
          </w:p>
        </w:tc>
        <w:tc>
          <w:tcPr>
            <w:tcW w:w="4158" w:type="dxa"/>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6775C3">
            <w:pPr>
              <w:widowControl/>
              <w:spacing w:line="240" w:lineRule="auto"/>
              <w:ind w:firstLineChars="0" w:firstLine="0"/>
              <w:jc w:val="center"/>
              <w:rPr>
                <w:kern w:val="44"/>
                <w:sz w:val="21"/>
                <w:szCs w:val="44"/>
              </w:rPr>
            </w:pPr>
            <w:r w:rsidRPr="00804D12">
              <w:rPr>
                <w:kern w:val="44"/>
                <w:sz w:val="21"/>
                <w:szCs w:val="44"/>
              </w:rPr>
              <w:t>教学型（专业课</w:t>
            </w:r>
            <w:r w:rsidRPr="00804D12">
              <w:rPr>
                <w:kern w:val="44"/>
                <w:sz w:val="21"/>
                <w:szCs w:val="44"/>
              </w:rPr>
              <w:t>-</w:t>
            </w:r>
            <w:r w:rsidRPr="00804D12">
              <w:rPr>
                <w:kern w:val="44"/>
                <w:sz w:val="21"/>
                <w:szCs w:val="44"/>
              </w:rPr>
              <w:t>公共课）</w:t>
            </w:r>
          </w:p>
        </w:tc>
        <w:tc>
          <w:tcPr>
            <w:tcW w:w="2381" w:type="dxa"/>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6775C3">
            <w:pPr>
              <w:widowControl/>
              <w:spacing w:line="240" w:lineRule="auto"/>
              <w:ind w:firstLineChars="0" w:firstLine="0"/>
              <w:jc w:val="center"/>
              <w:rPr>
                <w:kern w:val="44"/>
                <w:sz w:val="21"/>
                <w:szCs w:val="44"/>
              </w:rPr>
            </w:pPr>
            <w:r w:rsidRPr="00804D12">
              <w:rPr>
                <w:kern w:val="44"/>
                <w:sz w:val="21"/>
                <w:szCs w:val="44"/>
              </w:rPr>
              <w:t>教学科研型</w:t>
            </w:r>
          </w:p>
        </w:tc>
        <w:tc>
          <w:tcPr>
            <w:tcW w:w="2381" w:type="dxa"/>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6775C3">
            <w:pPr>
              <w:widowControl/>
              <w:spacing w:line="240" w:lineRule="auto"/>
              <w:ind w:firstLineChars="0" w:firstLine="0"/>
              <w:jc w:val="center"/>
              <w:rPr>
                <w:kern w:val="44"/>
                <w:sz w:val="21"/>
                <w:szCs w:val="44"/>
              </w:rPr>
            </w:pPr>
            <w:r w:rsidRPr="00804D12">
              <w:rPr>
                <w:kern w:val="44"/>
                <w:sz w:val="21"/>
                <w:szCs w:val="44"/>
              </w:rPr>
              <w:t>公共服务型</w:t>
            </w:r>
          </w:p>
        </w:tc>
      </w:tr>
      <w:tr w:rsidR="00B530E2" w:rsidRPr="00804D12" w:rsidTr="003E52F1">
        <w:trPr>
          <w:trHeight w:val="454"/>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rsidR="002026A5" w:rsidRPr="00804D12" w:rsidRDefault="002026A5" w:rsidP="006775C3">
            <w:pPr>
              <w:widowControl/>
              <w:spacing w:line="240" w:lineRule="auto"/>
              <w:ind w:firstLineChars="0" w:firstLine="0"/>
              <w:jc w:val="center"/>
              <w:rPr>
                <w:kern w:val="44"/>
                <w:sz w:val="21"/>
                <w:szCs w:val="44"/>
              </w:rPr>
            </w:pPr>
            <w:r w:rsidRPr="00804D12">
              <w:rPr>
                <w:kern w:val="44"/>
                <w:sz w:val="21"/>
                <w:szCs w:val="44"/>
              </w:rPr>
              <w:t>初级职称</w:t>
            </w:r>
          </w:p>
        </w:tc>
        <w:tc>
          <w:tcPr>
            <w:tcW w:w="4158" w:type="dxa"/>
            <w:tcBorders>
              <w:top w:val="single" w:sz="4" w:space="0" w:color="auto"/>
              <w:left w:val="single" w:sz="4" w:space="0" w:color="auto"/>
              <w:bottom w:val="single" w:sz="4" w:space="0" w:color="auto"/>
              <w:right w:val="single" w:sz="4" w:space="0" w:color="auto"/>
            </w:tcBorders>
            <w:vAlign w:val="center"/>
            <w:hideMark/>
          </w:tcPr>
          <w:p w:rsidR="002026A5" w:rsidRPr="00804D12" w:rsidRDefault="002026A5" w:rsidP="006775C3">
            <w:pPr>
              <w:widowControl/>
              <w:spacing w:line="240" w:lineRule="auto"/>
              <w:ind w:firstLineChars="0" w:firstLine="0"/>
              <w:jc w:val="center"/>
              <w:rPr>
                <w:kern w:val="44"/>
                <w:sz w:val="21"/>
                <w:szCs w:val="44"/>
              </w:rPr>
            </w:pPr>
            <w:r w:rsidRPr="00804D12">
              <w:rPr>
                <w:kern w:val="44"/>
                <w:sz w:val="21"/>
                <w:szCs w:val="44"/>
              </w:rPr>
              <w:t>最多承担一门课</w:t>
            </w:r>
          </w:p>
        </w:tc>
        <w:tc>
          <w:tcPr>
            <w:tcW w:w="2381" w:type="dxa"/>
            <w:tcBorders>
              <w:top w:val="single" w:sz="4" w:space="0" w:color="auto"/>
              <w:left w:val="single" w:sz="4" w:space="0" w:color="auto"/>
              <w:bottom w:val="single" w:sz="4" w:space="0" w:color="auto"/>
              <w:right w:val="single" w:sz="4" w:space="0" w:color="auto"/>
            </w:tcBorders>
            <w:vAlign w:val="center"/>
            <w:hideMark/>
          </w:tcPr>
          <w:p w:rsidR="002026A5" w:rsidRPr="00804D12" w:rsidRDefault="002026A5" w:rsidP="006775C3">
            <w:pPr>
              <w:widowControl/>
              <w:spacing w:line="240" w:lineRule="auto"/>
              <w:ind w:firstLineChars="0" w:firstLine="0"/>
              <w:jc w:val="center"/>
              <w:rPr>
                <w:kern w:val="44"/>
                <w:sz w:val="21"/>
                <w:szCs w:val="44"/>
              </w:rPr>
            </w:pPr>
            <w:r w:rsidRPr="00804D12">
              <w:rPr>
                <w:kern w:val="44"/>
                <w:sz w:val="21"/>
                <w:szCs w:val="44"/>
              </w:rPr>
              <w:t>36</w:t>
            </w:r>
            <w:r w:rsidRPr="00804D12">
              <w:rPr>
                <w:kern w:val="44"/>
                <w:sz w:val="21"/>
                <w:szCs w:val="44"/>
              </w:rPr>
              <w:t>学时</w:t>
            </w:r>
          </w:p>
        </w:tc>
        <w:tc>
          <w:tcPr>
            <w:tcW w:w="2381" w:type="dxa"/>
            <w:tcBorders>
              <w:top w:val="single" w:sz="4" w:space="0" w:color="auto"/>
              <w:left w:val="single" w:sz="4" w:space="0" w:color="auto"/>
              <w:bottom w:val="single" w:sz="4" w:space="0" w:color="auto"/>
              <w:right w:val="single" w:sz="4" w:space="0" w:color="auto"/>
            </w:tcBorders>
            <w:vAlign w:val="center"/>
            <w:hideMark/>
          </w:tcPr>
          <w:p w:rsidR="002026A5" w:rsidRPr="00804D12" w:rsidRDefault="002026A5" w:rsidP="006775C3">
            <w:pPr>
              <w:widowControl/>
              <w:spacing w:line="240" w:lineRule="auto"/>
              <w:ind w:firstLineChars="0" w:firstLine="0"/>
              <w:jc w:val="center"/>
              <w:rPr>
                <w:kern w:val="44"/>
                <w:sz w:val="21"/>
                <w:szCs w:val="44"/>
              </w:rPr>
            </w:pPr>
            <w:r w:rsidRPr="00804D12">
              <w:rPr>
                <w:kern w:val="44"/>
                <w:sz w:val="21"/>
                <w:szCs w:val="44"/>
              </w:rPr>
              <w:t>无要求</w:t>
            </w:r>
          </w:p>
        </w:tc>
      </w:tr>
      <w:tr w:rsidR="00B530E2" w:rsidRPr="00804D12" w:rsidTr="003E52F1">
        <w:trPr>
          <w:trHeight w:val="454"/>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rsidR="002026A5" w:rsidRPr="00804D12" w:rsidRDefault="002026A5" w:rsidP="006775C3">
            <w:pPr>
              <w:widowControl/>
              <w:spacing w:line="240" w:lineRule="auto"/>
              <w:ind w:firstLineChars="0" w:firstLine="0"/>
              <w:jc w:val="center"/>
              <w:rPr>
                <w:kern w:val="44"/>
                <w:sz w:val="21"/>
                <w:szCs w:val="44"/>
              </w:rPr>
            </w:pPr>
            <w:r w:rsidRPr="00804D12">
              <w:rPr>
                <w:kern w:val="44"/>
                <w:sz w:val="21"/>
                <w:szCs w:val="44"/>
              </w:rPr>
              <w:t>中级职称</w:t>
            </w:r>
          </w:p>
        </w:tc>
        <w:tc>
          <w:tcPr>
            <w:tcW w:w="4158" w:type="dxa"/>
            <w:tcBorders>
              <w:top w:val="single" w:sz="4" w:space="0" w:color="auto"/>
              <w:left w:val="single" w:sz="4" w:space="0" w:color="auto"/>
              <w:bottom w:val="single" w:sz="4" w:space="0" w:color="auto"/>
              <w:right w:val="single" w:sz="4" w:space="0" w:color="auto"/>
            </w:tcBorders>
            <w:vAlign w:val="center"/>
            <w:hideMark/>
          </w:tcPr>
          <w:p w:rsidR="002026A5" w:rsidRPr="00804D12" w:rsidRDefault="002026A5" w:rsidP="00947552">
            <w:pPr>
              <w:widowControl/>
              <w:spacing w:line="240" w:lineRule="auto"/>
              <w:ind w:firstLineChars="0" w:firstLine="0"/>
              <w:jc w:val="center"/>
              <w:rPr>
                <w:kern w:val="44"/>
                <w:sz w:val="21"/>
                <w:szCs w:val="44"/>
              </w:rPr>
            </w:pPr>
            <w:r w:rsidRPr="00804D12">
              <w:rPr>
                <w:kern w:val="44"/>
                <w:sz w:val="21"/>
                <w:szCs w:val="44"/>
              </w:rPr>
              <w:t>108</w:t>
            </w:r>
            <w:r w:rsidR="00947552">
              <w:rPr>
                <w:rFonts w:hint="eastAsia"/>
                <w:kern w:val="44"/>
                <w:sz w:val="21"/>
                <w:szCs w:val="44"/>
              </w:rPr>
              <w:t>~</w:t>
            </w:r>
            <w:r w:rsidRPr="00804D12">
              <w:rPr>
                <w:kern w:val="44"/>
                <w:sz w:val="21"/>
                <w:szCs w:val="44"/>
              </w:rPr>
              <w:t>216</w:t>
            </w:r>
            <w:r w:rsidRPr="00804D12">
              <w:rPr>
                <w:kern w:val="44"/>
                <w:sz w:val="21"/>
                <w:szCs w:val="44"/>
              </w:rPr>
              <w:t>学时</w:t>
            </w:r>
          </w:p>
        </w:tc>
        <w:tc>
          <w:tcPr>
            <w:tcW w:w="2381" w:type="dxa"/>
            <w:tcBorders>
              <w:top w:val="single" w:sz="4" w:space="0" w:color="auto"/>
              <w:left w:val="single" w:sz="4" w:space="0" w:color="auto"/>
              <w:bottom w:val="single" w:sz="4" w:space="0" w:color="auto"/>
              <w:right w:val="single" w:sz="4" w:space="0" w:color="auto"/>
            </w:tcBorders>
            <w:vAlign w:val="center"/>
            <w:hideMark/>
          </w:tcPr>
          <w:p w:rsidR="002026A5" w:rsidRPr="00804D12" w:rsidRDefault="002026A5" w:rsidP="006775C3">
            <w:pPr>
              <w:widowControl/>
              <w:spacing w:line="240" w:lineRule="auto"/>
              <w:ind w:firstLineChars="0" w:firstLine="0"/>
              <w:jc w:val="center"/>
              <w:rPr>
                <w:kern w:val="44"/>
                <w:sz w:val="21"/>
                <w:szCs w:val="44"/>
              </w:rPr>
            </w:pPr>
            <w:r w:rsidRPr="00804D12">
              <w:rPr>
                <w:kern w:val="44"/>
                <w:sz w:val="21"/>
                <w:szCs w:val="44"/>
              </w:rPr>
              <w:t>36</w:t>
            </w:r>
            <w:r w:rsidRPr="00804D12">
              <w:rPr>
                <w:kern w:val="44"/>
                <w:sz w:val="21"/>
                <w:szCs w:val="44"/>
              </w:rPr>
              <w:t>学时</w:t>
            </w:r>
          </w:p>
        </w:tc>
        <w:tc>
          <w:tcPr>
            <w:tcW w:w="2381" w:type="dxa"/>
            <w:tcBorders>
              <w:top w:val="single" w:sz="4" w:space="0" w:color="auto"/>
              <w:left w:val="single" w:sz="4" w:space="0" w:color="auto"/>
              <w:bottom w:val="single" w:sz="4" w:space="0" w:color="auto"/>
              <w:right w:val="single" w:sz="4" w:space="0" w:color="auto"/>
            </w:tcBorders>
            <w:vAlign w:val="center"/>
            <w:hideMark/>
          </w:tcPr>
          <w:p w:rsidR="002026A5" w:rsidRPr="00804D12" w:rsidRDefault="002026A5" w:rsidP="006775C3">
            <w:pPr>
              <w:widowControl/>
              <w:spacing w:line="240" w:lineRule="auto"/>
              <w:ind w:firstLineChars="0" w:firstLine="0"/>
              <w:jc w:val="center"/>
              <w:rPr>
                <w:kern w:val="44"/>
                <w:sz w:val="21"/>
                <w:szCs w:val="44"/>
              </w:rPr>
            </w:pPr>
            <w:r w:rsidRPr="00804D12">
              <w:rPr>
                <w:kern w:val="44"/>
                <w:sz w:val="21"/>
                <w:szCs w:val="44"/>
              </w:rPr>
              <w:t>讲授一门课</w:t>
            </w:r>
          </w:p>
        </w:tc>
      </w:tr>
      <w:tr w:rsidR="00861D98" w:rsidRPr="00804D12" w:rsidTr="003E52F1">
        <w:trPr>
          <w:trHeight w:val="454"/>
          <w:jc w:val="center"/>
        </w:trPr>
        <w:tc>
          <w:tcPr>
            <w:tcW w:w="2381" w:type="dxa"/>
            <w:tcBorders>
              <w:top w:val="single" w:sz="4" w:space="0" w:color="auto"/>
              <w:left w:val="single" w:sz="4" w:space="0" w:color="auto"/>
              <w:right w:val="single" w:sz="4" w:space="0" w:color="auto"/>
            </w:tcBorders>
            <w:vAlign w:val="center"/>
          </w:tcPr>
          <w:p w:rsidR="00861D98" w:rsidRPr="00804D12" w:rsidRDefault="00861D98" w:rsidP="006775C3">
            <w:pPr>
              <w:widowControl/>
              <w:spacing w:line="240" w:lineRule="auto"/>
              <w:ind w:firstLineChars="0" w:firstLine="0"/>
              <w:jc w:val="center"/>
              <w:rPr>
                <w:kern w:val="44"/>
                <w:sz w:val="21"/>
                <w:szCs w:val="44"/>
              </w:rPr>
            </w:pPr>
            <w:r w:rsidRPr="00804D12">
              <w:rPr>
                <w:kern w:val="44"/>
                <w:sz w:val="21"/>
                <w:szCs w:val="44"/>
              </w:rPr>
              <w:t>高级职称</w:t>
            </w:r>
          </w:p>
        </w:tc>
        <w:tc>
          <w:tcPr>
            <w:tcW w:w="4158" w:type="dxa"/>
            <w:tcBorders>
              <w:top w:val="single" w:sz="4" w:space="0" w:color="auto"/>
              <w:left w:val="single" w:sz="4" w:space="0" w:color="auto"/>
              <w:bottom w:val="single" w:sz="4" w:space="0" w:color="auto"/>
              <w:right w:val="single" w:sz="4" w:space="0" w:color="auto"/>
            </w:tcBorders>
            <w:vAlign w:val="center"/>
            <w:hideMark/>
          </w:tcPr>
          <w:p w:rsidR="00861D98" w:rsidRPr="00804D12" w:rsidRDefault="00947552" w:rsidP="006775C3">
            <w:pPr>
              <w:widowControl/>
              <w:spacing w:line="240" w:lineRule="auto"/>
              <w:ind w:firstLineChars="0" w:firstLine="0"/>
              <w:jc w:val="center"/>
              <w:rPr>
                <w:kern w:val="44"/>
                <w:sz w:val="21"/>
                <w:szCs w:val="44"/>
              </w:rPr>
            </w:pPr>
            <w:r>
              <w:rPr>
                <w:kern w:val="44"/>
                <w:sz w:val="21"/>
                <w:szCs w:val="44"/>
              </w:rPr>
              <w:t>144</w:t>
            </w:r>
            <w:r>
              <w:rPr>
                <w:rFonts w:hint="eastAsia"/>
                <w:kern w:val="44"/>
                <w:sz w:val="21"/>
                <w:szCs w:val="44"/>
              </w:rPr>
              <w:t>~</w:t>
            </w:r>
            <w:r w:rsidR="00861D98" w:rsidRPr="00804D12">
              <w:rPr>
                <w:kern w:val="44"/>
                <w:sz w:val="21"/>
                <w:szCs w:val="44"/>
              </w:rPr>
              <w:t>288</w:t>
            </w:r>
            <w:r w:rsidR="00861D98" w:rsidRPr="00804D12">
              <w:rPr>
                <w:kern w:val="44"/>
                <w:sz w:val="21"/>
                <w:szCs w:val="44"/>
              </w:rPr>
              <w:t>学时</w:t>
            </w:r>
          </w:p>
        </w:tc>
        <w:tc>
          <w:tcPr>
            <w:tcW w:w="2381" w:type="dxa"/>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6775C3">
            <w:pPr>
              <w:widowControl/>
              <w:spacing w:line="240" w:lineRule="auto"/>
              <w:ind w:firstLineChars="0" w:firstLine="0"/>
              <w:jc w:val="center"/>
              <w:rPr>
                <w:kern w:val="44"/>
                <w:sz w:val="21"/>
                <w:szCs w:val="44"/>
              </w:rPr>
            </w:pPr>
            <w:r w:rsidRPr="00804D12">
              <w:rPr>
                <w:kern w:val="44"/>
                <w:sz w:val="21"/>
                <w:szCs w:val="44"/>
              </w:rPr>
              <w:t>36</w:t>
            </w:r>
            <w:r w:rsidRPr="00804D12">
              <w:rPr>
                <w:kern w:val="44"/>
                <w:sz w:val="21"/>
                <w:szCs w:val="44"/>
              </w:rPr>
              <w:t>学时</w:t>
            </w:r>
          </w:p>
        </w:tc>
        <w:tc>
          <w:tcPr>
            <w:tcW w:w="2381" w:type="dxa"/>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6775C3">
            <w:pPr>
              <w:widowControl/>
              <w:spacing w:line="240" w:lineRule="auto"/>
              <w:ind w:firstLineChars="0" w:firstLine="0"/>
              <w:jc w:val="center"/>
              <w:rPr>
                <w:kern w:val="44"/>
                <w:sz w:val="21"/>
                <w:szCs w:val="44"/>
              </w:rPr>
            </w:pPr>
            <w:r w:rsidRPr="00804D12">
              <w:rPr>
                <w:kern w:val="44"/>
                <w:sz w:val="21"/>
                <w:szCs w:val="44"/>
              </w:rPr>
              <w:t>讲授一门课</w:t>
            </w:r>
          </w:p>
        </w:tc>
      </w:tr>
    </w:tbl>
    <w:p w:rsidR="00861D98" w:rsidRPr="00804D12" w:rsidRDefault="00861D98" w:rsidP="000A3477">
      <w:pPr>
        <w:spacing w:beforeLines="50" w:before="120"/>
        <w:ind w:firstLine="480"/>
      </w:pPr>
      <w:r w:rsidRPr="00804D12">
        <w:t>认真贯彻执行教育部有关文件精神，学校把教授、副教授承担本科教学任务作为一项基本制度，</w:t>
      </w:r>
      <w:r w:rsidR="00B016C7" w:rsidRPr="00804D12">
        <w:t>并</w:t>
      </w:r>
      <w:r w:rsidRPr="00804D12">
        <w:t>将</w:t>
      </w:r>
      <w:r w:rsidR="00B016C7" w:rsidRPr="00804D12">
        <w:t>其</w:t>
      </w:r>
      <w:r w:rsidRPr="00804D12">
        <w:t>纳入职称评审和岗位考核</w:t>
      </w:r>
      <w:r w:rsidR="00346A7F" w:rsidRPr="00804D12">
        <w:t>要求中</w:t>
      </w:r>
      <w:r w:rsidRPr="00804D12">
        <w:t>。例如，在《中国民航大学教师职务评审条件》中，明确要求申报教授专业技术职务</w:t>
      </w:r>
      <w:r w:rsidR="0093154F">
        <w:rPr>
          <w:rFonts w:hint="eastAsia"/>
        </w:rPr>
        <w:t>的</w:t>
      </w:r>
      <w:r w:rsidR="0093154F" w:rsidRPr="00804D12">
        <w:t>教师</w:t>
      </w:r>
      <w:r w:rsidRPr="00804D12">
        <w:t>，必须</w:t>
      </w:r>
      <w:r w:rsidRPr="00867F87">
        <w:rPr>
          <w:rFonts w:asciiTheme="minorEastAsia" w:eastAsiaTheme="minorEastAsia" w:hAnsiTheme="minorEastAsia"/>
        </w:rPr>
        <w:t>“</w:t>
      </w:r>
      <w:r w:rsidRPr="00804D12">
        <w:t>承担过与本人现从事专业相关的两门或两门以上课程的全部讲授任务，其中一门以上是基础课或专业基础课，</w:t>
      </w:r>
      <w:r w:rsidRPr="00804D12">
        <w:lastRenderedPageBreak/>
        <w:t>每年至少为本科生独立讲授一门课程，教学效果好，历年教学质量考核合格</w:t>
      </w:r>
      <w:r w:rsidR="006945B2" w:rsidRPr="00867F87">
        <w:rPr>
          <w:rFonts w:asciiTheme="minorEastAsia" w:eastAsiaTheme="minorEastAsia" w:hAnsiTheme="minorEastAsia"/>
        </w:rPr>
        <w:t>”</w:t>
      </w:r>
      <w:r w:rsidRPr="00804D12">
        <w:t>。过去三年，专任教师队伍中，除公派出国、身体等原因外，教授、副教授均为本科生授课。</w:t>
      </w:r>
    </w:p>
    <w:p w:rsidR="00861D98" w:rsidRPr="00804D12" w:rsidRDefault="00861D98" w:rsidP="009A4312">
      <w:pPr>
        <w:pStyle w:val="3"/>
        <w:spacing w:before="72" w:after="72"/>
        <w:rPr>
          <w:rFonts w:cs="Times New Roman"/>
        </w:rPr>
      </w:pPr>
      <w:bookmarkStart w:id="108" w:name="_Toc462659349"/>
      <w:bookmarkStart w:id="109" w:name="_Toc462954728"/>
      <w:bookmarkStart w:id="110" w:name="_Toc462999989"/>
      <w:bookmarkStart w:id="111" w:name="_Toc464583327"/>
      <w:bookmarkStart w:id="112" w:name="_Toc464644201"/>
      <w:bookmarkStart w:id="113" w:name="_Toc466562515"/>
      <w:r w:rsidRPr="00804D12">
        <w:rPr>
          <w:rFonts w:cs="Times New Roman"/>
        </w:rPr>
        <w:t>2.</w:t>
      </w:r>
      <w:r w:rsidRPr="00804D12">
        <w:rPr>
          <w:rFonts w:cs="Times New Roman"/>
        </w:rPr>
        <w:t>刚性岗位标准，鼓励教师教研教改</w:t>
      </w:r>
      <w:bookmarkEnd w:id="108"/>
      <w:bookmarkEnd w:id="109"/>
      <w:bookmarkEnd w:id="110"/>
      <w:bookmarkEnd w:id="111"/>
      <w:bookmarkEnd w:id="112"/>
      <w:bookmarkEnd w:id="113"/>
    </w:p>
    <w:p w:rsidR="00861D98" w:rsidRPr="00804D12" w:rsidRDefault="00C27DD3" w:rsidP="00AF747E">
      <w:pPr>
        <w:ind w:firstLine="480"/>
        <w:jc w:val="left"/>
      </w:pPr>
      <w:r w:rsidRPr="00804D12">
        <w:t>教研</w:t>
      </w:r>
      <w:r w:rsidR="00861D98" w:rsidRPr="00804D12">
        <w:t>教改是提高教学质量，改进教学效果的有效途径。学校通过制定刚性岗位标准，将教师参与教学研究与改革项目、撰写教研论文、获得教学成果奖等情况列入岗位晋升、聘任考核、职称评审标准中（见表</w:t>
      </w:r>
      <w:r w:rsidR="00861D98" w:rsidRPr="00804D12">
        <w:t>2-8</w:t>
      </w:r>
      <w:r w:rsidR="00861D98" w:rsidRPr="00804D12">
        <w:t>）。例如，对于教学型教师，承担教研教改任务，既是岗位聘任的上岗条件，也是岗位考核的必要内容。</w:t>
      </w:r>
    </w:p>
    <w:p w:rsidR="00861D98" w:rsidRPr="00804D12" w:rsidRDefault="00861D98" w:rsidP="003B0695">
      <w:pPr>
        <w:widowControl/>
        <w:spacing w:afterLines="50" w:after="120"/>
        <w:ind w:firstLineChars="0" w:firstLine="0"/>
        <w:jc w:val="center"/>
        <w:rPr>
          <w:b/>
          <w:kern w:val="44"/>
          <w:sz w:val="21"/>
          <w:szCs w:val="44"/>
        </w:rPr>
      </w:pPr>
      <w:r w:rsidRPr="00804D12">
        <w:rPr>
          <w:b/>
          <w:kern w:val="44"/>
          <w:sz w:val="21"/>
          <w:szCs w:val="44"/>
        </w:rPr>
        <w:t>表</w:t>
      </w:r>
      <w:r w:rsidRPr="00804D12">
        <w:rPr>
          <w:b/>
          <w:kern w:val="44"/>
          <w:sz w:val="21"/>
          <w:szCs w:val="44"/>
        </w:rPr>
        <w:t xml:space="preserve">2-8 </w:t>
      </w:r>
      <w:r w:rsidR="0093154F">
        <w:rPr>
          <w:b/>
          <w:kern w:val="44"/>
          <w:sz w:val="21"/>
          <w:szCs w:val="44"/>
        </w:rPr>
        <w:t>教学型教师</w:t>
      </w:r>
      <w:r w:rsidR="0093154F">
        <w:rPr>
          <w:rFonts w:hint="eastAsia"/>
          <w:b/>
          <w:kern w:val="44"/>
          <w:sz w:val="21"/>
          <w:szCs w:val="44"/>
        </w:rPr>
        <w:t>不同岗级的教研教改要求</w:t>
      </w: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6928"/>
      </w:tblGrid>
      <w:tr w:rsidR="00861D98" w:rsidRPr="00804D12" w:rsidTr="003D6F41">
        <w:trPr>
          <w:jc w:val="center"/>
        </w:trPr>
        <w:tc>
          <w:tcPr>
            <w:tcW w:w="1756"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861D98" w:rsidRPr="00804D12" w:rsidRDefault="00861D98" w:rsidP="001C1F02">
            <w:pPr>
              <w:widowControl/>
              <w:spacing w:line="240" w:lineRule="exact"/>
              <w:ind w:firstLineChars="0" w:firstLine="0"/>
              <w:jc w:val="right"/>
              <w:rPr>
                <w:kern w:val="44"/>
                <w:sz w:val="21"/>
                <w:szCs w:val="44"/>
              </w:rPr>
            </w:pPr>
            <w:r w:rsidRPr="00804D12">
              <w:rPr>
                <w:kern w:val="44"/>
                <w:sz w:val="21"/>
                <w:szCs w:val="44"/>
              </w:rPr>
              <w:t>要求</w:t>
            </w:r>
          </w:p>
          <w:p w:rsidR="00861D98" w:rsidRPr="00804D12" w:rsidRDefault="000637CA" w:rsidP="001C1F02">
            <w:pPr>
              <w:widowControl/>
              <w:spacing w:line="240" w:lineRule="exact"/>
              <w:ind w:firstLineChars="0" w:firstLine="0"/>
              <w:jc w:val="left"/>
              <w:rPr>
                <w:kern w:val="44"/>
                <w:sz w:val="21"/>
                <w:szCs w:val="44"/>
              </w:rPr>
            </w:pPr>
            <w:r w:rsidRPr="00804D12">
              <w:rPr>
                <w:kern w:val="44"/>
                <w:sz w:val="21"/>
                <w:szCs w:val="44"/>
              </w:rPr>
              <w:t>岗级</w:t>
            </w:r>
          </w:p>
        </w:tc>
        <w:tc>
          <w:tcPr>
            <w:tcW w:w="7112" w:type="dxa"/>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岗位要求</w:t>
            </w:r>
          </w:p>
        </w:tc>
      </w:tr>
      <w:tr w:rsidR="00861D98" w:rsidRPr="00804D12" w:rsidTr="00AB5002">
        <w:trPr>
          <w:trHeight w:val="1299"/>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二至四级岗</w:t>
            </w:r>
          </w:p>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（教授）</w:t>
            </w:r>
          </w:p>
        </w:tc>
        <w:tc>
          <w:tcPr>
            <w:tcW w:w="7112" w:type="dxa"/>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F04806">
            <w:pPr>
              <w:widowControl/>
              <w:spacing w:line="240" w:lineRule="auto"/>
              <w:ind w:firstLineChars="0" w:firstLine="0"/>
              <w:jc w:val="left"/>
              <w:rPr>
                <w:kern w:val="44"/>
                <w:sz w:val="21"/>
                <w:szCs w:val="44"/>
              </w:rPr>
            </w:pPr>
            <w:r w:rsidRPr="00804D12">
              <w:rPr>
                <w:kern w:val="44"/>
                <w:sz w:val="21"/>
                <w:szCs w:val="44"/>
              </w:rPr>
              <w:t>主持省部级及以上教研教改（或科研）立项</w:t>
            </w:r>
            <w:r w:rsidRPr="00804D12">
              <w:rPr>
                <w:kern w:val="44"/>
                <w:sz w:val="21"/>
                <w:szCs w:val="44"/>
              </w:rPr>
              <w:t>1</w:t>
            </w:r>
            <w:r w:rsidRPr="00804D12">
              <w:rPr>
                <w:kern w:val="44"/>
                <w:sz w:val="21"/>
                <w:szCs w:val="44"/>
              </w:rPr>
              <w:t>项或作为主要成员（前</w:t>
            </w:r>
            <w:r w:rsidRPr="00804D12">
              <w:rPr>
                <w:kern w:val="44"/>
                <w:sz w:val="21"/>
                <w:szCs w:val="44"/>
              </w:rPr>
              <w:t>3</w:t>
            </w:r>
            <w:r w:rsidRPr="00804D12">
              <w:rPr>
                <w:kern w:val="44"/>
                <w:sz w:val="21"/>
                <w:szCs w:val="44"/>
              </w:rPr>
              <w:t>名）参与</w:t>
            </w:r>
            <w:r w:rsidRPr="00804D12">
              <w:rPr>
                <w:kern w:val="44"/>
                <w:sz w:val="21"/>
                <w:szCs w:val="44"/>
              </w:rPr>
              <w:t>2</w:t>
            </w:r>
            <w:r w:rsidRPr="00804D12">
              <w:rPr>
                <w:kern w:val="44"/>
                <w:sz w:val="21"/>
                <w:szCs w:val="44"/>
              </w:rPr>
              <w:t>项；或在权威核心期刊以第一作者身份发表教研论文不少于</w:t>
            </w:r>
            <w:r w:rsidRPr="00804D12">
              <w:rPr>
                <w:kern w:val="44"/>
                <w:sz w:val="21"/>
                <w:szCs w:val="44"/>
              </w:rPr>
              <w:t>1</w:t>
            </w:r>
            <w:r w:rsidRPr="00804D12">
              <w:rPr>
                <w:kern w:val="44"/>
                <w:sz w:val="21"/>
                <w:szCs w:val="44"/>
              </w:rPr>
              <w:t>篇或核心期刊发表论文不少于</w:t>
            </w:r>
            <w:r w:rsidRPr="00804D12">
              <w:rPr>
                <w:kern w:val="44"/>
                <w:sz w:val="21"/>
                <w:szCs w:val="44"/>
              </w:rPr>
              <w:t>2</w:t>
            </w:r>
            <w:r w:rsidRPr="00804D12">
              <w:rPr>
                <w:kern w:val="44"/>
                <w:sz w:val="21"/>
                <w:szCs w:val="44"/>
              </w:rPr>
              <w:t>篇；或获得省部级、局级及以上教学成果奖；或作为主、副编出版局级及以上规划教材且个人承担</w:t>
            </w:r>
            <w:r w:rsidRPr="00804D12">
              <w:rPr>
                <w:kern w:val="44"/>
                <w:sz w:val="21"/>
                <w:szCs w:val="44"/>
              </w:rPr>
              <w:t>10</w:t>
            </w:r>
            <w:r w:rsidRPr="00804D12">
              <w:rPr>
                <w:kern w:val="44"/>
                <w:sz w:val="21"/>
                <w:szCs w:val="44"/>
              </w:rPr>
              <w:t>万字以上部分</w:t>
            </w:r>
          </w:p>
        </w:tc>
      </w:tr>
      <w:tr w:rsidR="00861D98" w:rsidRPr="00804D12" w:rsidTr="00787D36">
        <w:trPr>
          <w:trHeight w:val="1089"/>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五至七级岗</w:t>
            </w:r>
          </w:p>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（副教授）</w:t>
            </w:r>
          </w:p>
        </w:tc>
        <w:tc>
          <w:tcPr>
            <w:tcW w:w="7112" w:type="dxa"/>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F04806">
            <w:pPr>
              <w:widowControl/>
              <w:spacing w:line="240" w:lineRule="auto"/>
              <w:ind w:firstLineChars="0" w:firstLine="0"/>
              <w:jc w:val="left"/>
              <w:rPr>
                <w:kern w:val="44"/>
                <w:sz w:val="21"/>
                <w:szCs w:val="44"/>
              </w:rPr>
            </w:pPr>
            <w:r w:rsidRPr="00804D12">
              <w:rPr>
                <w:kern w:val="44"/>
                <w:sz w:val="21"/>
                <w:szCs w:val="44"/>
              </w:rPr>
              <w:t>主持或作为主要成员（前</w:t>
            </w:r>
            <w:r w:rsidRPr="00804D12">
              <w:rPr>
                <w:kern w:val="44"/>
                <w:sz w:val="21"/>
                <w:szCs w:val="44"/>
              </w:rPr>
              <w:t>3</w:t>
            </w:r>
            <w:r w:rsidRPr="00804D12">
              <w:rPr>
                <w:kern w:val="44"/>
                <w:sz w:val="21"/>
                <w:szCs w:val="44"/>
              </w:rPr>
              <w:t>名）参与省部级及以上教研教改（或科研）立项</w:t>
            </w:r>
            <w:r w:rsidRPr="00804D12">
              <w:rPr>
                <w:kern w:val="44"/>
                <w:sz w:val="21"/>
                <w:szCs w:val="44"/>
              </w:rPr>
              <w:t>1</w:t>
            </w:r>
            <w:r w:rsidRPr="00804D12">
              <w:rPr>
                <w:kern w:val="44"/>
                <w:sz w:val="21"/>
                <w:szCs w:val="44"/>
              </w:rPr>
              <w:t>项；或在核心期刊发表教研论文不少于</w:t>
            </w:r>
            <w:r w:rsidRPr="00804D12">
              <w:rPr>
                <w:kern w:val="44"/>
                <w:sz w:val="21"/>
                <w:szCs w:val="44"/>
              </w:rPr>
              <w:t>2</w:t>
            </w:r>
            <w:r w:rsidRPr="00804D12">
              <w:rPr>
                <w:kern w:val="44"/>
                <w:sz w:val="21"/>
                <w:szCs w:val="44"/>
              </w:rPr>
              <w:t>篇；或获得省部级、局级及以上教学成果奖；或编写并出版教材且个人承担</w:t>
            </w:r>
            <w:r w:rsidRPr="00804D12">
              <w:rPr>
                <w:kern w:val="44"/>
                <w:sz w:val="21"/>
                <w:szCs w:val="44"/>
              </w:rPr>
              <w:t>10</w:t>
            </w:r>
            <w:r w:rsidRPr="00804D12">
              <w:rPr>
                <w:kern w:val="44"/>
                <w:sz w:val="21"/>
                <w:szCs w:val="44"/>
              </w:rPr>
              <w:t>万字以上部分</w:t>
            </w:r>
          </w:p>
        </w:tc>
      </w:tr>
      <w:tr w:rsidR="00861D98" w:rsidRPr="00804D12" w:rsidTr="00DD2E70">
        <w:trPr>
          <w:trHeight w:val="850"/>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八至十级岗</w:t>
            </w:r>
          </w:p>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（讲师）</w:t>
            </w:r>
          </w:p>
        </w:tc>
        <w:tc>
          <w:tcPr>
            <w:tcW w:w="7112" w:type="dxa"/>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663F28">
            <w:pPr>
              <w:widowControl/>
              <w:spacing w:line="240" w:lineRule="exact"/>
              <w:ind w:firstLineChars="0" w:firstLine="0"/>
              <w:jc w:val="left"/>
              <w:rPr>
                <w:kern w:val="44"/>
                <w:sz w:val="21"/>
                <w:szCs w:val="44"/>
              </w:rPr>
            </w:pPr>
            <w:r w:rsidRPr="00804D12">
              <w:rPr>
                <w:kern w:val="44"/>
                <w:sz w:val="21"/>
                <w:szCs w:val="44"/>
              </w:rPr>
              <w:t>主持或参与教研教改改革项目、教材编写</w:t>
            </w:r>
          </w:p>
        </w:tc>
      </w:tr>
      <w:tr w:rsidR="00861D98" w:rsidRPr="00804D12" w:rsidTr="00DD2E70">
        <w:trPr>
          <w:trHeight w:val="848"/>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十一至十二级岗</w:t>
            </w:r>
          </w:p>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（助教）</w:t>
            </w:r>
          </w:p>
        </w:tc>
        <w:tc>
          <w:tcPr>
            <w:tcW w:w="7112" w:type="dxa"/>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663F28">
            <w:pPr>
              <w:widowControl/>
              <w:spacing w:line="240" w:lineRule="exact"/>
              <w:ind w:firstLineChars="0" w:firstLine="0"/>
              <w:jc w:val="left"/>
              <w:rPr>
                <w:kern w:val="44"/>
                <w:sz w:val="23"/>
                <w:szCs w:val="23"/>
              </w:rPr>
            </w:pPr>
            <w:r w:rsidRPr="00804D12">
              <w:rPr>
                <w:kern w:val="44"/>
                <w:sz w:val="21"/>
                <w:szCs w:val="44"/>
              </w:rPr>
              <w:t>参加教研活动</w:t>
            </w:r>
          </w:p>
        </w:tc>
      </w:tr>
    </w:tbl>
    <w:p w:rsidR="00861D98" w:rsidRPr="00804D12" w:rsidRDefault="00E43E71" w:rsidP="000A3477">
      <w:pPr>
        <w:spacing w:beforeLines="50" w:before="120"/>
        <w:ind w:firstLine="480"/>
      </w:pPr>
      <w:r w:rsidRPr="00804D12">
        <w:t>学校坚持每年召开一次教学研讨会。</w:t>
      </w:r>
      <w:r w:rsidR="00861D98" w:rsidRPr="00804D12">
        <w:t>研讨会紧扣教学改革要求，注重取得实效。近三年分别以</w:t>
      </w:r>
      <w:r w:rsidR="00861D98" w:rsidRPr="00867F87">
        <w:rPr>
          <w:rFonts w:asciiTheme="minorEastAsia" w:eastAsiaTheme="minorEastAsia" w:hAnsiTheme="minorEastAsia"/>
        </w:rPr>
        <w:t>“</w:t>
      </w:r>
      <w:r w:rsidR="00861D98" w:rsidRPr="00804D12">
        <w:rPr>
          <w:szCs w:val="28"/>
        </w:rPr>
        <w:t>强化学生能力培养为导向，深化教育教学改革</w:t>
      </w:r>
      <w:r w:rsidR="006945B2" w:rsidRPr="00867F87">
        <w:rPr>
          <w:rFonts w:asciiTheme="minorEastAsia" w:eastAsiaTheme="minorEastAsia" w:hAnsiTheme="minorEastAsia"/>
          <w:szCs w:val="28"/>
        </w:rPr>
        <w:t>”</w:t>
      </w:r>
      <w:r w:rsidR="00861D98" w:rsidRPr="00804D12">
        <w:t>、</w:t>
      </w:r>
      <w:r w:rsidR="00861D98" w:rsidRPr="00867F87">
        <w:rPr>
          <w:rFonts w:asciiTheme="minorEastAsia" w:eastAsiaTheme="minorEastAsia" w:hAnsiTheme="minorEastAsia"/>
        </w:rPr>
        <w:t>“</w:t>
      </w:r>
      <w:r w:rsidR="00861D98" w:rsidRPr="00804D12">
        <w:t>强化专业标准与规范，深化专业内涵建设</w:t>
      </w:r>
      <w:r w:rsidR="006945B2" w:rsidRPr="00867F87">
        <w:rPr>
          <w:rFonts w:asciiTheme="minorEastAsia" w:eastAsiaTheme="minorEastAsia" w:hAnsiTheme="minorEastAsia"/>
        </w:rPr>
        <w:t>”</w:t>
      </w:r>
      <w:r w:rsidR="00861D98" w:rsidRPr="00804D12">
        <w:t>、</w:t>
      </w:r>
      <w:r w:rsidR="00861D98" w:rsidRPr="00867F87">
        <w:rPr>
          <w:rFonts w:asciiTheme="minorEastAsia" w:eastAsiaTheme="minorEastAsia" w:hAnsiTheme="minorEastAsia"/>
        </w:rPr>
        <w:t>“</w:t>
      </w:r>
      <w:r w:rsidR="00861D98" w:rsidRPr="00804D12">
        <w:t>根据当代大学生特点，开展教学研究和教学模式改革</w:t>
      </w:r>
      <w:r w:rsidR="006945B2" w:rsidRPr="00867F87">
        <w:rPr>
          <w:rFonts w:asciiTheme="minorEastAsia" w:eastAsiaTheme="minorEastAsia" w:hAnsiTheme="minorEastAsia"/>
        </w:rPr>
        <w:t>”</w:t>
      </w:r>
      <w:r w:rsidRPr="00804D12">
        <w:t>为主题，进行了专题研讨。</w:t>
      </w:r>
      <w:r w:rsidRPr="00867F87">
        <w:rPr>
          <w:rFonts w:asciiTheme="minorEastAsia" w:eastAsiaTheme="minorEastAsia" w:hAnsiTheme="minorEastAsia"/>
        </w:rPr>
        <w:t>“</w:t>
      </w:r>
      <w:r w:rsidRPr="00804D12">
        <w:t>十二五</w:t>
      </w:r>
      <w:r w:rsidR="006945B2" w:rsidRPr="00867F87">
        <w:rPr>
          <w:rFonts w:asciiTheme="minorEastAsia" w:eastAsiaTheme="minorEastAsia" w:hAnsiTheme="minorEastAsia"/>
        </w:rPr>
        <w:t>”</w:t>
      </w:r>
      <w:r w:rsidRPr="00804D12">
        <w:t>期间，教师共提交</w:t>
      </w:r>
      <w:r w:rsidR="00861D98" w:rsidRPr="00804D12">
        <w:t>教研论文</w:t>
      </w:r>
      <w:r w:rsidR="00861D98" w:rsidRPr="00804D12">
        <w:t>800</w:t>
      </w:r>
      <w:r w:rsidR="00861D98" w:rsidRPr="00804D12">
        <w:t>篇，获奖论文</w:t>
      </w:r>
      <w:r w:rsidR="00861D98" w:rsidRPr="00804D12">
        <w:t>228</w:t>
      </w:r>
      <w:r w:rsidR="00861D98" w:rsidRPr="00804D12">
        <w:t>篇。</w:t>
      </w:r>
    </w:p>
    <w:p w:rsidR="00861D98" w:rsidRPr="00804D12" w:rsidRDefault="00F70790" w:rsidP="00AF747E">
      <w:pPr>
        <w:ind w:firstLine="480"/>
      </w:pPr>
      <w:r w:rsidRPr="00804D12">
        <w:t>学校积极支持鼓励教师参与教育教学研究。每年发布立项指南，组织开展</w:t>
      </w:r>
      <w:r w:rsidR="00861D98" w:rsidRPr="00804D12">
        <w:t>教研立项工作，并给予经费支持。</w:t>
      </w:r>
      <w:r w:rsidR="00861D98" w:rsidRPr="00867F87">
        <w:rPr>
          <w:rFonts w:asciiTheme="minorEastAsia" w:eastAsiaTheme="minorEastAsia" w:hAnsiTheme="minorEastAsia"/>
        </w:rPr>
        <w:t>“</w:t>
      </w:r>
      <w:r w:rsidR="00861D98" w:rsidRPr="00804D12">
        <w:t>十二五</w:t>
      </w:r>
      <w:r w:rsidR="006945B2" w:rsidRPr="00867F87">
        <w:rPr>
          <w:rFonts w:asciiTheme="minorEastAsia" w:eastAsiaTheme="minorEastAsia" w:hAnsiTheme="minorEastAsia"/>
        </w:rPr>
        <w:t>”</w:t>
      </w:r>
      <w:r w:rsidR="00861D98" w:rsidRPr="00804D12">
        <w:t>期间，学校获批天津市级教研课题</w:t>
      </w:r>
      <w:r w:rsidR="00861D98" w:rsidRPr="00804D12">
        <w:t>54</w:t>
      </w:r>
      <w:r w:rsidR="00861D98" w:rsidRPr="00804D12">
        <w:t>项，批准校级教研课题</w:t>
      </w:r>
      <w:r w:rsidR="00861D98" w:rsidRPr="00804D12">
        <w:t>358</w:t>
      </w:r>
      <w:r w:rsidR="00861D98" w:rsidRPr="00804D12">
        <w:t>项，累计资助经费</w:t>
      </w:r>
      <w:r w:rsidR="00861D98" w:rsidRPr="00804D12">
        <w:t>385.4</w:t>
      </w:r>
      <w:r w:rsidR="00861D98" w:rsidRPr="00804D12">
        <w:t>万元，</w:t>
      </w:r>
      <w:r w:rsidR="00C27DD3">
        <w:rPr>
          <w:rFonts w:hint="eastAsia"/>
        </w:rPr>
        <w:t>参与教师</w:t>
      </w:r>
      <w:r w:rsidR="00861D98" w:rsidRPr="00804D12">
        <w:t>1500</w:t>
      </w:r>
      <w:r w:rsidR="00C27DD3">
        <w:t>余人次</w:t>
      </w:r>
      <w:r w:rsidR="00861D98" w:rsidRPr="00804D12">
        <w:t>。</w:t>
      </w:r>
    </w:p>
    <w:p w:rsidR="00861D98" w:rsidRPr="00804D12" w:rsidRDefault="00861D98" w:rsidP="009A4312">
      <w:pPr>
        <w:pStyle w:val="2"/>
        <w:spacing w:before="120" w:after="120"/>
      </w:pPr>
      <w:bookmarkStart w:id="114" w:name="_Toc462659350"/>
      <w:bookmarkStart w:id="115" w:name="_Toc462954729"/>
      <w:bookmarkStart w:id="116" w:name="_Toc462999990"/>
      <w:bookmarkStart w:id="117" w:name="_Toc464583328"/>
      <w:bookmarkStart w:id="118" w:name="_Toc464644202"/>
      <w:bookmarkStart w:id="119" w:name="_Toc466562516"/>
      <w:r w:rsidRPr="00804D12">
        <w:t>（四）加强资质能力建设，服务教师职业生涯发展</w:t>
      </w:r>
      <w:bookmarkEnd w:id="114"/>
      <w:bookmarkEnd w:id="115"/>
      <w:bookmarkEnd w:id="116"/>
      <w:bookmarkEnd w:id="117"/>
      <w:bookmarkEnd w:id="118"/>
      <w:bookmarkEnd w:id="119"/>
    </w:p>
    <w:p w:rsidR="00861D98" w:rsidRPr="00804D12" w:rsidRDefault="00861D98" w:rsidP="009A4312">
      <w:pPr>
        <w:pStyle w:val="3"/>
        <w:spacing w:before="72" w:after="72"/>
        <w:rPr>
          <w:rFonts w:cs="Times New Roman"/>
        </w:rPr>
      </w:pPr>
      <w:bookmarkStart w:id="120" w:name="_Toc462659351"/>
      <w:bookmarkStart w:id="121" w:name="_Toc462954730"/>
      <w:bookmarkStart w:id="122" w:name="_Toc462999991"/>
      <w:bookmarkStart w:id="123" w:name="_Toc464583329"/>
      <w:bookmarkStart w:id="124" w:name="_Toc464644203"/>
      <w:bookmarkStart w:id="125" w:name="_Toc466562517"/>
      <w:r w:rsidRPr="00804D12">
        <w:rPr>
          <w:rFonts w:cs="Times New Roman"/>
        </w:rPr>
        <w:t>1.</w:t>
      </w:r>
      <w:r w:rsidRPr="00804D12">
        <w:rPr>
          <w:rFonts w:cs="Times New Roman"/>
        </w:rPr>
        <w:t>建立资质制度，提高教师三个能力</w:t>
      </w:r>
      <w:bookmarkEnd w:id="120"/>
      <w:bookmarkEnd w:id="121"/>
      <w:bookmarkEnd w:id="122"/>
      <w:bookmarkEnd w:id="123"/>
      <w:bookmarkEnd w:id="124"/>
      <w:bookmarkEnd w:id="125"/>
    </w:p>
    <w:p w:rsidR="00010727" w:rsidRPr="00804D12" w:rsidRDefault="00861D98" w:rsidP="00AF747E">
      <w:pPr>
        <w:ind w:firstLine="480"/>
      </w:pPr>
      <w:r w:rsidRPr="00804D12">
        <w:t>学校历来重视教师职业生涯发展，构建了常态化、系统化、个性化的教师培训培养体系。</w:t>
      </w:r>
      <w:r w:rsidR="00010727" w:rsidRPr="00804D12">
        <w:t>充分考虑教师劳动连续性、复杂性、创造性及个体自主性特点，学校确立发展性</w:t>
      </w:r>
      <w:r w:rsidR="00010727" w:rsidRPr="00804D12">
        <w:lastRenderedPageBreak/>
        <w:t>评价理念，把考核评价目标定位于促进教师职业生涯发展上，其本质是对教师职业资质和能力的评价。为此，在原有教师培训机构基础上，重新组建教师教学发展中心</w:t>
      </w:r>
      <w:r w:rsidR="00135E97" w:rsidRPr="00804D12">
        <w:t>，</w:t>
      </w:r>
      <w:r w:rsidR="00010727" w:rsidRPr="00804D12">
        <w:t>围绕教学能力、工程能力和学术能力，大力开展教师资质能力建设。</w:t>
      </w:r>
    </w:p>
    <w:p w:rsidR="00010727" w:rsidRPr="00804D12" w:rsidRDefault="00861D98" w:rsidP="00266429">
      <w:pPr>
        <w:wordWrap w:val="0"/>
        <w:topLinePunct/>
        <w:ind w:firstLine="480"/>
      </w:pPr>
      <w:r w:rsidRPr="00804D12">
        <w:t>学校建立覆盖全体教师的岗位资质准入制度。为实现教师职业生涯的可持续发展，根据教师不同职称，分别设置初级、中级、高级三级岗位资质制度，针对每级资质，建立了满足教师职业发展的培训课程体系（见表</w:t>
      </w:r>
      <w:r w:rsidR="00346066">
        <w:rPr>
          <w:rFonts w:hint="eastAsia"/>
        </w:rPr>
        <w:t>2</w:t>
      </w:r>
      <w:r w:rsidRPr="00804D12">
        <w:t>-9</w:t>
      </w:r>
      <w:r w:rsidRPr="00804D12">
        <w:t>）。</w:t>
      </w:r>
      <w:r w:rsidR="00010727" w:rsidRPr="00804D12">
        <w:t>教师岗位资质建设制度实施以来，教师教学发展中心邀请以中国教育学会会长钟秉林教授、国家级教学名师顾沛教授为代表的一批国内知名教育专家，校长董健康教授等学校领导，为培训教师授课。目前，共举办高、中、初级培训</w:t>
      </w:r>
      <w:r w:rsidR="00010727" w:rsidRPr="00804D12">
        <w:t>7</w:t>
      </w:r>
      <w:r w:rsidR="00010727" w:rsidRPr="00804D12">
        <w:t>期，已有</w:t>
      </w:r>
      <w:r w:rsidR="00AE7588" w:rsidRPr="00804D12">
        <w:t>468</w:t>
      </w:r>
      <w:r w:rsidR="00010727" w:rsidRPr="00804D12">
        <w:t>名教师接受资质培训。经过岗位资质培训，老师们普遍收获颇丰，正如一位老师写给教师发展中心的学习感言所述：</w:t>
      </w:r>
      <w:r w:rsidR="00010727" w:rsidRPr="00867F87">
        <w:rPr>
          <w:rFonts w:asciiTheme="minorEastAsia" w:eastAsiaTheme="minorEastAsia" w:hAnsiTheme="minorEastAsia"/>
        </w:rPr>
        <w:t>“</w:t>
      </w:r>
      <w:r w:rsidR="00010727" w:rsidRPr="00804D12">
        <w:t>通过再一次走入课堂，以学生身份聆听高</w:t>
      </w:r>
      <w:r w:rsidR="00660BC7" w:rsidRPr="00804D12">
        <w:t>水平专家教授授课，加深了我对教育的理解，提高了我的教学能力，为</w:t>
      </w:r>
      <w:r w:rsidR="00010727" w:rsidRPr="00804D12">
        <w:t>下一步职业发展奠定了扎实基础</w:t>
      </w:r>
      <w:r w:rsidR="006945B2" w:rsidRPr="00867F87">
        <w:rPr>
          <w:rFonts w:asciiTheme="minorEastAsia" w:eastAsiaTheme="minorEastAsia" w:hAnsiTheme="minorEastAsia"/>
        </w:rPr>
        <w:t>”</w:t>
      </w:r>
      <w:r w:rsidR="00F6778F" w:rsidRPr="00804D12">
        <w:t>。</w:t>
      </w:r>
    </w:p>
    <w:p w:rsidR="00861D98" w:rsidRPr="00804D12" w:rsidRDefault="00861D98" w:rsidP="000A3477">
      <w:pPr>
        <w:widowControl/>
        <w:spacing w:afterLines="50" w:after="120"/>
        <w:ind w:firstLineChars="0" w:firstLine="0"/>
        <w:jc w:val="center"/>
        <w:rPr>
          <w:b/>
          <w:kern w:val="44"/>
          <w:sz w:val="21"/>
          <w:szCs w:val="44"/>
        </w:rPr>
      </w:pPr>
      <w:r w:rsidRPr="00804D12">
        <w:rPr>
          <w:b/>
          <w:kern w:val="44"/>
          <w:sz w:val="21"/>
          <w:szCs w:val="44"/>
        </w:rPr>
        <w:t>表</w:t>
      </w:r>
      <w:r w:rsidRPr="00804D12">
        <w:rPr>
          <w:b/>
          <w:kern w:val="44"/>
          <w:sz w:val="21"/>
          <w:szCs w:val="44"/>
        </w:rPr>
        <w:t xml:space="preserve">2-9 </w:t>
      </w:r>
      <w:r w:rsidRPr="00804D12">
        <w:rPr>
          <w:b/>
          <w:kern w:val="44"/>
          <w:sz w:val="21"/>
          <w:szCs w:val="44"/>
        </w:rPr>
        <w:t>教师三级岗位资质培训体系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723"/>
        <w:gridCol w:w="1901"/>
      </w:tblGrid>
      <w:tr w:rsidR="00861D98" w:rsidRPr="00804D12" w:rsidTr="00C614AC">
        <w:trPr>
          <w:trHeight w:val="474"/>
          <w:jc w:val="center"/>
        </w:trPr>
        <w:tc>
          <w:tcPr>
            <w:tcW w:w="1000"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资质等级</w:t>
            </w:r>
          </w:p>
        </w:tc>
        <w:tc>
          <w:tcPr>
            <w:tcW w:w="1000"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面向对象</w:t>
            </w:r>
          </w:p>
        </w:tc>
        <w:tc>
          <w:tcPr>
            <w:tcW w:w="1000"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培训重点</w:t>
            </w:r>
          </w:p>
        </w:tc>
        <w:tc>
          <w:tcPr>
            <w:tcW w:w="951" w:type="pct"/>
            <w:tcBorders>
              <w:top w:val="single" w:sz="4" w:space="0" w:color="auto"/>
              <w:left w:val="single" w:sz="4" w:space="0" w:color="auto"/>
              <w:bottom w:val="single" w:sz="4" w:space="0" w:color="auto"/>
              <w:right w:val="single" w:sz="4" w:space="0" w:color="auto"/>
            </w:tcBorders>
            <w:vAlign w:val="center"/>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培训学时</w:t>
            </w:r>
          </w:p>
        </w:tc>
        <w:tc>
          <w:tcPr>
            <w:tcW w:w="1049"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1C1F02">
            <w:pPr>
              <w:widowControl/>
              <w:spacing w:line="240" w:lineRule="exact"/>
              <w:ind w:firstLineChars="0" w:firstLine="0"/>
              <w:jc w:val="center"/>
              <w:rPr>
                <w:kern w:val="44"/>
                <w:sz w:val="21"/>
                <w:szCs w:val="44"/>
              </w:rPr>
            </w:pPr>
            <w:r w:rsidRPr="00804D12">
              <w:rPr>
                <w:kern w:val="44"/>
                <w:sz w:val="21"/>
                <w:szCs w:val="44"/>
              </w:rPr>
              <w:t>资质运用</w:t>
            </w:r>
          </w:p>
        </w:tc>
      </w:tr>
      <w:tr w:rsidR="00861D98" w:rsidRPr="00804D12" w:rsidTr="00C614AC">
        <w:trPr>
          <w:trHeight w:val="1418"/>
          <w:jc w:val="center"/>
        </w:trPr>
        <w:tc>
          <w:tcPr>
            <w:tcW w:w="1000"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初级资质</w:t>
            </w:r>
          </w:p>
        </w:tc>
        <w:tc>
          <w:tcPr>
            <w:tcW w:w="1000"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F04806">
            <w:pPr>
              <w:widowControl/>
              <w:spacing w:line="240" w:lineRule="auto"/>
              <w:ind w:firstLineChars="0" w:firstLine="0"/>
              <w:jc w:val="left"/>
              <w:rPr>
                <w:kern w:val="44"/>
                <w:sz w:val="21"/>
                <w:szCs w:val="44"/>
              </w:rPr>
            </w:pPr>
            <w:r w:rsidRPr="00804D12">
              <w:rPr>
                <w:kern w:val="44"/>
                <w:sz w:val="21"/>
                <w:szCs w:val="44"/>
              </w:rPr>
              <w:t>面向学校新教师</w:t>
            </w:r>
          </w:p>
        </w:tc>
        <w:tc>
          <w:tcPr>
            <w:tcW w:w="1000"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职业道德</w:t>
            </w:r>
          </w:p>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学校认知</w:t>
            </w:r>
          </w:p>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民航认知</w:t>
            </w:r>
          </w:p>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教学能力培训</w:t>
            </w:r>
          </w:p>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教学能力实训</w:t>
            </w:r>
          </w:p>
        </w:tc>
        <w:tc>
          <w:tcPr>
            <w:tcW w:w="951" w:type="pct"/>
            <w:tcBorders>
              <w:top w:val="single" w:sz="4" w:space="0" w:color="auto"/>
              <w:left w:val="single" w:sz="4" w:space="0" w:color="auto"/>
              <w:bottom w:val="single" w:sz="4" w:space="0" w:color="auto"/>
              <w:right w:val="single" w:sz="4" w:space="0" w:color="auto"/>
            </w:tcBorders>
            <w:vAlign w:val="center"/>
          </w:tcPr>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88</w:t>
            </w:r>
            <w:r w:rsidRPr="00804D12">
              <w:rPr>
                <w:kern w:val="44"/>
                <w:sz w:val="21"/>
                <w:szCs w:val="44"/>
              </w:rPr>
              <w:t>学时</w:t>
            </w:r>
          </w:p>
        </w:tc>
        <w:tc>
          <w:tcPr>
            <w:tcW w:w="1049"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F04806">
            <w:pPr>
              <w:widowControl/>
              <w:spacing w:line="240" w:lineRule="auto"/>
              <w:ind w:firstLineChars="0" w:firstLine="0"/>
              <w:jc w:val="left"/>
              <w:rPr>
                <w:kern w:val="44"/>
                <w:sz w:val="21"/>
                <w:szCs w:val="44"/>
              </w:rPr>
            </w:pPr>
            <w:r w:rsidRPr="00804D12">
              <w:rPr>
                <w:kern w:val="44"/>
                <w:sz w:val="21"/>
                <w:szCs w:val="44"/>
              </w:rPr>
              <w:t>独立授课资格的准入和评聘讲师职务的条件之一</w:t>
            </w:r>
          </w:p>
        </w:tc>
      </w:tr>
      <w:tr w:rsidR="00861D98" w:rsidRPr="00804D12" w:rsidTr="00C614AC">
        <w:trPr>
          <w:trHeight w:val="1418"/>
          <w:jc w:val="center"/>
        </w:trPr>
        <w:tc>
          <w:tcPr>
            <w:tcW w:w="1000"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中级资质</w:t>
            </w:r>
          </w:p>
        </w:tc>
        <w:tc>
          <w:tcPr>
            <w:tcW w:w="1000"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F04806">
            <w:pPr>
              <w:widowControl/>
              <w:spacing w:line="240" w:lineRule="auto"/>
              <w:ind w:firstLineChars="0" w:firstLine="0"/>
              <w:jc w:val="left"/>
              <w:rPr>
                <w:kern w:val="44"/>
                <w:sz w:val="21"/>
                <w:szCs w:val="44"/>
              </w:rPr>
            </w:pPr>
            <w:r w:rsidRPr="00804D12">
              <w:rPr>
                <w:kern w:val="44"/>
                <w:sz w:val="21"/>
                <w:szCs w:val="44"/>
              </w:rPr>
              <w:t>面向已获得中级职称的教师</w:t>
            </w:r>
          </w:p>
        </w:tc>
        <w:tc>
          <w:tcPr>
            <w:tcW w:w="1000"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职业道德</w:t>
            </w:r>
          </w:p>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教学能力</w:t>
            </w:r>
          </w:p>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课程建设</w:t>
            </w:r>
          </w:p>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工程能力</w:t>
            </w:r>
          </w:p>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案例分析</w:t>
            </w:r>
          </w:p>
        </w:tc>
        <w:tc>
          <w:tcPr>
            <w:tcW w:w="951" w:type="pct"/>
            <w:tcBorders>
              <w:top w:val="single" w:sz="4" w:space="0" w:color="auto"/>
              <w:left w:val="single" w:sz="4" w:space="0" w:color="auto"/>
              <w:bottom w:val="single" w:sz="4" w:space="0" w:color="auto"/>
              <w:right w:val="single" w:sz="4" w:space="0" w:color="auto"/>
            </w:tcBorders>
            <w:vAlign w:val="center"/>
          </w:tcPr>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68</w:t>
            </w:r>
            <w:r w:rsidRPr="00804D12">
              <w:rPr>
                <w:kern w:val="44"/>
                <w:sz w:val="21"/>
                <w:szCs w:val="44"/>
              </w:rPr>
              <w:t>学时</w:t>
            </w:r>
          </w:p>
        </w:tc>
        <w:tc>
          <w:tcPr>
            <w:tcW w:w="1049"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F04806">
            <w:pPr>
              <w:widowControl/>
              <w:spacing w:line="240" w:lineRule="auto"/>
              <w:ind w:firstLineChars="0" w:firstLine="0"/>
              <w:jc w:val="left"/>
              <w:rPr>
                <w:kern w:val="44"/>
                <w:sz w:val="21"/>
                <w:szCs w:val="44"/>
              </w:rPr>
            </w:pPr>
            <w:r w:rsidRPr="00804D12">
              <w:rPr>
                <w:kern w:val="44"/>
                <w:sz w:val="21"/>
                <w:szCs w:val="44"/>
              </w:rPr>
              <w:t>准予参加教学基本功竞赛、优秀教学奖和评聘副教授职务的条件之一</w:t>
            </w:r>
          </w:p>
        </w:tc>
      </w:tr>
      <w:tr w:rsidR="00861D98" w:rsidRPr="00804D12" w:rsidTr="00C614AC">
        <w:trPr>
          <w:trHeight w:val="1418"/>
          <w:jc w:val="center"/>
        </w:trPr>
        <w:tc>
          <w:tcPr>
            <w:tcW w:w="1000"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高级资质</w:t>
            </w:r>
          </w:p>
        </w:tc>
        <w:tc>
          <w:tcPr>
            <w:tcW w:w="1000"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F04806">
            <w:pPr>
              <w:widowControl/>
              <w:spacing w:line="240" w:lineRule="auto"/>
              <w:ind w:firstLineChars="0" w:firstLine="0"/>
              <w:jc w:val="left"/>
              <w:rPr>
                <w:kern w:val="44"/>
                <w:sz w:val="21"/>
                <w:szCs w:val="44"/>
              </w:rPr>
            </w:pPr>
            <w:r w:rsidRPr="00804D12">
              <w:rPr>
                <w:kern w:val="44"/>
                <w:sz w:val="21"/>
                <w:szCs w:val="44"/>
              </w:rPr>
              <w:t>面向已获得副高职称的教师</w:t>
            </w:r>
          </w:p>
        </w:tc>
        <w:tc>
          <w:tcPr>
            <w:tcW w:w="1000"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职业道德</w:t>
            </w:r>
          </w:p>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教学艺术</w:t>
            </w:r>
          </w:p>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专业建设</w:t>
            </w:r>
          </w:p>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科研能力</w:t>
            </w:r>
          </w:p>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案例分析</w:t>
            </w:r>
          </w:p>
        </w:tc>
        <w:tc>
          <w:tcPr>
            <w:tcW w:w="951" w:type="pct"/>
            <w:tcBorders>
              <w:top w:val="single" w:sz="4" w:space="0" w:color="auto"/>
              <w:left w:val="single" w:sz="4" w:space="0" w:color="auto"/>
              <w:bottom w:val="single" w:sz="4" w:space="0" w:color="auto"/>
              <w:right w:val="single" w:sz="4" w:space="0" w:color="auto"/>
            </w:tcBorders>
            <w:vAlign w:val="center"/>
          </w:tcPr>
          <w:p w:rsidR="00861D98" w:rsidRPr="00804D12" w:rsidRDefault="00861D98" w:rsidP="00F04806">
            <w:pPr>
              <w:widowControl/>
              <w:spacing w:line="240" w:lineRule="auto"/>
              <w:ind w:firstLineChars="0" w:firstLine="0"/>
              <w:jc w:val="center"/>
              <w:rPr>
                <w:kern w:val="44"/>
                <w:sz w:val="21"/>
                <w:szCs w:val="44"/>
              </w:rPr>
            </w:pPr>
            <w:r w:rsidRPr="00804D12">
              <w:rPr>
                <w:kern w:val="44"/>
                <w:sz w:val="21"/>
                <w:szCs w:val="44"/>
              </w:rPr>
              <w:t>64</w:t>
            </w:r>
            <w:r w:rsidRPr="00804D12">
              <w:rPr>
                <w:kern w:val="44"/>
                <w:sz w:val="21"/>
                <w:szCs w:val="44"/>
              </w:rPr>
              <w:t>学时</w:t>
            </w:r>
          </w:p>
        </w:tc>
        <w:tc>
          <w:tcPr>
            <w:tcW w:w="1049" w:type="pct"/>
            <w:tcBorders>
              <w:top w:val="single" w:sz="4" w:space="0" w:color="auto"/>
              <w:left w:val="single" w:sz="4" w:space="0" w:color="auto"/>
              <w:bottom w:val="single" w:sz="4" w:space="0" w:color="auto"/>
              <w:right w:val="single" w:sz="4" w:space="0" w:color="auto"/>
            </w:tcBorders>
            <w:vAlign w:val="center"/>
            <w:hideMark/>
          </w:tcPr>
          <w:p w:rsidR="00861D98" w:rsidRPr="00804D12" w:rsidRDefault="00861D98" w:rsidP="00F04806">
            <w:pPr>
              <w:widowControl/>
              <w:spacing w:line="240" w:lineRule="auto"/>
              <w:ind w:firstLineChars="0" w:firstLine="0"/>
              <w:jc w:val="left"/>
              <w:rPr>
                <w:kern w:val="44"/>
                <w:sz w:val="21"/>
                <w:szCs w:val="44"/>
              </w:rPr>
            </w:pPr>
            <w:r w:rsidRPr="00804D12">
              <w:rPr>
                <w:kern w:val="44"/>
                <w:sz w:val="21"/>
                <w:szCs w:val="44"/>
              </w:rPr>
              <w:t>准予参加教学名师评选和评聘教授职务的条件之一</w:t>
            </w:r>
          </w:p>
        </w:tc>
      </w:tr>
    </w:tbl>
    <w:p w:rsidR="00462CBC" w:rsidRPr="00804D12" w:rsidRDefault="00462CBC" w:rsidP="009A4312">
      <w:pPr>
        <w:pStyle w:val="3"/>
        <w:spacing w:before="72" w:after="72"/>
        <w:rPr>
          <w:rFonts w:cs="Times New Roman"/>
        </w:rPr>
      </w:pPr>
      <w:bookmarkStart w:id="126" w:name="_Toc466562518"/>
      <w:bookmarkStart w:id="127" w:name="_Toc462659352"/>
      <w:bookmarkStart w:id="128" w:name="_Toc462954731"/>
      <w:bookmarkStart w:id="129" w:name="_Toc462999992"/>
      <w:r w:rsidRPr="00804D12">
        <w:rPr>
          <w:rFonts w:cs="Times New Roman"/>
        </w:rPr>
        <w:t>2.</w:t>
      </w:r>
      <w:r w:rsidRPr="00804D12">
        <w:rPr>
          <w:rFonts w:cs="Times New Roman"/>
        </w:rPr>
        <w:t>完善培养体系，助力青年教师</w:t>
      </w:r>
      <w:r w:rsidR="00C77B25" w:rsidRPr="00804D12">
        <w:rPr>
          <w:rFonts w:cs="Times New Roman"/>
        </w:rPr>
        <w:t>成长</w:t>
      </w:r>
      <w:bookmarkEnd w:id="126"/>
    </w:p>
    <w:p w:rsidR="00AD6DBB" w:rsidRDefault="00010727" w:rsidP="00F47E62">
      <w:pPr>
        <w:ind w:firstLine="480"/>
        <w:rPr>
          <w:szCs w:val="24"/>
        </w:rPr>
      </w:pPr>
      <w:r w:rsidRPr="00804D12">
        <w:t>学校高度</w:t>
      </w:r>
      <w:r w:rsidR="007628A6" w:rsidRPr="00804D12">
        <w:t>重视</w:t>
      </w:r>
      <w:r w:rsidRPr="00804D12">
        <w:t>青年教师培养，</w:t>
      </w:r>
      <w:r w:rsidR="00891B1A">
        <w:t>构建了满足青年教师多元发展的培养体系。一是通过</w:t>
      </w:r>
      <w:r w:rsidR="00AE7588" w:rsidRPr="00804D12">
        <w:t>岗位资质培训提升</w:t>
      </w:r>
      <w:r w:rsidR="005241F7" w:rsidRPr="00804D12">
        <w:t>青年教师</w:t>
      </w:r>
      <w:r w:rsidR="00AE7588" w:rsidRPr="00804D12">
        <w:t>教学能力、工程能力、学术能力</w:t>
      </w:r>
      <w:bookmarkStart w:id="130" w:name="_Toc464583330"/>
      <w:bookmarkStart w:id="131" w:name="_Toc464644204"/>
      <w:r w:rsidR="007628A6" w:rsidRPr="00804D12">
        <w:t>；二是出台</w:t>
      </w:r>
      <w:r w:rsidR="007628A6" w:rsidRPr="00867F87">
        <w:rPr>
          <w:rFonts w:asciiTheme="minorEastAsia" w:eastAsiaTheme="minorEastAsia" w:hAnsiTheme="minorEastAsia"/>
          <w:szCs w:val="24"/>
        </w:rPr>
        <w:t>“</w:t>
      </w:r>
      <w:r w:rsidR="007628A6" w:rsidRPr="00804D12">
        <w:rPr>
          <w:szCs w:val="24"/>
        </w:rPr>
        <w:t>蓝天青年学者计划</w:t>
      </w:r>
      <w:r w:rsidR="006945B2" w:rsidRPr="00867F87">
        <w:rPr>
          <w:rFonts w:asciiTheme="minorEastAsia" w:eastAsiaTheme="minorEastAsia" w:hAnsiTheme="minorEastAsia"/>
          <w:szCs w:val="24"/>
        </w:rPr>
        <w:t>”</w:t>
      </w:r>
      <w:r w:rsidR="00BF405D" w:rsidRPr="00804D12">
        <w:rPr>
          <w:szCs w:val="24"/>
        </w:rPr>
        <w:t>和</w:t>
      </w:r>
      <w:r w:rsidR="00BF405D" w:rsidRPr="00867F87">
        <w:rPr>
          <w:rFonts w:asciiTheme="minorEastAsia" w:eastAsiaTheme="minorEastAsia" w:hAnsiTheme="minorEastAsia"/>
          <w:szCs w:val="24"/>
        </w:rPr>
        <w:t>“</w:t>
      </w:r>
      <w:r w:rsidR="00BF405D" w:rsidRPr="00804D12">
        <w:rPr>
          <w:szCs w:val="24"/>
        </w:rPr>
        <w:t>青年骨干教师培养计划</w:t>
      </w:r>
      <w:r w:rsidR="006945B2" w:rsidRPr="00867F87">
        <w:rPr>
          <w:rFonts w:asciiTheme="minorEastAsia" w:eastAsiaTheme="minorEastAsia" w:hAnsiTheme="minorEastAsia"/>
          <w:szCs w:val="24"/>
        </w:rPr>
        <w:t>”</w:t>
      </w:r>
      <w:r w:rsidR="00BF405D" w:rsidRPr="00804D12">
        <w:rPr>
          <w:szCs w:val="24"/>
        </w:rPr>
        <w:t>等，培养一批</w:t>
      </w:r>
      <w:r w:rsidR="007628A6" w:rsidRPr="00804D12">
        <w:rPr>
          <w:szCs w:val="24"/>
        </w:rPr>
        <w:t>具</w:t>
      </w:r>
      <w:r w:rsidR="00BF405D" w:rsidRPr="00804D12">
        <w:rPr>
          <w:szCs w:val="24"/>
        </w:rPr>
        <w:t>有创新能力的</w:t>
      </w:r>
      <w:r w:rsidR="007628A6" w:rsidRPr="00804D12">
        <w:rPr>
          <w:szCs w:val="24"/>
        </w:rPr>
        <w:t>青年学术带头人</w:t>
      </w:r>
      <w:r w:rsidR="00BF405D" w:rsidRPr="00804D12">
        <w:rPr>
          <w:szCs w:val="24"/>
        </w:rPr>
        <w:t>，按照学术型、基础型、双师型分类培养的原则，造就一支青年骨干教师队伍</w:t>
      </w:r>
      <w:r w:rsidR="007628A6" w:rsidRPr="00804D12">
        <w:rPr>
          <w:szCs w:val="24"/>
        </w:rPr>
        <w:t>；三是选派青年教师赴国外做访问学者</w:t>
      </w:r>
      <w:r w:rsidR="00D74DC2" w:rsidRPr="00804D12">
        <w:rPr>
          <w:szCs w:val="24"/>
        </w:rPr>
        <w:t>，拓展</w:t>
      </w:r>
      <w:r w:rsidR="00D74DC2" w:rsidRPr="00804D12">
        <w:t>国际视野</w:t>
      </w:r>
      <w:r w:rsidR="007628A6" w:rsidRPr="00804D12">
        <w:rPr>
          <w:szCs w:val="24"/>
        </w:rPr>
        <w:t>，</w:t>
      </w:r>
      <w:r w:rsidR="00BF405D" w:rsidRPr="00804D12">
        <w:rPr>
          <w:szCs w:val="24"/>
        </w:rPr>
        <w:t>每年为</w:t>
      </w:r>
      <w:r w:rsidR="00926D75" w:rsidRPr="00804D12">
        <w:rPr>
          <w:szCs w:val="24"/>
        </w:rPr>
        <w:t>青年教师举办</w:t>
      </w:r>
      <w:r w:rsidR="007628A6" w:rsidRPr="00804D12">
        <w:rPr>
          <w:szCs w:val="24"/>
        </w:rPr>
        <w:t>英语培训</w:t>
      </w:r>
      <w:r w:rsidR="00B75257" w:rsidRPr="00804D12">
        <w:rPr>
          <w:szCs w:val="24"/>
        </w:rPr>
        <w:t>，</w:t>
      </w:r>
      <w:r w:rsidR="00926D75" w:rsidRPr="00804D12">
        <w:t>提升青年教</w:t>
      </w:r>
      <w:r w:rsidR="00926D75" w:rsidRPr="00804D12">
        <w:lastRenderedPageBreak/>
        <w:t>师外语交流能力</w:t>
      </w:r>
      <w:r w:rsidR="007628A6" w:rsidRPr="00804D12">
        <w:rPr>
          <w:szCs w:val="24"/>
        </w:rPr>
        <w:t>；</w:t>
      </w:r>
      <w:r w:rsidR="007628A6" w:rsidRPr="00804D12">
        <w:t>四是</w:t>
      </w:r>
      <w:r w:rsidR="007628A6" w:rsidRPr="00804D12">
        <w:rPr>
          <w:szCs w:val="24"/>
        </w:rPr>
        <w:t>积极鼓励</w:t>
      </w:r>
      <w:r w:rsidR="00BF405D" w:rsidRPr="00804D12">
        <w:rPr>
          <w:szCs w:val="24"/>
        </w:rPr>
        <w:t>青年</w:t>
      </w:r>
      <w:r w:rsidR="007628A6" w:rsidRPr="00804D12">
        <w:rPr>
          <w:szCs w:val="24"/>
        </w:rPr>
        <w:t>教师到国内外高校攻读博士学位</w:t>
      </w:r>
      <w:r w:rsidR="00B75257" w:rsidRPr="00804D12">
        <w:rPr>
          <w:szCs w:val="24"/>
        </w:rPr>
        <w:t>，</w:t>
      </w:r>
      <w:r w:rsidR="00B75257" w:rsidRPr="00804D12">
        <w:t>提升青年教师学术能力</w:t>
      </w:r>
      <w:r w:rsidR="007628A6" w:rsidRPr="00804D12">
        <w:rPr>
          <w:szCs w:val="24"/>
        </w:rPr>
        <w:t>；</w:t>
      </w:r>
      <w:r w:rsidR="00891B1A">
        <w:t>五是</w:t>
      </w:r>
      <w:r w:rsidR="007628A6" w:rsidRPr="00804D12">
        <w:rPr>
          <w:szCs w:val="24"/>
        </w:rPr>
        <w:t>利用工程训练中心和朝阳飞行学院等校内实习实训基地，</w:t>
      </w:r>
      <w:r w:rsidR="004344E0" w:rsidRPr="00804D12">
        <w:rPr>
          <w:szCs w:val="24"/>
        </w:rPr>
        <w:t>定期举办民航特有专业知识培训班，安排教师到民航企事业单位一线，进行岗位实践</w:t>
      </w:r>
      <w:r w:rsidR="00B75257" w:rsidRPr="00804D12">
        <w:rPr>
          <w:szCs w:val="24"/>
        </w:rPr>
        <w:t>，</w:t>
      </w:r>
      <w:r w:rsidR="00B75257" w:rsidRPr="00804D12">
        <w:t>拓展青年教师专业背景</w:t>
      </w:r>
      <w:r w:rsidR="004344E0" w:rsidRPr="00804D12">
        <w:t>知识，提高</w:t>
      </w:r>
      <w:r w:rsidR="00B75257" w:rsidRPr="00804D12">
        <w:t>工程实践能力</w:t>
      </w:r>
      <w:r w:rsidR="007628A6" w:rsidRPr="00804D12">
        <w:rPr>
          <w:szCs w:val="24"/>
        </w:rPr>
        <w:t>。</w:t>
      </w:r>
      <w:r w:rsidR="00C478D7" w:rsidRPr="00867F87">
        <w:rPr>
          <w:rFonts w:asciiTheme="minorEastAsia" w:eastAsiaTheme="minorEastAsia" w:hAnsiTheme="minorEastAsia"/>
          <w:szCs w:val="24"/>
        </w:rPr>
        <w:t>“</w:t>
      </w:r>
      <w:r w:rsidR="00C478D7" w:rsidRPr="00804D12">
        <w:rPr>
          <w:szCs w:val="24"/>
        </w:rPr>
        <w:t>十二五</w:t>
      </w:r>
      <w:r w:rsidR="006945B2" w:rsidRPr="00867F87">
        <w:rPr>
          <w:rFonts w:asciiTheme="minorEastAsia" w:eastAsiaTheme="minorEastAsia" w:hAnsiTheme="minorEastAsia"/>
          <w:szCs w:val="24"/>
        </w:rPr>
        <w:t>”</w:t>
      </w:r>
      <w:r w:rsidR="00C478D7" w:rsidRPr="00804D12">
        <w:rPr>
          <w:szCs w:val="24"/>
        </w:rPr>
        <w:t>期间，</w:t>
      </w:r>
      <w:r w:rsidR="00C852C9" w:rsidRPr="00804D12">
        <w:rPr>
          <w:szCs w:val="24"/>
        </w:rPr>
        <w:t>学校通过以上不同类型、不同层次</w:t>
      </w:r>
      <w:r w:rsidR="00CB2AD2" w:rsidRPr="00804D12">
        <w:rPr>
          <w:szCs w:val="24"/>
        </w:rPr>
        <w:t>的</w:t>
      </w:r>
      <w:r w:rsidR="00F47E62" w:rsidRPr="00804D12">
        <w:rPr>
          <w:szCs w:val="24"/>
        </w:rPr>
        <w:t>培养举</w:t>
      </w:r>
      <w:r w:rsidR="00CB2AD2" w:rsidRPr="00804D12">
        <w:rPr>
          <w:szCs w:val="24"/>
        </w:rPr>
        <w:t>措，全面</w:t>
      </w:r>
      <w:r w:rsidR="00C478D7" w:rsidRPr="00804D12">
        <w:rPr>
          <w:szCs w:val="24"/>
        </w:rPr>
        <w:t>提升</w:t>
      </w:r>
      <w:r w:rsidR="00CB2AD2" w:rsidRPr="00804D12">
        <w:rPr>
          <w:szCs w:val="24"/>
        </w:rPr>
        <w:t>青年</w:t>
      </w:r>
      <w:r w:rsidR="00C478D7" w:rsidRPr="00804D12">
        <w:rPr>
          <w:szCs w:val="24"/>
        </w:rPr>
        <w:t>教师教学、科研及工程实践能力，助力青年教师成长成才</w:t>
      </w:r>
      <w:r w:rsidR="00EA5CB6" w:rsidRPr="00804D12">
        <w:rPr>
          <w:szCs w:val="24"/>
        </w:rPr>
        <w:t>（见表</w:t>
      </w:r>
      <w:r w:rsidR="00D269E3" w:rsidRPr="00804D12">
        <w:rPr>
          <w:szCs w:val="24"/>
        </w:rPr>
        <w:t>2-10</w:t>
      </w:r>
      <w:r w:rsidR="00EA5CB6" w:rsidRPr="00804D12">
        <w:rPr>
          <w:szCs w:val="24"/>
        </w:rPr>
        <w:t>）</w:t>
      </w:r>
      <w:r w:rsidR="00830EA9" w:rsidRPr="00804D12">
        <w:rPr>
          <w:szCs w:val="24"/>
        </w:rPr>
        <w:t>。</w:t>
      </w:r>
    </w:p>
    <w:p w:rsidR="00F47E62" w:rsidRPr="00804D12" w:rsidRDefault="00830EA9" w:rsidP="000A3477">
      <w:pPr>
        <w:widowControl/>
        <w:spacing w:afterLines="50" w:after="120"/>
        <w:ind w:firstLineChars="0" w:firstLine="0"/>
        <w:jc w:val="center"/>
        <w:rPr>
          <w:b/>
          <w:kern w:val="44"/>
          <w:sz w:val="21"/>
          <w:szCs w:val="44"/>
        </w:rPr>
      </w:pPr>
      <w:r w:rsidRPr="00804D12">
        <w:rPr>
          <w:b/>
          <w:kern w:val="44"/>
          <w:sz w:val="21"/>
          <w:szCs w:val="44"/>
        </w:rPr>
        <w:t>表</w:t>
      </w:r>
      <w:r w:rsidR="00C478D7" w:rsidRPr="00804D12">
        <w:rPr>
          <w:b/>
          <w:kern w:val="44"/>
          <w:sz w:val="21"/>
          <w:szCs w:val="44"/>
        </w:rPr>
        <w:t>2-10</w:t>
      </w:r>
      <w:r w:rsidR="004200FA">
        <w:rPr>
          <w:rFonts w:hint="eastAsia"/>
          <w:b/>
          <w:kern w:val="44"/>
          <w:sz w:val="21"/>
          <w:szCs w:val="44"/>
        </w:rPr>
        <w:t xml:space="preserve"> </w:t>
      </w:r>
      <w:r w:rsidRPr="00867F87">
        <w:rPr>
          <w:rFonts w:asciiTheme="minorEastAsia" w:eastAsiaTheme="minorEastAsia" w:hAnsiTheme="minorEastAsia"/>
          <w:b/>
          <w:kern w:val="44"/>
          <w:sz w:val="21"/>
          <w:szCs w:val="44"/>
        </w:rPr>
        <w:t>“</w:t>
      </w:r>
      <w:r w:rsidRPr="00804D12">
        <w:rPr>
          <w:b/>
          <w:kern w:val="44"/>
          <w:sz w:val="21"/>
          <w:szCs w:val="44"/>
        </w:rPr>
        <w:t>十二五</w:t>
      </w:r>
      <w:r w:rsidR="006945B2" w:rsidRPr="00867F87">
        <w:rPr>
          <w:rFonts w:asciiTheme="minorEastAsia" w:eastAsiaTheme="minorEastAsia" w:hAnsiTheme="minorEastAsia"/>
          <w:b/>
          <w:kern w:val="44"/>
          <w:sz w:val="21"/>
          <w:szCs w:val="44"/>
        </w:rPr>
        <w:t>”</w:t>
      </w:r>
      <w:r w:rsidRPr="00804D12">
        <w:rPr>
          <w:b/>
          <w:kern w:val="44"/>
          <w:sz w:val="21"/>
          <w:szCs w:val="44"/>
        </w:rPr>
        <w:t>期间青年教师培养项目及人数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132"/>
        <w:gridCol w:w="1132"/>
        <w:gridCol w:w="1132"/>
        <w:gridCol w:w="1133"/>
        <w:gridCol w:w="1133"/>
        <w:gridCol w:w="1133"/>
        <w:gridCol w:w="1133"/>
      </w:tblGrid>
      <w:tr w:rsidR="00600F7E" w:rsidRPr="00804D12" w:rsidTr="00377E1E">
        <w:trPr>
          <w:trHeight w:val="454"/>
          <w:jc w:val="center"/>
        </w:trPr>
        <w:tc>
          <w:tcPr>
            <w:tcW w:w="625" w:type="pct"/>
            <w:tcBorders>
              <w:top w:val="single" w:sz="4" w:space="0" w:color="auto"/>
              <w:left w:val="single" w:sz="4" w:space="0" w:color="auto"/>
              <w:bottom w:val="single" w:sz="4" w:space="0" w:color="auto"/>
              <w:right w:val="single" w:sz="4" w:space="0" w:color="auto"/>
              <w:tl2br w:val="nil"/>
            </w:tcBorders>
            <w:vAlign w:val="center"/>
            <w:hideMark/>
          </w:tcPr>
          <w:p w:rsidR="00600F7E" w:rsidRPr="00804D12" w:rsidRDefault="00600F7E" w:rsidP="00C852C9">
            <w:pPr>
              <w:pStyle w:val="af3"/>
            </w:pPr>
            <w:r w:rsidRPr="00804D12">
              <w:t>培养项目</w:t>
            </w:r>
          </w:p>
        </w:tc>
        <w:tc>
          <w:tcPr>
            <w:tcW w:w="625" w:type="pct"/>
            <w:tcBorders>
              <w:top w:val="single" w:sz="4" w:space="0" w:color="auto"/>
              <w:left w:val="single" w:sz="4" w:space="0" w:color="auto"/>
              <w:bottom w:val="single" w:sz="4" w:space="0" w:color="auto"/>
              <w:right w:val="single" w:sz="4" w:space="0" w:color="auto"/>
            </w:tcBorders>
            <w:vAlign w:val="center"/>
            <w:hideMark/>
          </w:tcPr>
          <w:p w:rsidR="00600F7E" w:rsidRPr="00804D12" w:rsidRDefault="00600F7E" w:rsidP="00F47E62">
            <w:pPr>
              <w:pStyle w:val="af3"/>
            </w:pPr>
            <w:r w:rsidRPr="00804D12">
              <w:t>蓝天青年</w:t>
            </w:r>
          </w:p>
          <w:p w:rsidR="00600F7E" w:rsidRPr="00804D12" w:rsidRDefault="00600F7E" w:rsidP="00F47E62">
            <w:pPr>
              <w:pStyle w:val="af3"/>
            </w:pPr>
            <w:r w:rsidRPr="00804D12">
              <w:t>学者</w:t>
            </w:r>
          </w:p>
        </w:tc>
        <w:tc>
          <w:tcPr>
            <w:tcW w:w="625" w:type="pct"/>
            <w:tcBorders>
              <w:top w:val="single" w:sz="4" w:space="0" w:color="auto"/>
              <w:left w:val="single" w:sz="4" w:space="0" w:color="auto"/>
              <w:bottom w:val="single" w:sz="4" w:space="0" w:color="auto"/>
              <w:right w:val="single" w:sz="4" w:space="0" w:color="auto"/>
            </w:tcBorders>
            <w:vAlign w:val="center"/>
            <w:hideMark/>
          </w:tcPr>
          <w:p w:rsidR="00600F7E" w:rsidRPr="00804D12" w:rsidRDefault="00600F7E" w:rsidP="00F47E62">
            <w:pPr>
              <w:pStyle w:val="af3"/>
            </w:pPr>
            <w:r w:rsidRPr="00804D12">
              <w:t>青年骨干</w:t>
            </w:r>
          </w:p>
          <w:p w:rsidR="00600F7E" w:rsidRPr="00804D12" w:rsidRDefault="00600F7E" w:rsidP="00F47E62">
            <w:pPr>
              <w:pStyle w:val="af3"/>
            </w:pPr>
            <w:r w:rsidRPr="00804D12">
              <w:t>教师</w:t>
            </w:r>
          </w:p>
        </w:tc>
        <w:tc>
          <w:tcPr>
            <w:tcW w:w="625" w:type="pct"/>
            <w:tcBorders>
              <w:top w:val="single" w:sz="4" w:space="0" w:color="auto"/>
              <w:left w:val="single" w:sz="4" w:space="0" w:color="auto"/>
              <w:bottom w:val="single" w:sz="4" w:space="0" w:color="auto"/>
              <w:right w:val="single" w:sz="4" w:space="0" w:color="auto"/>
            </w:tcBorders>
            <w:vAlign w:val="center"/>
            <w:hideMark/>
          </w:tcPr>
          <w:p w:rsidR="00600F7E" w:rsidRPr="00804D12" w:rsidRDefault="00600F7E" w:rsidP="00F47E62">
            <w:pPr>
              <w:pStyle w:val="af3"/>
            </w:pPr>
            <w:r w:rsidRPr="00804D12">
              <w:t>访问学者</w:t>
            </w:r>
          </w:p>
        </w:tc>
        <w:tc>
          <w:tcPr>
            <w:tcW w:w="625" w:type="pct"/>
            <w:tcBorders>
              <w:top w:val="single" w:sz="4" w:space="0" w:color="auto"/>
              <w:left w:val="single" w:sz="4" w:space="0" w:color="auto"/>
              <w:bottom w:val="single" w:sz="4" w:space="0" w:color="auto"/>
              <w:right w:val="single" w:sz="4" w:space="0" w:color="auto"/>
            </w:tcBorders>
            <w:vAlign w:val="center"/>
            <w:hideMark/>
          </w:tcPr>
          <w:p w:rsidR="00600F7E" w:rsidRPr="00804D12" w:rsidRDefault="00600F7E" w:rsidP="00F47E62">
            <w:pPr>
              <w:pStyle w:val="af3"/>
            </w:pPr>
            <w:r w:rsidRPr="00804D12">
              <w:t>外语培训</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0F7E" w:rsidRPr="00377E1E" w:rsidRDefault="00600F7E" w:rsidP="00830EA9">
            <w:pPr>
              <w:pStyle w:val="af3"/>
            </w:pPr>
            <w:r w:rsidRPr="00377E1E">
              <w:t>攻读博士</w:t>
            </w:r>
          </w:p>
        </w:tc>
        <w:tc>
          <w:tcPr>
            <w:tcW w:w="625" w:type="pct"/>
            <w:tcBorders>
              <w:top w:val="single" w:sz="4" w:space="0" w:color="auto"/>
              <w:left w:val="single" w:sz="4" w:space="0" w:color="auto"/>
              <w:bottom w:val="single" w:sz="4" w:space="0" w:color="auto"/>
              <w:right w:val="single" w:sz="4" w:space="0" w:color="auto"/>
            </w:tcBorders>
            <w:vAlign w:val="center"/>
            <w:hideMark/>
          </w:tcPr>
          <w:p w:rsidR="00600F7E" w:rsidRPr="00804D12" w:rsidRDefault="00D031D6" w:rsidP="00F47E62">
            <w:pPr>
              <w:pStyle w:val="af3"/>
            </w:pPr>
            <w:r w:rsidRPr="00804D12">
              <w:t>民航</w:t>
            </w:r>
            <w:r w:rsidR="00600F7E" w:rsidRPr="00804D12">
              <w:t>专业知识培训</w:t>
            </w:r>
          </w:p>
        </w:tc>
        <w:tc>
          <w:tcPr>
            <w:tcW w:w="625" w:type="pct"/>
            <w:tcBorders>
              <w:top w:val="single" w:sz="4" w:space="0" w:color="auto"/>
              <w:left w:val="single" w:sz="4" w:space="0" w:color="auto"/>
              <w:bottom w:val="single" w:sz="4" w:space="0" w:color="auto"/>
              <w:right w:val="single" w:sz="4" w:space="0" w:color="auto"/>
            </w:tcBorders>
            <w:vAlign w:val="center"/>
          </w:tcPr>
          <w:p w:rsidR="00600F7E" w:rsidRPr="00804D12" w:rsidRDefault="00600F7E" w:rsidP="00600F7E">
            <w:pPr>
              <w:pStyle w:val="af3"/>
            </w:pPr>
            <w:r w:rsidRPr="00804D12">
              <w:t>民航企业实践</w:t>
            </w:r>
          </w:p>
        </w:tc>
      </w:tr>
      <w:tr w:rsidR="00600F7E" w:rsidRPr="00804D12" w:rsidTr="00377E1E">
        <w:trPr>
          <w:trHeight w:val="454"/>
          <w:jc w:val="center"/>
        </w:trPr>
        <w:tc>
          <w:tcPr>
            <w:tcW w:w="625" w:type="pct"/>
            <w:tcBorders>
              <w:top w:val="single" w:sz="4" w:space="0" w:color="auto"/>
              <w:left w:val="single" w:sz="4" w:space="0" w:color="auto"/>
              <w:bottom w:val="single" w:sz="4" w:space="0" w:color="auto"/>
              <w:right w:val="single" w:sz="4" w:space="0" w:color="auto"/>
            </w:tcBorders>
            <w:vAlign w:val="center"/>
            <w:hideMark/>
          </w:tcPr>
          <w:p w:rsidR="00600F7E" w:rsidRPr="00804D12" w:rsidRDefault="00600F7E" w:rsidP="00C852C9">
            <w:pPr>
              <w:pStyle w:val="af3"/>
            </w:pPr>
            <w:r w:rsidRPr="00804D12">
              <w:t>培养人数</w:t>
            </w:r>
          </w:p>
        </w:tc>
        <w:tc>
          <w:tcPr>
            <w:tcW w:w="625" w:type="pct"/>
            <w:tcBorders>
              <w:top w:val="single" w:sz="4" w:space="0" w:color="auto"/>
              <w:left w:val="single" w:sz="4" w:space="0" w:color="auto"/>
              <w:bottom w:val="single" w:sz="4" w:space="0" w:color="auto"/>
              <w:right w:val="single" w:sz="4" w:space="0" w:color="auto"/>
            </w:tcBorders>
            <w:vAlign w:val="center"/>
            <w:hideMark/>
          </w:tcPr>
          <w:p w:rsidR="00600F7E" w:rsidRPr="00804D12" w:rsidRDefault="00600F7E" w:rsidP="00C852C9">
            <w:pPr>
              <w:pStyle w:val="af3"/>
            </w:pPr>
            <w:r w:rsidRPr="00804D12">
              <w:t>22</w:t>
            </w:r>
          </w:p>
        </w:tc>
        <w:tc>
          <w:tcPr>
            <w:tcW w:w="625" w:type="pct"/>
            <w:tcBorders>
              <w:top w:val="single" w:sz="4" w:space="0" w:color="auto"/>
              <w:left w:val="single" w:sz="4" w:space="0" w:color="auto"/>
              <w:bottom w:val="single" w:sz="4" w:space="0" w:color="auto"/>
              <w:right w:val="single" w:sz="4" w:space="0" w:color="auto"/>
            </w:tcBorders>
            <w:vAlign w:val="center"/>
            <w:hideMark/>
          </w:tcPr>
          <w:p w:rsidR="00600F7E" w:rsidRPr="00804D12" w:rsidRDefault="00600F7E" w:rsidP="00C852C9">
            <w:pPr>
              <w:pStyle w:val="af3"/>
            </w:pPr>
            <w:r w:rsidRPr="00804D12">
              <w:t>103</w:t>
            </w:r>
          </w:p>
        </w:tc>
        <w:tc>
          <w:tcPr>
            <w:tcW w:w="625" w:type="pct"/>
            <w:tcBorders>
              <w:top w:val="single" w:sz="4" w:space="0" w:color="auto"/>
              <w:left w:val="single" w:sz="4" w:space="0" w:color="auto"/>
              <w:bottom w:val="single" w:sz="4" w:space="0" w:color="auto"/>
              <w:right w:val="single" w:sz="4" w:space="0" w:color="auto"/>
            </w:tcBorders>
            <w:vAlign w:val="center"/>
            <w:hideMark/>
          </w:tcPr>
          <w:p w:rsidR="00600F7E" w:rsidRPr="00804D12" w:rsidRDefault="00600F7E" w:rsidP="00C852C9">
            <w:pPr>
              <w:pStyle w:val="af3"/>
            </w:pPr>
            <w:r w:rsidRPr="00804D12">
              <w:t>51</w:t>
            </w:r>
          </w:p>
        </w:tc>
        <w:tc>
          <w:tcPr>
            <w:tcW w:w="625" w:type="pct"/>
            <w:tcBorders>
              <w:top w:val="single" w:sz="4" w:space="0" w:color="auto"/>
              <w:left w:val="single" w:sz="4" w:space="0" w:color="auto"/>
              <w:bottom w:val="single" w:sz="4" w:space="0" w:color="auto"/>
              <w:right w:val="single" w:sz="4" w:space="0" w:color="auto"/>
            </w:tcBorders>
            <w:vAlign w:val="center"/>
            <w:hideMark/>
          </w:tcPr>
          <w:p w:rsidR="00600F7E" w:rsidRPr="00804D12" w:rsidRDefault="00600F7E" w:rsidP="00C852C9">
            <w:pPr>
              <w:pStyle w:val="af3"/>
            </w:pPr>
            <w:r w:rsidRPr="00804D12">
              <w:t>104</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0F7E" w:rsidRPr="00377E1E" w:rsidRDefault="007763E6" w:rsidP="00C852C9">
            <w:pPr>
              <w:pStyle w:val="af3"/>
            </w:pPr>
            <w:r w:rsidRPr="00377E1E">
              <w:rPr>
                <w:rFonts w:hint="eastAsia"/>
              </w:rPr>
              <w:t>51</w:t>
            </w:r>
          </w:p>
        </w:tc>
        <w:tc>
          <w:tcPr>
            <w:tcW w:w="625" w:type="pct"/>
            <w:tcBorders>
              <w:top w:val="single" w:sz="4" w:space="0" w:color="auto"/>
              <w:left w:val="single" w:sz="4" w:space="0" w:color="auto"/>
              <w:bottom w:val="single" w:sz="4" w:space="0" w:color="auto"/>
              <w:right w:val="single" w:sz="4" w:space="0" w:color="auto"/>
            </w:tcBorders>
            <w:vAlign w:val="center"/>
            <w:hideMark/>
          </w:tcPr>
          <w:p w:rsidR="00600F7E" w:rsidRPr="00804D12" w:rsidRDefault="00600F7E" w:rsidP="00C852C9">
            <w:pPr>
              <w:pStyle w:val="af3"/>
            </w:pPr>
            <w:r w:rsidRPr="00804D12">
              <w:t>229</w:t>
            </w:r>
          </w:p>
        </w:tc>
        <w:tc>
          <w:tcPr>
            <w:tcW w:w="625" w:type="pct"/>
            <w:tcBorders>
              <w:top w:val="single" w:sz="4" w:space="0" w:color="auto"/>
              <w:left w:val="single" w:sz="4" w:space="0" w:color="auto"/>
              <w:bottom w:val="single" w:sz="4" w:space="0" w:color="auto"/>
              <w:right w:val="single" w:sz="4" w:space="0" w:color="auto"/>
            </w:tcBorders>
            <w:vAlign w:val="center"/>
          </w:tcPr>
          <w:p w:rsidR="00600F7E" w:rsidRPr="00804D12" w:rsidRDefault="004E5E0E" w:rsidP="0053087B">
            <w:pPr>
              <w:pStyle w:val="af3"/>
            </w:pPr>
            <w:r w:rsidRPr="00804D12">
              <w:t>418</w:t>
            </w:r>
          </w:p>
        </w:tc>
      </w:tr>
    </w:tbl>
    <w:p w:rsidR="00861D98" w:rsidRPr="00804D12" w:rsidRDefault="00E27267" w:rsidP="009A4312">
      <w:pPr>
        <w:pStyle w:val="3"/>
        <w:spacing w:before="72" w:after="72"/>
        <w:rPr>
          <w:rFonts w:cs="Times New Roman"/>
        </w:rPr>
      </w:pPr>
      <w:bookmarkStart w:id="132" w:name="_Toc466562519"/>
      <w:r w:rsidRPr="00804D12">
        <w:rPr>
          <w:rFonts w:cs="Times New Roman"/>
        </w:rPr>
        <w:t>3</w:t>
      </w:r>
      <w:r w:rsidR="00861D98" w:rsidRPr="00804D12">
        <w:rPr>
          <w:rFonts w:cs="Times New Roman"/>
        </w:rPr>
        <w:t>.</w:t>
      </w:r>
      <w:r w:rsidR="00861D98" w:rsidRPr="00804D12">
        <w:rPr>
          <w:rFonts w:cs="Times New Roman"/>
        </w:rPr>
        <w:t>健全多元通道，服务教师全面发展</w:t>
      </w:r>
      <w:bookmarkEnd w:id="127"/>
      <w:bookmarkEnd w:id="128"/>
      <w:bookmarkEnd w:id="129"/>
      <w:bookmarkEnd w:id="130"/>
      <w:bookmarkEnd w:id="131"/>
      <w:bookmarkEnd w:id="132"/>
    </w:p>
    <w:p w:rsidR="00861D98" w:rsidRPr="00804D12" w:rsidRDefault="00861D98" w:rsidP="00AF747E">
      <w:pPr>
        <w:ind w:firstLine="480"/>
      </w:pPr>
      <w:r w:rsidRPr="00804D12">
        <w:t>为鼓励教师个性发展，服务教师全面发展，学校建立教师发展多元通道，不断提升教师的职业满意度和组织归属感。</w:t>
      </w:r>
    </w:p>
    <w:p w:rsidR="00861D98" w:rsidRPr="00804D12" w:rsidRDefault="00861D98" w:rsidP="00AF747E">
      <w:pPr>
        <w:ind w:firstLine="480"/>
      </w:pPr>
      <w:r w:rsidRPr="00804D12">
        <w:t>学校设置多类型岗位，引导教师根据自身特长，自主选择发展通道。学校制定了岗位设置管理办法和教师岗位分类管理实施细则，将教师岗位设置为三种类型，即教学为主型、教学科研并重型、公共服务型。</w:t>
      </w:r>
      <w:r w:rsidR="00621F18">
        <w:t>教师可根据自身情况，选择岗位类型，聘期期满考核合格后，可根据</w:t>
      </w:r>
      <w:r w:rsidRPr="00804D12">
        <w:t>实际情况，重新选择适合自己的岗位类型。</w:t>
      </w:r>
    </w:p>
    <w:p w:rsidR="00861D98" w:rsidRPr="00804D12" w:rsidRDefault="00861D98" w:rsidP="00AF747E">
      <w:pPr>
        <w:ind w:firstLine="480"/>
      </w:pPr>
      <w:r w:rsidRPr="00804D12">
        <w:t>为鼓励教师教学科研深度融合，课题与课程有机结合，学校制定了教师团队聘任与考核办法，围绕重大教学改革项目和重大科研攻关项目，鼓励组建跨学院、跨学科团队，为广大教师提供协同发展平台，实现优势互补、强强联合，共同发展。</w:t>
      </w:r>
    </w:p>
    <w:p w:rsidR="002703D7" w:rsidRDefault="00861D98" w:rsidP="00621F18">
      <w:pPr>
        <w:wordWrap w:val="0"/>
        <w:ind w:firstLine="480"/>
        <w:sectPr w:rsidR="002703D7" w:rsidSect="00BF345A">
          <w:type w:val="oddPage"/>
          <w:pgSz w:w="11906" w:h="16838" w:code="9"/>
          <w:pgMar w:top="1588" w:right="1418" w:bottom="1247" w:left="1418" w:header="851" w:footer="992" w:gutter="0"/>
          <w:cols w:space="425"/>
          <w:docGrid w:linePitch="381"/>
        </w:sectPr>
      </w:pPr>
      <w:r w:rsidRPr="00804D12">
        <w:t>为使教师更加专注于自身职业发展，学校积极创造条件，解决教师后顾之忧。为解决青年教师住房问题，学校拨专款建设青年教师公寓；为解决教师子女入托入学问题，加强所属幼儿园建设，与地方政府联</w:t>
      </w:r>
      <w:r w:rsidR="00AA4487">
        <w:t>合共建附属小学；学校关注广大教职员工身体健康，每年定期组织体检</w:t>
      </w:r>
      <w:r w:rsidRPr="00804D12">
        <w:t>等。这些举措大大增强了学校的凝聚力，保障了教师在教学、科研工作的精力投入。</w:t>
      </w:r>
    </w:p>
    <w:p w:rsidR="00B9553B" w:rsidRPr="00804D12" w:rsidRDefault="00B9553B" w:rsidP="00F85309">
      <w:pPr>
        <w:pStyle w:val="1"/>
        <w:spacing w:before="120" w:after="120"/>
      </w:pPr>
      <w:bookmarkStart w:id="133" w:name="_Toc464636200"/>
      <w:bookmarkStart w:id="134" w:name="_Toc466562520"/>
      <w:bookmarkEnd w:id="39"/>
      <w:bookmarkEnd w:id="40"/>
      <w:bookmarkEnd w:id="41"/>
      <w:r w:rsidRPr="00804D12">
        <w:lastRenderedPageBreak/>
        <w:t>三、教学资源</w:t>
      </w:r>
      <w:bookmarkEnd w:id="133"/>
      <w:bookmarkEnd w:id="134"/>
    </w:p>
    <w:p w:rsidR="00B9553B" w:rsidRPr="00804D12" w:rsidRDefault="00B9553B" w:rsidP="009A4312">
      <w:pPr>
        <w:pStyle w:val="2"/>
        <w:spacing w:before="120" w:after="120"/>
      </w:pPr>
      <w:bookmarkStart w:id="135" w:name="_Toc462903612"/>
      <w:bookmarkStart w:id="136" w:name="_Toc462954733"/>
      <w:bookmarkStart w:id="137" w:name="_Toc464022096"/>
      <w:bookmarkStart w:id="138" w:name="_Toc464636201"/>
      <w:bookmarkStart w:id="139" w:name="_Toc466562521"/>
      <w:r w:rsidRPr="00804D12">
        <w:t>（一）确保教学经费投入，保障本科人才培养工作</w:t>
      </w:r>
      <w:bookmarkEnd w:id="135"/>
      <w:bookmarkEnd w:id="136"/>
      <w:bookmarkEnd w:id="137"/>
      <w:bookmarkEnd w:id="138"/>
      <w:bookmarkEnd w:id="139"/>
    </w:p>
    <w:p w:rsidR="005F0B07" w:rsidRPr="00804D12" w:rsidRDefault="005F0B07" w:rsidP="009A4312">
      <w:pPr>
        <w:pStyle w:val="3"/>
        <w:spacing w:before="72" w:after="72"/>
        <w:rPr>
          <w:rFonts w:cs="Times New Roman"/>
        </w:rPr>
      </w:pPr>
      <w:bookmarkStart w:id="140" w:name="_Toc464583333"/>
      <w:bookmarkStart w:id="141" w:name="_Toc464022097"/>
      <w:bookmarkStart w:id="142" w:name="_Toc462954734"/>
      <w:bookmarkStart w:id="143" w:name="_Toc462903613"/>
      <w:bookmarkStart w:id="144" w:name="_Toc466562522"/>
      <w:bookmarkStart w:id="145" w:name="_Toc460683439"/>
      <w:bookmarkStart w:id="146" w:name="_Toc460755769"/>
      <w:bookmarkStart w:id="147" w:name="_Toc462903615"/>
      <w:bookmarkStart w:id="148" w:name="_Toc462954736"/>
      <w:bookmarkStart w:id="149" w:name="_Toc464022099"/>
      <w:bookmarkStart w:id="150" w:name="_Toc464636204"/>
      <w:bookmarkStart w:id="151" w:name="_Toc421192645"/>
      <w:bookmarkStart w:id="152" w:name="_Toc460755772"/>
      <w:bookmarkStart w:id="153" w:name="_Toc460312128"/>
      <w:bookmarkStart w:id="154" w:name="_Toc460683442"/>
      <w:bookmarkStart w:id="155" w:name="_Toc458427953"/>
      <w:bookmarkStart w:id="156" w:name="_Toc458583185"/>
      <w:bookmarkStart w:id="157" w:name="_Toc458600205"/>
      <w:bookmarkStart w:id="158" w:name="_Toc460755776"/>
      <w:bookmarkStart w:id="159" w:name="_Toc460312132"/>
      <w:bookmarkStart w:id="160" w:name="_Toc460683446"/>
      <w:r w:rsidRPr="00804D12">
        <w:rPr>
          <w:rFonts w:cs="Times New Roman"/>
        </w:rPr>
        <w:t>1.</w:t>
      </w:r>
      <w:r w:rsidRPr="00804D12">
        <w:rPr>
          <w:rFonts w:cs="Times New Roman"/>
        </w:rPr>
        <w:t>多方筹措资金，保障本科教学投入</w:t>
      </w:r>
      <w:bookmarkEnd w:id="140"/>
      <w:bookmarkEnd w:id="141"/>
      <w:bookmarkEnd w:id="142"/>
      <w:bookmarkEnd w:id="143"/>
      <w:bookmarkEnd w:id="144"/>
    </w:p>
    <w:bookmarkEnd w:id="145"/>
    <w:bookmarkEnd w:id="146"/>
    <w:p w:rsidR="005F0B07" w:rsidRPr="00804D12" w:rsidRDefault="005F0B07" w:rsidP="00AF747E">
      <w:pPr>
        <w:ind w:firstLine="480"/>
        <w:rPr>
          <w:snapToGrid w:val="0"/>
        </w:rPr>
      </w:pPr>
      <w:r w:rsidRPr="00804D12">
        <w:rPr>
          <w:snapToGrid w:val="0"/>
        </w:rPr>
        <w:t>学校始终坚持教学工作是经费投入中心的</w:t>
      </w:r>
      <w:r w:rsidR="00503D47">
        <w:rPr>
          <w:snapToGrid w:val="0"/>
        </w:rPr>
        <w:t>原则，建立了保障教学经费稳定投入的长效机制。一是年度预算资金</w:t>
      </w:r>
      <w:r w:rsidRPr="00804D12">
        <w:rPr>
          <w:snapToGrid w:val="0"/>
        </w:rPr>
        <w:t>优先保障本科教学经费投入，满足教学运行和教学改革发展的需要。二是专项经费中优先安排本科教学相关项目，</w:t>
      </w:r>
      <w:r w:rsidRPr="00804D12">
        <w:rPr>
          <w:snapToGrid w:val="0"/>
        </w:rPr>
        <w:t>2011</w:t>
      </w:r>
      <w:r w:rsidR="00503D47">
        <w:rPr>
          <w:rFonts w:hint="eastAsia"/>
          <w:snapToGrid w:val="0"/>
        </w:rPr>
        <w:t>—</w:t>
      </w:r>
      <w:r w:rsidRPr="00804D12">
        <w:rPr>
          <w:snapToGrid w:val="0"/>
        </w:rPr>
        <w:t>2015</w:t>
      </w:r>
      <w:r w:rsidR="00C52452">
        <w:rPr>
          <w:snapToGrid w:val="0"/>
        </w:rPr>
        <w:t>年</w:t>
      </w:r>
      <w:r w:rsidR="00AE5DC9">
        <w:rPr>
          <w:rFonts w:hint="eastAsia"/>
          <w:snapToGrid w:val="0"/>
        </w:rPr>
        <w:t>期</w:t>
      </w:r>
      <w:r w:rsidR="00C52452">
        <w:rPr>
          <w:snapToGrid w:val="0"/>
        </w:rPr>
        <w:t>间，学校校区扩建工程财政资金和学校自筹配套资金中，</w:t>
      </w:r>
      <w:r w:rsidR="00C52452">
        <w:rPr>
          <w:rFonts w:hint="eastAsia"/>
          <w:snapToGrid w:val="0"/>
        </w:rPr>
        <w:t>用于</w:t>
      </w:r>
      <w:r w:rsidRPr="00804D12">
        <w:rPr>
          <w:snapToGrid w:val="0"/>
        </w:rPr>
        <w:t>本科实验室</w:t>
      </w:r>
      <w:r w:rsidR="00C52452">
        <w:rPr>
          <w:rFonts w:hint="eastAsia"/>
          <w:snapToGrid w:val="0"/>
        </w:rPr>
        <w:t>建设</w:t>
      </w:r>
      <w:r w:rsidRPr="00804D12">
        <w:rPr>
          <w:snapToGrid w:val="0"/>
        </w:rPr>
        <w:t>4120</w:t>
      </w:r>
      <w:r w:rsidRPr="00804D12">
        <w:rPr>
          <w:snapToGrid w:val="0"/>
        </w:rPr>
        <w:t>万元，购置实训飞机、发动机、模拟器</w:t>
      </w:r>
      <w:r w:rsidRPr="00804D12">
        <w:rPr>
          <w:snapToGrid w:val="0"/>
        </w:rPr>
        <w:t>23849</w:t>
      </w:r>
      <w:r w:rsidRPr="00804D12">
        <w:rPr>
          <w:snapToGrid w:val="0"/>
        </w:rPr>
        <w:t>万元；中央高校改善基本办学条件专项中用于本科教学实验室、信息网络资源建设</w:t>
      </w:r>
      <w:r w:rsidRPr="00804D12">
        <w:rPr>
          <w:snapToGrid w:val="0"/>
        </w:rPr>
        <w:t>5783</w:t>
      </w:r>
      <w:r w:rsidRPr="00804D12">
        <w:rPr>
          <w:snapToGrid w:val="0"/>
        </w:rPr>
        <w:t>万元；民航发展基金建设航空工程师综合实验室</w:t>
      </w:r>
      <w:r w:rsidRPr="00804D12">
        <w:rPr>
          <w:snapToGrid w:val="0"/>
        </w:rPr>
        <w:t>4210</w:t>
      </w:r>
      <w:r w:rsidRPr="00804D12">
        <w:rPr>
          <w:snapToGrid w:val="0"/>
        </w:rPr>
        <w:t>万元。三是积极争取中央、民航局竞争性项目资金，</w:t>
      </w:r>
      <w:r w:rsidR="00503D47">
        <w:rPr>
          <w:snapToGrid w:val="0"/>
        </w:rPr>
        <w:t>2011</w:t>
      </w:r>
      <w:r w:rsidR="00503D47">
        <w:rPr>
          <w:rFonts w:hint="eastAsia"/>
          <w:snapToGrid w:val="0"/>
        </w:rPr>
        <w:t>—</w:t>
      </w:r>
      <w:r w:rsidRPr="00804D12">
        <w:rPr>
          <w:snapToGrid w:val="0"/>
        </w:rPr>
        <w:t>2015</w:t>
      </w:r>
      <w:r w:rsidRPr="00804D12">
        <w:rPr>
          <w:snapToGrid w:val="0"/>
        </w:rPr>
        <w:t>年</w:t>
      </w:r>
      <w:r w:rsidR="00AE5DC9">
        <w:rPr>
          <w:rFonts w:hint="eastAsia"/>
          <w:snapToGrid w:val="0"/>
        </w:rPr>
        <w:t>期</w:t>
      </w:r>
      <w:r w:rsidRPr="00804D12">
        <w:rPr>
          <w:snapToGrid w:val="0"/>
        </w:rPr>
        <w:t>间，</w:t>
      </w:r>
      <w:r w:rsidR="00C52452" w:rsidRPr="00867F87">
        <w:rPr>
          <w:rFonts w:asciiTheme="minorEastAsia" w:eastAsiaTheme="minorEastAsia" w:hAnsiTheme="minorEastAsia" w:hint="eastAsia"/>
          <w:snapToGrid w:val="0"/>
        </w:rPr>
        <w:t>“</w:t>
      </w:r>
      <w:r w:rsidRPr="00804D12">
        <w:rPr>
          <w:snapToGrid w:val="0"/>
        </w:rPr>
        <w:t>本科质量工程</w:t>
      </w:r>
      <w:r w:rsidR="006945B2" w:rsidRPr="00867F87">
        <w:rPr>
          <w:rFonts w:asciiTheme="minorEastAsia" w:eastAsiaTheme="minorEastAsia" w:hAnsiTheme="minorEastAsia" w:hint="eastAsia"/>
          <w:snapToGrid w:val="0"/>
        </w:rPr>
        <w:t>”</w:t>
      </w:r>
      <w:r w:rsidRPr="00804D12">
        <w:rPr>
          <w:snapToGrid w:val="0"/>
        </w:rPr>
        <w:t>、</w:t>
      </w:r>
      <w:r w:rsidR="00C52452" w:rsidRPr="00867F87">
        <w:rPr>
          <w:rFonts w:asciiTheme="minorEastAsia" w:eastAsiaTheme="minorEastAsia" w:hAnsiTheme="minorEastAsia" w:hint="eastAsia"/>
          <w:snapToGrid w:val="0"/>
        </w:rPr>
        <w:t>“</w:t>
      </w:r>
      <w:r w:rsidRPr="00804D12">
        <w:rPr>
          <w:snapToGrid w:val="0"/>
        </w:rPr>
        <w:t>大学生创新创业计划</w:t>
      </w:r>
      <w:r w:rsidR="006945B2" w:rsidRPr="00867F87">
        <w:rPr>
          <w:rFonts w:asciiTheme="minorEastAsia" w:eastAsiaTheme="minorEastAsia" w:hAnsiTheme="minorEastAsia" w:hint="eastAsia"/>
          <w:snapToGrid w:val="0"/>
        </w:rPr>
        <w:t>”</w:t>
      </w:r>
      <w:r w:rsidR="00C52452">
        <w:rPr>
          <w:rFonts w:hint="eastAsia"/>
          <w:snapToGrid w:val="0"/>
        </w:rPr>
        <w:t>、</w:t>
      </w:r>
      <w:r w:rsidR="00C52452" w:rsidRPr="00867F87">
        <w:rPr>
          <w:rFonts w:asciiTheme="minorEastAsia" w:eastAsiaTheme="minorEastAsia" w:hAnsiTheme="minorEastAsia" w:hint="eastAsia"/>
          <w:snapToGrid w:val="0"/>
        </w:rPr>
        <w:t>“</w:t>
      </w:r>
      <w:r w:rsidRPr="00804D12">
        <w:rPr>
          <w:snapToGrid w:val="0"/>
        </w:rPr>
        <w:t>民航科技引导</w:t>
      </w:r>
      <w:r w:rsidR="00C52452">
        <w:rPr>
          <w:rFonts w:hint="eastAsia"/>
          <w:snapToGrid w:val="0"/>
        </w:rPr>
        <w:t>-</w:t>
      </w:r>
      <w:r w:rsidRPr="00804D12">
        <w:rPr>
          <w:snapToGrid w:val="0"/>
        </w:rPr>
        <w:t>教育专项</w:t>
      </w:r>
      <w:r w:rsidR="006945B2" w:rsidRPr="00867F87">
        <w:rPr>
          <w:rFonts w:asciiTheme="minorEastAsia" w:eastAsiaTheme="minorEastAsia" w:hAnsiTheme="minorEastAsia" w:hint="eastAsia"/>
          <w:snapToGrid w:val="0"/>
        </w:rPr>
        <w:t>”</w:t>
      </w:r>
      <w:r w:rsidRPr="00804D12">
        <w:rPr>
          <w:snapToGrid w:val="0"/>
        </w:rPr>
        <w:t>等经费</w:t>
      </w:r>
      <w:r w:rsidRPr="00804D12">
        <w:rPr>
          <w:snapToGrid w:val="0"/>
        </w:rPr>
        <w:t>8266</w:t>
      </w:r>
      <w:r w:rsidRPr="00804D12">
        <w:rPr>
          <w:snapToGrid w:val="0"/>
        </w:rPr>
        <w:t>万元。五年间上述项目经费合计达</w:t>
      </w:r>
      <w:r w:rsidRPr="00804D12">
        <w:rPr>
          <w:snapToGrid w:val="0"/>
        </w:rPr>
        <w:t>4.62</w:t>
      </w:r>
      <w:r w:rsidR="00E35798" w:rsidRPr="00804D12">
        <w:rPr>
          <w:snapToGrid w:val="0"/>
        </w:rPr>
        <w:t>亿元，有力地</w:t>
      </w:r>
      <w:r w:rsidRPr="00804D12">
        <w:rPr>
          <w:snapToGrid w:val="0"/>
        </w:rPr>
        <w:t>保障了教学的需要。</w:t>
      </w:r>
    </w:p>
    <w:p w:rsidR="005F0B07" w:rsidRPr="00804D12" w:rsidRDefault="005F0B07" w:rsidP="00AF747E">
      <w:pPr>
        <w:ind w:firstLine="480"/>
        <w:rPr>
          <w:snapToGrid w:val="0"/>
        </w:rPr>
      </w:pPr>
      <w:r w:rsidRPr="00804D12">
        <w:rPr>
          <w:snapToGrid w:val="0"/>
        </w:rPr>
        <w:t>2013</w:t>
      </w:r>
      <w:r w:rsidR="00503D47">
        <w:rPr>
          <w:rFonts w:hint="eastAsia"/>
          <w:snapToGrid w:val="0"/>
        </w:rPr>
        <w:t>—</w:t>
      </w:r>
      <w:r w:rsidRPr="00804D12">
        <w:rPr>
          <w:snapToGrid w:val="0"/>
        </w:rPr>
        <w:t>2015</w:t>
      </w:r>
      <w:r w:rsidRPr="00804D12">
        <w:rPr>
          <w:snapToGrid w:val="0"/>
        </w:rPr>
        <w:t>年，一般性本科教学经费生均支出从</w:t>
      </w:r>
      <w:r w:rsidRPr="00804D12">
        <w:rPr>
          <w:snapToGrid w:val="0"/>
        </w:rPr>
        <w:t>5153</w:t>
      </w:r>
      <w:r w:rsidRPr="00804D12">
        <w:rPr>
          <w:snapToGrid w:val="0"/>
        </w:rPr>
        <w:t>元提高到</w:t>
      </w:r>
      <w:r w:rsidRPr="00804D12">
        <w:rPr>
          <w:snapToGrid w:val="0"/>
        </w:rPr>
        <w:t>6296</w:t>
      </w:r>
      <w:r w:rsidRPr="00804D12">
        <w:rPr>
          <w:snapToGrid w:val="0"/>
        </w:rPr>
        <w:t>元；本科教学日常运行支出从每年</w:t>
      </w:r>
      <w:r w:rsidRPr="00804D12">
        <w:rPr>
          <w:snapToGrid w:val="0"/>
        </w:rPr>
        <w:t>4025</w:t>
      </w:r>
      <w:r w:rsidRPr="00804D12">
        <w:rPr>
          <w:snapToGrid w:val="0"/>
        </w:rPr>
        <w:t>万元提高到</w:t>
      </w:r>
      <w:r w:rsidRPr="00804D12">
        <w:rPr>
          <w:snapToGrid w:val="0"/>
        </w:rPr>
        <w:t>5861</w:t>
      </w:r>
      <w:r w:rsidRPr="00804D12">
        <w:rPr>
          <w:snapToGrid w:val="0"/>
        </w:rPr>
        <w:t>万元，占经常性预算内收入比例从</w:t>
      </w:r>
      <w:r w:rsidRPr="00804D12">
        <w:rPr>
          <w:snapToGrid w:val="0"/>
        </w:rPr>
        <w:t>10.59%</w:t>
      </w:r>
      <w:r w:rsidRPr="00804D12">
        <w:rPr>
          <w:snapToGrid w:val="0"/>
        </w:rPr>
        <w:t>提高到</w:t>
      </w:r>
      <w:r w:rsidRPr="00804D12">
        <w:rPr>
          <w:snapToGrid w:val="0"/>
        </w:rPr>
        <w:t>13.95%</w:t>
      </w:r>
      <w:r w:rsidRPr="00804D12">
        <w:rPr>
          <w:snapToGrid w:val="0"/>
        </w:rPr>
        <w:t>，各类经费支出逐年增长，较好的满足了人才培养的需要（见表</w:t>
      </w:r>
      <w:r w:rsidRPr="00804D12">
        <w:rPr>
          <w:snapToGrid w:val="0"/>
        </w:rPr>
        <w:t>3-1</w:t>
      </w:r>
      <w:r w:rsidRPr="00804D12">
        <w:rPr>
          <w:snapToGrid w:val="0"/>
        </w:rPr>
        <w:t>）。</w:t>
      </w:r>
    </w:p>
    <w:p w:rsidR="005F0B07" w:rsidRPr="00804D12" w:rsidRDefault="005F0B07" w:rsidP="000A3477">
      <w:pPr>
        <w:widowControl/>
        <w:spacing w:afterLines="50" w:after="120"/>
        <w:ind w:firstLineChars="0" w:firstLine="0"/>
        <w:jc w:val="center"/>
        <w:rPr>
          <w:b/>
          <w:kern w:val="44"/>
          <w:sz w:val="21"/>
          <w:szCs w:val="44"/>
        </w:rPr>
      </w:pPr>
      <w:r w:rsidRPr="00804D12">
        <w:rPr>
          <w:b/>
          <w:kern w:val="44"/>
          <w:sz w:val="21"/>
          <w:szCs w:val="44"/>
        </w:rPr>
        <w:t>表</w:t>
      </w:r>
      <w:r w:rsidRPr="00804D12">
        <w:rPr>
          <w:b/>
          <w:kern w:val="44"/>
          <w:sz w:val="21"/>
          <w:szCs w:val="44"/>
        </w:rPr>
        <w:t xml:space="preserve">3-1 </w:t>
      </w:r>
      <w:r w:rsidRPr="00804D12">
        <w:rPr>
          <w:b/>
          <w:kern w:val="44"/>
          <w:sz w:val="21"/>
          <w:szCs w:val="44"/>
        </w:rPr>
        <w:t>本科教学经费的收支情况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
        <w:gridCol w:w="687"/>
        <w:gridCol w:w="3254"/>
        <w:gridCol w:w="1413"/>
        <w:gridCol w:w="1413"/>
        <w:gridCol w:w="1415"/>
      </w:tblGrid>
      <w:tr w:rsidR="005F0B07" w:rsidRPr="00804D12" w:rsidTr="005C4495">
        <w:trPr>
          <w:trHeight w:val="454"/>
        </w:trPr>
        <w:tc>
          <w:tcPr>
            <w:tcW w:w="2659" w:type="pct"/>
            <w:gridSpan w:val="3"/>
            <w:tcBorders>
              <w:tl2br w:val="single" w:sz="4" w:space="0" w:color="auto"/>
            </w:tcBorders>
            <w:vAlign w:val="center"/>
            <w:hideMark/>
          </w:tcPr>
          <w:p w:rsidR="005F0B07" w:rsidRPr="00804D12" w:rsidRDefault="005C4495" w:rsidP="00C0641B">
            <w:pPr>
              <w:pStyle w:val="aff4"/>
              <w:spacing w:line="240" w:lineRule="auto"/>
            </w:pPr>
            <w:r>
              <w:rPr>
                <w:rFonts w:hint="eastAsia"/>
              </w:rPr>
              <w:t>项目</w:t>
            </w:r>
            <w:r w:rsidR="00621F18">
              <w:rPr>
                <w:rFonts w:hint="eastAsia"/>
              </w:rPr>
              <w:t xml:space="preserve">                                </w:t>
            </w:r>
            <w:r>
              <w:rPr>
                <w:rFonts w:hint="eastAsia"/>
              </w:rPr>
              <w:t>年度</w:t>
            </w:r>
          </w:p>
        </w:tc>
        <w:tc>
          <w:tcPr>
            <w:tcW w:w="780" w:type="pct"/>
            <w:vAlign w:val="center"/>
            <w:hideMark/>
          </w:tcPr>
          <w:p w:rsidR="005F0B07" w:rsidRPr="00804D12" w:rsidRDefault="005F0B07" w:rsidP="00C0641B">
            <w:pPr>
              <w:pStyle w:val="aff4"/>
              <w:spacing w:line="240" w:lineRule="auto"/>
            </w:pPr>
            <w:r w:rsidRPr="00804D12">
              <w:t>2013</w:t>
            </w:r>
            <w:r w:rsidRPr="00804D12">
              <w:t>年</w:t>
            </w:r>
          </w:p>
        </w:tc>
        <w:tc>
          <w:tcPr>
            <w:tcW w:w="780" w:type="pct"/>
            <w:vAlign w:val="center"/>
            <w:hideMark/>
          </w:tcPr>
          <w:p w:rsidR="005F0B07" w:rsidRPr="00804D12" w:rsidRDefault="005F0B07" w:rsidP="00C0641B">
            <w:pPr>
              <w:pStyle w:val="aff4"/>
              <w:spacing w:line="240" w:lineRule="auto"/>
            </w:pPr>
            <w:r w:rsidRPr="00804D12">
              <w:t>2014</w:t>
            </w:r>
            <w:r w:rsidRPr="00804D12">
              <w:t>年</w:t>
            </w:r>
          </w:p>
        </w:tc>
        <w:tc>
          <w:tcPr>
            <w:tcW w:w="781" w:type="pct"/>
            <w:vAlign w:val="center"/>
            <w:hideMark/>
          </w:tcPr>
          <w:p w:rsidR="005F0B07" w:rsidRPr="00804D12" w:rsidRDefault="005F0B07" w:rsidP="00C0641B">
            <w:pPr>
              <w:pStyle w:val="aff4"/>
              <w:spacing w:line="240" w:lineRule="auto"/>
            </w:pPr>
            <w:r w:rsidRPr="00804D12">
              <w:t>2015</w:t>
            </w:r>
            <w:r w:rsidRPr="00804D12">
              <w:t>年</w:t>
            </w:r>
          </w:p>
        </w:tc>
      </w:tr>
      <w:tr w:rsidR="005F0B07" w:rsidRPr="00804D12" w:rsidTr="003F6766">
        <w:trPr>
          <w:trHeight w:val="454"/>
        </w:trPr>
        <w:tc>
          <w:tcPr>
            <w:tcW w:w="2659" w:type="pct"/>
            <w:gridSpan w:val="3"/>
            <w:vAlign w:val="center"/>
            <w:hideMark/>
          </w:tcPr>
          <w:p w:rsidR="005F0B07" w:rsidRPr="00804D12" w:rsidRDefault="005F0B07" w:rsidP="00C0641B">
            <w:pPr>
              <w:pStyle w:val="aff4"/>
              <w:spacing w:line="240" w:lineRule="auto"/>
            </w:pPr>
            <w:r w:rsidRPr="00804D12">
              <w:t>经常性预算内事业费和学费收入（万元）</w:t>
            </w:r>
          </w:p>
        </w:tc>
        <w:tc>
          <w:tcPr>
            <w:tcW w:w="780" w:type="pct"/>
            <w:vAlign w:val="center"/>
            <w:hideMark/>
          </w:tcPr>
          <w:p w:rsidR="005F0B07" w:rsidRPr="00804D12" w:rsidRDefault="009955E9" w:rsidP="0000209C">
            <w:pPr>
              <w:pStyle w:val="aff4"/>
              <w:spacing w:line="240" w:lineRule="auto"/>
              <w:ind w:rightChars="70" w:right="168"/>
              <w:jc w:val="right"/>
            </w:pPr>
            <w:r>
              <w:t>38</w:t>
            </w:r>
            <w:r w:rsidR="005F0B07" w:rsidRPr="00804D12">
              <w:t>025.87</w:t>
            </w:r>
          </w:p>
        </w:tc>
        <w:tc>
          <w:tcPr>
            <w:tcW w:w="780" w:type="pct"/>
            <w:noWrap/>
            <w:vAlign w:val="center"/>
            <w:hideMark/>
          </w:tcPr>
          <w:p w:rsidR="005F0B07" w:rsidRPr="00804D12" w:rsidRDefault="009955E9" w:rsidP="0000209C">
            <w:pPr>
              <w:pStyle w:val="aff4"/>
              <w:spacing w:line="240" w:lineRule="auto"/>
              <w:ind w:rightChars="70" w:right="168"/>
              <w:jc w:val="right"/>
            </w:pPr>
            <w:r>
              <w:t>43</w:t>
            </w:r>
            <w:r w:rsidR="005F0B07" w:rsidRPr="00804D12">
              <w:t>823.75</w:t>
            </w:r>
          </w:p>
        </w:tc>
        <w:tc>
          <w:tcPr>
            <w:tcW w:w="781" w:type="pct"/>
            <w:vAlign w:val="center"/>
            <w:hideMark/>
          </w:tcPr>
          <w:p w:rsidR="005F0B07" w:rsidRPr="00804D12" w:rsidRDefault="007F7730" w:rsidP="0000209C">
            <w:pPr>
              <w:pStyle w:val="aff4"/>
              <w:spacing w:line="240" w:lineRule="auto"/>
              <w:ind w:rightChars="70" w:right="168"/>
              <w:jc w:val="right"/>
            </w:pPr>
            <w:r>
              <w:t>42</w:t>
            </w:r>
            <w:r w:rsidR="005F0B07" w:rsidRPr="00804D12">
              <w:t>028.51</w:t>
            </w:r>
          </w:p>
        </w:tc>
      </w:tr>
      <w:tr w:rsidR="005F0B07" w:rsidRPr="00804D12" w:rsidTr="003F6766">
        <w:trPr>
          <w:trHeight w:val="454"/>
        </w:trPr>
        <w:tc>
          <w:tcPr>
            <w:tcW w:w="484" w:type="pct"/>
            <w:vMerge w:val="restart"/>
            <w:textDirection w:val="tbRlV"/>
            <w:vAlign w:val="center"/>
            <w:hideMark/>
          </w:tcPr>
          <w:p w:rsidR="005F0B07" w:rsidRPr="00804D12" w:rsidRDefault="005F0B07" w:rsidP="00C0641B">
            <w:pPr>
              <w:pStyle w:val="aff4"/>
              <w:spacing w:line="240" w:lineRule="auto"/>
            </w:pPr>
            <w:r w:rsidRPr="00804D12">
              <w:t>本科教学经费支出</w:t>
            </w:r>
          </w:p>
        </w:tc>
        <w:tc>
          <w:tcPr>
            <w:tcW w:w="2175" w:type="pct"/>
            <w:gridSpan w:val="2"/>
            <w:vAlign w:val="center"/>
            <w:hideMark/>
          </w:tcPr>
          <w:p w:rsidR="005F0B07" w:rsidRPr="00804D12" w:rsidRDefault="005F0B07" w:rsidP="00C0641B">
            <w:pPr>
              <w:pStyle w:val="aff4"/>
              <w:spacing w:line="240" w:lineRule="auto"/>
            </w:pPr>
            <w:r w:rsidRPr="00804D12">
              <w:t>合计（万元</w:t>
            </w:r>
            <w:r w:rsidRPr="00804D12">
              <w:t>)</w:t>
            </w:r>
          </w:p>
        </w:tc>
        <w:tc>
          <w:tcPr>
            <w:tcW w:w="780" w:type="pct"/>
            <w:vAlign w:val="center"/>
            <w:hideMark/>
          </w:tcPr>
          <w:p w:rsidR="005F0B07" w:rsidRPr="00804D12" w:rsidRDefault="009955E9" w:rsidP="0000209C">
            <w:pPr>
              <w:pStyle w:val="aff4"/>
              <w:spacing w:line="240" w:lineRule="auto"/>
              <w:ind w:rightChars="70" w:right="168"/>
              <w:jc w:val="right"/>
            </w:pPr>
            <w:r>
              <w:t>7</w:t>
            </w:r>
            <w:r w:rsidR="005F0B07" w:rsidRPr="00804D12">
              <w:t>549.84</w:t>
            </w:r>
          </w:p>
        </w:tc>
        <w:tc>
          <w:tcPr>
            <w:tcW w:w="780" w:type="pct"/>
            <w:vAlign w:val="center"/>
            <w:hideMark/>
          </w:tcPr>
          <w:p w:rsidR="005F0B07" w:rsidRPr="00804D12" w:rsidRDefault="009955E9" w:rsidP="0000209C">
            <w:pPr>
              <w:pStyle w:val="aff4"/>
              <w:spacing w:line="240" w:lineRule="auto"/>
              <w:ind w:rightChars="70" w:right="168"/>
              <w:jc w:val="right"/>
            </w:pPr>
            <w:r>
              <w:t>9</w:t>
            </w:r>
            <w:r w:rsidR="005F0B07" w:rsidRPr="00804D12">
              <w:t>518.23</w:t>
            </w:r>
          </w:p>
        </w:tc>
        <w:tc>
          <w:tcPr>
            <w:tcW w:w="781" w:type="pct"/>
            <w:vAlign w:val="center"/>
            <w:hideMark/>
          </w:tcPr>
          <w:p w:rsidR="005F0B07" w:rsidRPr="00804D12" w:rsidRDefault="007F7730" w:rsidP="0000209C">
            <w:pPr>
              <w:pStyle w:val="aff4"/>
              <w:spacing w:line="240" w:lineRule="auto"/>
              <w:ind w:rightChars="70" w:right="168"/>
              <w:jc w:val="right"/>
            </w:pPr>
            <w:r>
              <w:t>10</w:t>
            </w:r>
            <w:r w:rsidR="005F0B07" w:rsidRPr="00804D12">
              <w:t>256.45</w:t>
            </w:r>
          </w:p>
        </w:tc>
      </w:tr>
      <w:tr w:rsidR="005F0B07" w:rsidRPr="00804D12" w:rsidTr="003F6766">
        <w:trPr>
          <w:trHeight w:val="454"/>
        </w:trPr>
        <w:tc>
          <w:tcPr>
            <w:tcW w:w="484" w:type="pct"/>
            <w:vMerge/>
            <w:vAlign w:val="center"/>
            <w:hideMark/>
          </w:tcPr>
          <w:p w:rsidR="005F0B07" w:rsidRPr="00804D12" w:rsidRDefault="005F0B07" w:rsidP="00C0641B">
            <w:pPr>
              <w:pStyle w:val="aff4"/>
              <w:spacing w:line="240" w:lineRule="auto"/>
            </w:pPr>
          </w:p>
        </w:tc>
        <w:tc>
          <w:tcPr>
            <w:tcW w:w="2175" w:type="pct"/>
            <w:gridSpan w:val="2"/>
            <w:vAlign w:val="center"/>
            <w:hideMark/>
          </w:tcPr>
          <w:p w:rsidR="005F0B07" w:rsidRPr="00804D12" w:rsidRDefault="005F0B07" w:rsidP="00C0641B">
            <w:pPr>
              <w:pStyle w:val="aff4"/>
              <w:spacing w:line="240" w:lineRule="auto"/>
            </w:pPr>
            <w:r w:rsidRPr="00804D12">
              <w:t>生均支出（元）</w:t>
            </w:r>
          </w:p>
        </w:tc>
        <w:tc>
          <w:tcPr>
            <w:tcW w:w="780" w:type="pct"/>
            <w:vAlign w:val="center"/>
            <w:hideMark/>
          </w:tcPr>
          <w:p w:rsidR="005F0B07" w:rsidRPr="00804D12" w:rsidRDefault="009955E9" w:rsidP="0000209C">
            <w:pPr>
              <w:pStyle w:val="aff4"/>
              <w:spacing w:line="240" w:lineRule="auto"/>
              <w:ind w:rightChars="70" w:right="168"/>
              <w:jc w:val="right"/>
            </w:pPr>
            <w:r>
              <w:t>5</w:t>
            </w:r>
            <w:r w:rsidR="005F0B07" w:rsidRPr="00804D12">
              <w:t>153.47</w:t>
            </w:r>
          </w:p>
        </w:tc>
        <w:tc>
          <w:tcPr>
            <w:tcW w:w="780" w:type="pct"/>
            <w:vAlign w:val="center"/>
            <w:hideMark/>
          </w:tcPr>
          <w:p w:rsidR="005F0B07" w:rsidRPr="00804D12" w:rsidRDefault="009955E9" w:rsidP="0000209C">
            <w:pPr>
              <w:pStyle w:val="aff4"/>
              <w:spacing w:line="240" w:lineRule="auto"/>
              <w:ind w:rightChars="70" w:right="168"/>
              <w:jc w:val="right"/>
            </w:pPr>
            <w:r>
              <w:t>6</w:t>
            </w:r>
            <w:r w:rsidR="005F0B07" w:rsidRPr="00804D12">
              <w:t>087.38</w:t>
            </w:r>
          </w:p>
        </w:tc>
        <w:tc>
          <w:tcPr>
            <w:tcW w:w="781" w:type="pct"/>
            <w:vAlign w:val="center"/>
            <w:hideMark/>
          </w:tcPr>
          <w:p w:rsidR="005F0B07" w:rsidRPr="00804D12" w:rsidRDefault="007F7730" w:rsidP="0000209C">
            <w:pPr>
              <w:pStyle w:val="aff4"/>
              <w:spacing w:line="240" w:lineRule="auto"/>
              <w:ind w:rightChars="70" w:right="168"/>
              <w:jc w:val="right"/>
            </w:pPr>
            <w:r>
              <w:t>6</w:t>
            </w:r>
            <w:r w:rsidR="005F0B07" w:rsidRPr="00804D12">
              <w:t>296.16</w:t>
            </w:r>
          </w:p>
        </w:tc>
      </w:tr>
      <w:tr w:rsidR="00371B2B" w:rsidRPr="00804D12" w:rsidTr="003F6766">
        <w:trPr>
          <w:trHeight w:val="454"/>
        </w:trPr>
        <w:tc>
          <w:tcPr>
            <w:tcW w:w="484" w:type="pct"/>
            <w:vMerge/>
            <w:vAlign w:val="center"/>
            <w:hideMark/>
          </w:tcPr>
          <w:p w:rsidR="005F0B07" w:rsidRPr="00804D12" w:rsidRDefault="005F0B07" w:rsidP="00C0641B">
            <w:pPr>
              <w:pStyle w:val="aff4"/>
              <w:spacing w:line="240" w:lineRule="auto"/>
            </w:pPr>
          </w:p>
        </w:tc>
        <w:tc>
          <w:tcPr>
            <w:tcW w:w="379" w:type="pct"/>
            <w:vMerge w:val="restart"/>
            <w:vAlign w:val="center"/>
            <w:hideMark/>
          </w:tcPr>
          <w:p w:rsidR="005F0B07" w:rsidRPr="00804D12" w:rsidRDefault="005F0B07" w:rsidP="00C0641B">
            <w:pPr>
              <w:pStyle w:val="aff4"/>
              <w:spacing w:line="240" w:lineRule="auto"/>
            </w:pPr>
            <w:r w:rsidRPr="00804D12">
              <w:t>教学日常运行支出</w:t>
            </w:r>
          </w:p>
        </w:tc>
        <w:tc>
          <w:tcPr>
            <w:tcW w:w="1796" w:type="pct"/>
            <w:vAlign w:val="center"/>
            <w:hideMark/>
          </w:tcPr>
          <w:p w:rsidR="005F0B07" w:rsidRPr="00804D12" w:rsidRDefault="005F0B07" w:rsidP="00C0641B">
            <w:pPr>
              <w:pStyle w:val="aff4"/>
              <w:spacing w:line="240" w:lineRule="auto"/>
            </w:pPr>
            <w:r w:rsidRPr="00804D12">
              <w:t>经费（万元）</w:t>
            </w:r>
          </w:p>
        </w:tc>
        <w:tc>
          <w:tcPr>
            <w:tcW w:w="780" w:type="pct"/>
            <w:vAlign w:val="center"/>
            <w:hideMark/>
          </w:tcPr>
          <w:p w:rsidR="005F0B07" w:rsidRPr="00804D12" w:rsidRDefault="009955E9" w:rsidP="0000209C">
            <w:pPr>
              <w:pStyle w:val="aff4"/>
              <w:spacing w:line="240" w:lineRule="auto"/>
              <w:ind w:rightChars="70" w:right="168"/>
              <w:jc w:val="right"/>
            </w:pPr>
            <w:r>
              <w:t>4</w:t>
            </w:r>
            <w:r w:rsidR="005F0B07" w:rsidRPr="00804D12">
              <w:t>025.24</w:t>
            </w:r>
          </w:p>
        </w:tc>
        <w:tc>
          <w:tcPr>
            <w:tcW w:w="780" w:type="pct"/>
            <w:noWrap/>
            <w:vAlign w:val="center"/>
            <w:hideMark/>
          </w:tcPr>
          <w:p w:rsidR="005F0B07" w:rsidRPr="00804D12" w:rsidRDefault="009955E9" w:rsidP="0000209C">
            <w:pPr>
              <w:pStyle w:val="aff4"/>
              <w:spacing w:line="240" w:lineRule="auto"/>
              <w:ind w:rightChars="70" w:right="168"/>
              <w:jc w:val="right"/>
            </w:pPr>
            <w:r>
              <w:t>5</w:t>
            </w:r>
            <w:r w:rsidR="005F0B07" w:rsidRPr="00804D12">
              <w:t>606.66</w:t>
            </w:r>
          </w:p>
        </w:tc>
        <w:tc>
          <w:tcPr>
            <w:tcW w:w="781" w:type="pct"/>
            <w:vAlign w:val="center"/>
            <w:hideMark/>
          </w:tcPr>
          <w:p w:rsidR="005F0B07" w:rsidRPr="00804D12" w:rsidRDefault="007F7730" w:rsidP="0000209C">
            <w:pPr>
              <w:pStyle w:val="aff4"/>
              <w:spacing w:line="240" w:lineRule="auto"/>
              <w:ind w:rightChars="70" w:right="168"/>
              <w:jc w:val="right"/>
            </w:pPr>
            <w:r>
              <w:t>5</w:t>
            </w:r>
            <w:r w:rsidR="005F0B07" w:rsidRPr="00804D12">
              <w:t>861.28</w:t>
            </w:r>
          </w:p>
        </w:tc>
      </w:tr>
      <w:tr w:rsidR="00371B2B" w:rsidRPr="00804D12" w:rsidTr="003F6766">
        <w:trPr>
          <w:trHeight w:val="454"/>
        </w:trPr>
        <w:tc>
          <w:tcPr>
            <w:tcW w:w="484" w:type="pct"/>
            <w:vMerge/>
            <w:vAlign w:val="center"/>
            <w:hideMark/>
          </w:tcPr>
          <w:p w:rsidR="005F0B07" w:rsidRPr="00804D12" w:rsidRDefault="005F0B07" w:rsidP="00C0641B">
            <w:pPr>
              <w:pStyle w:val="aff4"/>
              <w:spacing w:line="240" w:lineRule="auto"/>
            </w:pPr>
          </w:p>
        </w:tc>
        <w:tc>
          <w:tcPr>
            <w:tcW w:w="379" w:type="pct"/>
            <w:vMerge/>
            <w:vAlign w:val="center"/>
            <w:hideMark/>
          </w:tcPr>
          <w:p w:rsidR="005F0B07" w:rsidRPr="00804D12" w:rsidRDefault="005F0B07" w:rsidP="00C0641B">
            <w:pPr>
              <w:pStyle w:val="aff4"/>
              <w:spacing w:line="240" w:lineRule="auto"/>
            </w:pPr>
          </w:p>
        </w:tc>
        <w:tc>
          <w:tcPr>
            <w:tcW w:w="1796" w:type="pct"/>
            <w:vAlign w:val="center"/>
            <w:hideMark/>
          </w:tcPr>
          <w:p w:rsidR="005F0B07" w:rsidRPr="00804D12" w:rsidRDefault="005F0B07" w:rsidP="00C0641B">
            <w:pPr>
              <w:pStyle w:val="aff4"/>
              <w:spacing w:line="240" w:lineRule="auto"/>
            </w:pPr>
            <w:r w:rsidRPr="00804D12">
              <w:t>生均支出（元）</w:t>
            </w:r>
          </w:p>
        </w:tc>
        <w:tc>
          <w:tcPr>
            <w:tcW w:w="780" w:type="pct"/>
            <w:vAlign w:val="center"/>
            <w:hideMark/>
          </w:tcPr>
          <w:p w:rsidR="005F0B07" w:rsidRPr="00804D12" w:rsidRDefault="005F0B07" w:rsidP="009955E9">
            <w:pPr>
              <w:pStyle w:val="aff4"/>
              <w:spacing w:line="240" w:lineRule="auto"/>
              <w:ind w:rightChars="70" w:right="168"/>
              <w:jc w:val="right"/>
            </w:pPr>
            <w:r w:rsidRPr="00804D12">
              <w:t>2747.60</w:t>
            </w:r>
          </w:p>
        </w:tc>
        <w:tc>
          <w:tcPr>
            <w:tcW w:w="780" w:type="pct"/>
            <w:vAlign w:val="center"/>
            <w:hideMark/>
          </w:tcPr>
          <w:p w:rsidR="005F0B07" w:rsidRPr="00804D12" w:rsidRDefault="009955E9" w:rsidP="0000209C">
            <w:pPr>
              <w:pStyle w:val="aff4"/>
              <w:spacing w:line="240" w:lineRule="auto"/>
              <w:ind w:rightChars="70" w:right="168"/>
              <w:jc w:val="right"/>
            </w:pPr>
            <w:r>
              <w:t>3</w:t>
            </w:r>
            <w:r w:rsidR="005F0B07" w:rsidRPr="00804D12">
              <w:t>585.74</w:t>
            </w:r>
          </w:p>
        </w:tc>
        <w:tc>
          <w:tcPr>
            <w:tcW w:w="781" w:type="pct"/>
            <w:vAlign w:val="center"/>
            <w:hideMark/>
          </w:tcPr>
          <w:p w:rsidR="005F0B07" w:rsidRPr="00804D12" w:rsidRDefault="007F7730" w:rsidP="0000209C">
            <w:pPr>
              <w:pStyle w:val="aff4"/>
              <w:spacing w:line="240" w:lineRule="auto"/>
              <w:ind w:rightChars="70" w:right="168"/>
              <w:jc w:val="right"/>
            </w:pPr>
            <w:r>
              <w:t>3</w:t>
            </w:r>
            <w:r w:rsidR="005F0B07" w:rsidRPr="00804D12">
              <w:t>598.08</w:t>
            </w:r>
          </w:p>
        </w:tc>
      </w:tr>
      <w:tr w:rsidR="00371B2B" w:rsidRPr="00804D12" w:rsidTr="003F6766">
        <w:trPr>
          <w:trHeight w:val="454"/>
        </w:trPr>
        <w:tc>
          <w:tcPr>
            <w:tcW w:w="484" w:type="pct"/>
            <w:vMerge/>
            <w:vAlign w:val="center"/>
            <w:hideMark/>
          </w:tcPr>
          <w:p w:rsidR="005F0B07" w:rsidRPr="00804D12" w:rsidRDefault="005F0B07" w:rsidP="00C0641B">
            <w:pPr>
              <w:pStyle w:val="aff4"/>
              <w:spacing w:line="240" w:lineRule="auto"/>
            </w:pPr>
          </w:p>
        </w:tc>
        <w:tc>
          <w:tcPr>
            <w:tcW w:w="379" w:type="pct"/>
            <w:vMerge/>
            <w:vAlign w:val="center"/>
            <w:hideMark/>
          </w:tcPr>
          <w:p w:rsidR="005F0B07" w:rsidRPr="00804D12" w:rsidRDefault="005F0B07" w:rsidP="00C0641B">
            <w:pPr>
              <w:pStyle w:val="aff4"/>
              <w:spacing w:line="240" w:lineRule="auto"/>
            </w:pPr>
          </w:p>
        </w:tc>
        <w:tc>
          <w:tcPr>
            <w:tcW w:w="1796" w:type="pct"/>
            <w:vAlign w:val="center"/>
            <w:hideMark/>
          </w:tcPr>
          <w:p w:rsidR="005F0B07" w:rsidRPr="00804D12" w:rsidRDefault="005F0B07" w:rsidP="00C0641B">
            <w:pPr>
              <w:pStyle w:val="aff4"/>
              <w:spacing w:line="240" w:lineRule="auto"/>
            </w:pPr>
            <w:r w:rsidRPr="00804D12">
              <w:t>占收入比例（</w:t>
            </w:r>
            <w:r w:rsidRPr="00804D12">
              <w:t>%</w:t>
            </w:r>
            <w:r w:rsidRPr="00804D12">
              <w:t>）</w:t>
            </w:r>
          </w:p>
        </w:tc>
        <w:tc>
          <w:tcPr>
            <w:tcW w:w="780" w:type="pct"/>
            <w:vAlign w:val="center"/>
            <w:hideMark/>
          </w:tcPr>
          <w:p w:rsidR="005F0B07" w:rsidRPr="00804D12" w:rsidRDefault="006B7C88" w:rsidP="0000209C">
            <w:pPr>
              <w:pStyle w:val="aff4"/>
              <w:spacing w:line="240" w:lineRule="auto"/>
              <w:ind w:rightChars="70" w:right="168"/>
              <w:jc w:val="right"/>
            </w:pPr>
            <w:r w:rsidRPr="00804D12">
              <w:t>10.59</w:t>
            </w:r>
          </w:p>
        </w:tc>
        <w:tc>
          <w:tcPr>
            <w:tcW w:w="780" w:type="pct"/>
            <w:vAlign w:val="center"/>
            <w:hideMark/>
          </w:tcPr>
          <w:p w:rsidR="005F0B07" w:rsidRPr="00804D12" w:rsidRDefault="006B7C88" w:rsidP="0000209C">
            <w:pPr>
              <w:pStyle w:val="aff4"/>
              <w:spacing w:line="240" w:lineRule="auto"/>
              <w:ind w:rightChars="70" w:right="168"/>
              <w:jc w:val="right"/>
            </w:pPr>
            <w:r w:rsidRPr="00804D12">
              <w:t>12.79</w:t>
            </w:r>
          </w:p>
        </w:tc>
        <w:tc>
          <w:tcPr>
            <w:tcW w:w="781" w:type="pct"/>
            <w:vAlign w:val="center"/>
            <w:hideMark/>
          </w:tcPr>
          <w:p w:rsidR="005F0B07" w:rsidRPr="00804D12" w:rsidRDefault="005F0B07" w:rsidP="0000209C">
            <w:pPr>
              <w:pStyle w:val="aff4"/>
              <w:spacing w:line="240" w:lineRule="auto"/>
              <w:ind w:rightChars="70" w:right="168"/>
              <w:jc w:val="right"/>
            </w:pPr>
            <w:r w:rsidRPr="00804D12">
              <w:t>13.95</w:t>
            </w:r>
          </w:p>
        </w:tc>
      </w:tr>
      <w:tr w:rsidR="00371B2B" w:rsidRPr="00804D12" w:rsidTr="003F6766">
        <w:trPr>
          <w:trHeight w:val="454"/>
        </w:trPr>
        <w:tc>
          <w:tcPr>
            <w:tcW w:w="484" w:type="pct"/>
            <w:vMerge/>
            <w:vAlign w:val="center"/>
            <w:hideMark/>
          </w:tcPr>
          <w:p w:rsidR="005F0B07" w:rsidRPr="00804D12" w:rsidRDefault="005F0B07" w:rsidP="00C0641B">
            <w:pPr>
              <w:pStyle w:val="aff4"/>
              <w:spacing w:line="240" w:lineRule="auto"/>
            </w:pPr>
          </w:p>
        </w:tc>
        <w:tc>
          <w:tcPr>
            <w:tcW w:w="379" w:type="pct"/>
            <w:vMerge w:val="restart"/>
            <w:vAlign w:val="center"/>
            <w:hideMark/>
          </w:tcPr>
          <w:p w:rsidR="005F0B07" w:rsidRPr="00804D12" w:rsidRDefault="005F0B07" w:rsidP="00C0641B">
            <w:pPr>
              <w:pStyle w:val="aff4"/>
              <w:spacing w:line="240" w:lineRule="auto"/>
            </w:pPr>
            <w:r w:rsidRPr="00804D12">
              <w:t>教学专项经费支出</w:t>
            </w:r>
          </w:p>
        </w:tc>
        <w:tc>
          <w:tcPr>
            <w:tcW w:w="1796" w:type="pct"/>
            <w:vAlign w:val="center"/>
            <w:hideMark/>
          </w:tcPr>
          <w:p w:rsidR="005F0B07" w:rsidRPr="00804D12" w:rsidRDefault="005F0B07" w:rsidP="00C0641B">
            <w:pPr>
              <w:pStyle w:val="aff4"/>
              <w:spacing w:line="240" w:lineRule="auto"/>
            </w:pPr>
            <w:r w:rsidRPr="00804D12">
              <w:t>合计（万元）</w:t>
            </w:r>
          </w:p>
        </w:tc>
        <w:tc>
          <w:tcPr>
            <w:tcW w:w="780" w:type="pct"/>
            <w:vAlign w:val="center"/>
            <w:hideMark/>
          </w:tcPr>
          <w:p w:rsidR="005F0B07" w:rsidRPr="00804D12" w:rsidRDefault="009955E9" w:rsidP="0000209C">
            <w:pPr>
              <w:pStyle w:val="aff4"/>
              <w:spacing w:line="240" w:lineRule="auto"/>
              <w:ind w:rightChars="70" w:right="168"/>
              <w:jc w:val="right"/>
            </w:pPr>
            <w:r>
              <w:t>3</w:t>
            </w:r>
            <w:r w:rsidR="005F0B07" w:rsidRPr="00804D12">
              <w:t>524.60</w:t>
            </w:r>
          </w:p>
        </w:tc>
        <w:tc>
          <w:tcPr>
            <w:tcW w:w="780" w:type="pct"/>
            <w:noWrap/>
            <w:vAlign w:val="center"/>
            <w:hideMark/>
          </w:tcPr>
          <w:p w:rsidR="005F0B07" w:rsidRPr="00804D12" w:rsidRDefault="009955E9" w:rsidP="0000209C">
            <w:pPr>
              <w:pStyle w:val="aff4"/>
              <w:spacing w:line="240" w:lineRule="auto"/>
              <w:ind w:rightChars="70" w:right="168"/>
              <w:jc w:val="right"/>
            </w:pPr>
            <w:r>
              <w:t>3</w:t>
            </w:r>
            <w:r w:rsidR="005F0B07" w:rsidRPr="00804D12">
              <w:t>911.57</w:t>
            </w:r>
          </w:p>
        </w:tc>
        <w:tc>
          <w:tcPr>
            <w:tcW w:w="781" w:type="pct"/>
            <w:vAlign w:val="center"/>
            <w:hideMark/>
          </w:tcPr>
          <w:p w:rsidR="005F0B07" w:rsidRPr="00804D12" w:rsidRDefault="007F7730" w:rsidP="0000209C">
            <w:pPr>
              <w:pStyle w:val="aff4"/>
              <w:spacing w:line="240" w:lineRule="auto"/>
              <w:ind w:rightChars="70" w:right="168"/>
              <w:jc w:val="right"/>
            </w:pPr>
            <w:r>
              <w:t>4</w:t>
            </w:r>
            <w:r w:rsidR="005F0B07" w:rsidRPr="00804D12">
              <w:t>395.17</w:t>
            </w:r>
          </w:p>
        </w:tc>
      </w:tr>
      <w:tr w:rsidR="00371B2B" w:rsidRPr="00804D12" w:rsidTr="003F6766">
        <w:trPr>
          <w:trHeight w:val="454"/>
        </w:trPr>
        <w:tc>
          <w:tcPr>
            <w:tcW w:w="484" w:type="pct"/>
            <w:vMerge/>
            <w:vAlign w:val="center"/>
            <w:hideMark/>
          </w:tcPr>
          <w:p w:rsidR="005F0B07" w:rsidRPr="00804D12" w:rsidRDefault="005F0B07" w:rsidP="00C0641B">
            <w:pPr>
              <w:pStyle w:val="aff4"/>
              <w:spacing w:line="240" w:lineRule="auto"/>
            </w:pPr>
          </w:p>
        </w:tc>
        <w:tc>
          <w:tcPr>
            <w:tcW w:w="379" w:type="pct"/>
            <w:vMerge/>
            <w:vAlign w:val="center"/>
            <w:hideMark/>
          </w:tcPr>
          <w:p w:rsidR="005F0B07" w:rsidRPr="00804D12" w:rsidRDefault="005F0B07" w:rsidP="00C0641B">
            <w:pPr>
              <w:pStyle w:val="aff4"/>
              <w:spacing w:line="240" w:lineRule="auto"/>
            </w:pPr>
          </w:p>
        </w:tc>
        <w:tc>
          <w:tcPr>
            <w:tcW w:w="1796" w:type="pct"/>
            <w:vAlign w:val="center"/>
            <w:hideMark/>
          </w:tcPr>
          <w:p w:rsidR="005F0B07" w:rsidRPr="00804D12" w:rsidRDefault="005F0B07" w:rsidP="00C0641B">
            <w:pPr>
              <w:pStyle w:val="aff4"/>
              <w:spacing w:line="240" w:lineRule="auto"/>
            </w:pPr>
            <w:r w:rsidRPr="00804D12">
              <w:t>生均支出（元）</w:t>
            </w:r>
          </w:p>
        </w:tc>
        <w:tc>
          <w:tcPr>
            <w:tcW w:w="780" w:type="pct"/>
            <w:vAlign w:val="center"/>
            <w:hideMark/>
          </w:tcPr>
          <w:p w:rsidR="005F0B07" w:rsidRPr="00804D12" w:rsidRDefault="009955E9" w:rsidP="0000209C">
            <w:pPr>
              <w:pStyle w:val="aff4"/>
              <w:spacing w:line="240" w:lineRule="auto"/>
              <w:ind w:rightChars="70" w:right="168"/>
              <w:jc w:val="right"/>
            </w:pPr>
            <w:r>
              <w:t>2</w:t>
            </w:r>
            <w:r w:rsidR="005F0B07" w:rsidRPr="00804D12">
              <w:t>405.87</w:t>
            </w:r>
          </w:p>
        </w:tc>
        <w:tc>
          <w:tcPr>
            <w:tcW w:w="780" w:type="pct"/>
            <w:noWrap/>
            <w:vAlign w:val="center"/>
            <w:hideMark/>
          </w:tcPr>
          <w:p w:rsidR="005F0B07" w:rsidRPr="00804D12" w:rsidRDefault="009955E9" w:rsidP="0000209C">
            <w:pPr>
              <w:pStyle w:val="aff4"/>
              <w:spacing w:line="240" w:lineRule="auto"/>
              <w:ind w:rightChars="70" w:right="168"/>
              <w:jc w:val="right"/>
            </w:pPr>
            <w:r>
              <w:t>2</w:t>
            </w:r>
            <w:r w:rsidR="005F0B07" w:rsidRPr="00804D12">
              <w:t>501.64</w:t>
            </w:r>
          </w:p>
        </w:tc>
        <w:tc>
          <w:tcPr>
            <w:tcW w:w="781" w:type="pct"/>
            <w:vAlign w:val="center"/>
            <w:hideMark/>
          </w:tcPr>
          <w:p w:rsidR="005F0B07" w:rsidRPr="00804D12" w:rsidRDefault="007F7730" w:rsidP="0000209C">
            <w:pPr>
              <w:pStyle w:val="aff4"/>
              <w:spacing w:line="240" w:lineRule="auto"/>
              <w:ind w:rightChars="70" w:right="168"/>
              <w:jc w:val="right"/>
            </w:pPr>
            <w:r>
              <w:t>2</w:t>
            </w:r>
            <w:r w:rsidR="005F0B07" w:rsidRPr="00804D12">
              <w:t>698.08</w:t>
            </w:r>
          </w:p>
        </w:tc>
      </w:tr>
      <w:tr w:rsidR="00371B2B" w:rsidRPr="00804D12" w:rsidTr="003F6766">
        <w:trPr>
          <w:trHeight w:val="454"/>
        </w:trPr>
        <w:tc>
          <w:tcPr>
            <w:tcW w:w="484" w:type="pct"/>
            <w:vMerge/>
            <w:vAlign w:val="center"/>
            <w:hideMark/>
          </w:tcPr>
          <w:p w:rsidR="005F0B07" w:rsidRPr="00804D12" w:rsidRDefault="005F0B07" w:rsidP="00C0641B">
            <w:pPr>
              <w:pStyle w:val="aff4"/>
              <w:spacing w:line="240" w:lineRule="auto"/>
            </w:pPr>
          </w:p>
        </w:tc>
        <w:tc>
          <w:tcPr>
            <w:tcW w:w="379" w:type="pct"/>
            <w:vMerge/>
            <w:vAlign w:val="center"/>
            <w:hideMark/>
          </w:tcPr>
          <w:p w:rsidR="005F0B07" w:rsidRPr="00804D12" w:rsidRDefault="005F0B07" w:rsidP="00C0641B">
            <w:pPr>
              <w:pStyle w:val="aff4"/>
              <w:spacing w:line="240" w:lineRule="auto"/>
            </w:pPr>
          </w:p>
        </w:tc>
        <w:tc>
          <w:tcPr>
            <w:tcW w:w="1796" w:type="pct"/>
            <w:vAlign w:val="center"/>
            <w:hideMark/>
          </w:tcPr>
          <w:p w:rsidR="005F0B07" w:rsidRPr="00804D12" w:rsidRDefault="005F0B07" w:rsidP="00C0641B">
            <w:pPr>
              <w:pStyle w:val="aff4"/>
              <w:spacing w:line="240" w:lineRule="auto"/>
            </w:pPr>
            <w:r w:rsidRPr="00804D12">
              <w:t>其中：实践教学支出（万元）</w:t>
            </w:r>
          </w:p>
        </w:tc>
        <w:tc>
          <w:tcPr>
            <w:tcW w:w="780" w:type="pct"/>
            <w:vAlign w:val="center"/>
            <w:hideMark/>
          </w:tcPr>
          <w:p w:rsidR="005F0B07" w:rsidRPr="00804D12" w:rsidRDefault="009955E9" w:rsidP="0000209C">
            <w:pPr>
              <w:pStyle w:val="aff4"/>
              <w:spacing w:line="240" w:lineRule="auto"/>
              <w:ind w:rightChars="70" w:right="168"/>
              <w:jc w:val="right"/>
            </w:pPr>
            <w:r>
              <w:t>2</w:t>
            </w:r>
            <w:r w:rsidR="005F0B07" w:rsidRPr="00804D12">
              <w:t>405.05</w:t>
            </w:r>
          </w:p>
        </w:tc>
        <w:tc>
          <w:tcPr>
            <w:tcW w:w="780" w:type="pct"/>
            <w:noWrap/>
            <w:vAlign w:val="center"/>
            <w:hideMark/>
          </w:tcPr>
          <w:p w:rsidR="005F0B07" w:rsidRPr="00804D12" w:rsidRDefault="009955E9" w:rsidP="0000209C">
            <w:pPr>
              <w:pStyle w:val="aff4"/>
              <w:spacing w:line="240" w:lineRule="auto"/>
              <w:ind w:rightChars="70" w:right="168"/>
              <w:jc w:val="right"/>
            </w:pPr>
            <w:r>
              <w:t>2</w:t>
            </w:r>
            <w:r w:rsidR="005F0B07" w:rsidRPr="00804D12">
              <w:t>581.27</w:t>
            </w:r>
          </w:p>
        </w:tc>
        <w:tc>
          <w:tcPr>
            <w:tcW w:w="781" w:type="pct"/>
            <w:vAlign w:val="center"/>
            <w:hideMark/>
          </w:tcPr>
          <w:p w:rsidR="005F0B07" w:rsidRPr="00804D12" w:rsidRDefault="007F7730" w:rsidP="0000209C">
            <w:pPr>
              <w:pStyle w:val="aff4"/>
              <w:spacing w:line="240" w:lineRule="auto"/>
              <w:ind w:rightChars="70" w:right="168"/>
              <w:jc w:val="right"/>
            </w:pPr>
            <w:r>
              <w:t>2</w:t>
            </w:r>
            <w:r w:rsidR="005F0B07" w:rsidRPr="00804D12">
              <w:t>957.80</w:t>
            </w:r>
          </w:p>
        </w:tc>
      </w:tr>
      <w:tr w:rsidR="00371B2B" w:rsidRPr="00804D12" w:rsidTr="003F6766">
        <w:trPr>
          <w:trHeight w:val="454"/>
        </w:trPr>
        <w:tc>
          <w:tcPr>
            <w:tcW w:w="484" w:type="pct"/>
            <w:vMerge/>
            <w:vAlign w:val="center"/>
            <w:hideMark/>
          </w:tcPr>
          <w:p w:rsidR="005F0B07" w:rsidRPr="00804D12" w:rsidRDefault="005F0B07" w:rsidP="00C0641B">
            <w:pPr>
              <w:pStyle w:val="aff4"/>
              <w:spacing w:line="240" w:lineRule="auto"/>
            </w:pPr>
          </w:p>
        </w:tc>
        <w:tc>
          <w:tcPr>
            <w:tcW w:w="379" w:type="pct"/>
            <w:vMerge/>
            <w:vAlign w:val="center"/>
            <w:hideMark/>
          </w:tcPr>
          <w:p w:rsidR="005F0B07" w:rsidRPr="00804D12" w:rsidRDefault="005F0B07" w:rsidP="00C0641B">
            <w:pPr>
              <w:pStyle w:val="aff4"/>
              <w:spacing w:line="240" w:lineRule="auto"/>
            </w:pPr>
          </w:p>
        </w:tc>
        <w:tc>
          <w:tcPr>
            <w:tcW w:w="1796" w:type="pct"/>
            <w:vAlign w:val="center"/>
            <w:hideMark/>
          </w:tcPr>
          <w:p w:rsidR="005F0B07" w:rsidRPr="00804D12" w:rsidRDefault="005F0B07" w:rsidP="00C0641B">
            <w:pPr>
              <w:pStyle w:val="aff4"/>
              <w:spacing w:line="240" w:lineRule="auto"/>
            </w:pPr>
            <w:r w:rsidRPr="00804D12">
              <w:t>实践教学经费生均支出（元）</w:t>
            </w:r>
          </w:p>
        </w:tc>
        <w:tc>
          <w:tcPr>
            <w:tcW w:w="780" w:type="pct"/>
            <w:noWrap/>
            <w:vAlign w:val="center"/>
            <w:hideMark/>
          </w:tcPr>
          <w:p w:rsidR="005F0B07" w:rsidRPr="00804D12" w:rsidRDefault="009955E9" w:rsidP="0000209C">
            <w:pPr>
              <w:pStyle w:val="aff4"/>
              <w:spacing w:line="240" w:lineRule="auto"/>
              <w:ind w:rightChars="70" w:right="168"/>
              <w:jc w:val="right"/>
            </w:pPr>
            <w:r>
              <w:t>1</w:t>
            </w:r>
            <w:r w:rsidR="005F0B07" w:rsidRPr="00804D12">
              <w:t>641.67</w:t>
            </w:r>
          </w:p>
        </w:tc>
        <w:tc>
          <w:tcPr>
            <w:tcW w:w="780" w:type="pct"/>
            <w:noWrap/>
            <w:vAlign w:val="center"/>
            <w:hideMark/>
          </w:tcPr>
          <w:p w:rsidR="005F0B07" w:rsidRPr="00804D12" w:rsidRDefault="009955E9" w:rsidP="0000209C">
            <w:pPr>
              <w:pStyle w:val="aff4"/>
              <w:spacing w:line="240" w:lineRule="auto"/>
              <w:ind w:rightChars="70" w:right="168"/>
              <w:jc w:val="right"/>
            </w:pPr>
            <w:r>
              <w:t>1</w:t>
            </w:r>
            <w:r w:rsidR="005F0B07" w:rsidRPr="00804D12">
              <w:t>650.85</w:t>
            </w:r>
          </w:p>
        </w:tc>
        <w:tc>
          <w:tcPr>
            <w:tcW w:w="781" w:type="pct"/>
            <w:noWrap/>
            <w:vAlign w:val="center"/>
            <w:hideMark/>
          </w:tcPr>
          <w:p w:rsidR="005F0B07" w:rsidRPr="00804D12" w:rsidRDefault="007F7730" w:rsidP="0000209C">
            <w:pPr>
              <w:pStyle w:val="aff4"/>
              <w:spacing w:line="240" w:lineRule="auto"/>
              <w:ind w:rightChars="70" w:right="168"/>
              <w:jc w:val="right"/>
            </w:pPr>
            <w:r>
              <w:t>1</w:t>
            </w:r>
            <w:r w:rsidR="005F0B07" w:rsidRPr="00804D12">
              <w:t>815.72</w:t>
            </w:r>
          </w:p>
        </w:tc>
      </w:tr>
    </w:tbl>
    <w:p w:rsidR="00663F28" w:rsidRPr="00804D12" w:rsidRDefault="00663F28" w:rsidP="000A3477">
      <w:pPr>
        <w:spacing w:beforeLines="50" w:before="120"/>
        <w:ind w:firstLine="480"/>
      </w:pPr>
      <w:bookmarkStart w:id="161" w:name="_Toc464583334"/>
      <w:bookmarkStart w:id="162" w:name="_Toc464022098"/>
      <w:bookmarkStart w:id="163" w:name="_Toc462954735"/>
      <w:bookmarkStart w:id="164" w:name="_Toc462903614"/>
      <w:bookmarkStart w:id="165" w:name="_Toc460683440"/>
      <w:bookmarkStart w:id="166" w:name="_Toc460755770"/>
      <w:r w:rsidRPr="00804D12">
        <w:t>围绕学校人才培养总目标，满足民航类高度重视工程实践能力要求，本科教学专项经费中加大对实践教学经费的投入。同时学校持续不断地加大对本科实践条件的投入，</w:t>
      </w:r>
      <w:r w:rsidRPr="00804D12">
        <w:lastRenderedPageBreak/>
        <w:t>目前投资</w:t>
      </w:r>
      <w:r w:rsidRPr="00804D12">
        <w:t>4800</w:t>
      </w:r>
      <w:r w:rsidRPr="00804D12">
        <w:t>万元的空管专业实验室正在进行设备招标，机务模拟仿真实验中心已获得民航局立项批复投资</w:t>
      </w:r>
      <w:r w:rsidRPr="00804D12">
        <w:t>4700</w:t>
      </w:r>
      <w:r w:rsidRPr="00804D12">
        <w:t>万元，即将开始建设。国家发改委批复立项的我校新校区建设工程中，将投入</w:t>
      </w:r>
      <w:r w:rsidRPr="00804D12">
        <w:t>2</w:t>
      </w:r>
      <w:r w:rsidR="0000209C">
        <w:t>亿元用于实验室设备、实训飞机等条件的建设，</w:t>
      </w:r>
      <w:r w:rsidR="0000209C">
        <w:rPr>
          <w:rFonts w:hint="eastAsia"/>
        </w:rPr>
        <w:t>以</w:t>
      </w:r>
      <w:r w:rsidRPr="00804D12">
        <w:t>持续不断地改进办学条件。</w:t>
      </w:r>
    </w:p>
    <w:p w:rsidR="005F0B07" w:rsidRPr="00804D12" w:rsidRDefault="005F0B07" w:rsidP="009A4312">
      <w:pPr>
        <w:pStyle w:val="3"/>
        <w:spacing w:before="72" w:after="72"/>
        <w:rPr>
          <w:rFonts w:cs="Times New Roman"/>
          <w:szCs w:val="30"/>
        </w:rPr>
      </w:pPr>
      <w:bookmarkStart w:id="167" w:name="_Toc466562523"/>
      <w:r w:rsidRPr="00804D12">
        <w:rPr>
          <w:rFonts w:cs="Times New Roman"/>
        </w:rPr>
        <w:t>2.</w:t>
      </w:r>
      <w:r w:rsidRPr="00804D12">
        <w:rPr>
          <w:rFonts w:cs="Times New Roman"/>
        </w:rPr>
        <w:t>严格经费管理，提高资金使用效益</w:t>
      </w:r>
      <w:bookmarkEnd w:id="161"/>
      <w:bookmarkEnd w:id="162"/>
      <w:bookmarkEnd w:id="163"/>
      <w:bookmarkEnd w:id="164"/>
      <w:bookmarkEnd w:id="167"/>
    </w:p>
    <w:bookmarkEnd w:id="165"/>
    <w:bookmarkEnd w:id="166"/>
    <w:p w:rsidR="003D3750" w:rsidRPr="00804D12" w:rsidRDefault="003D3750" w:rsidP="00AF747E">
      <w:pPr>
        <w:ind w:firstLine="480"/>
      </w:pPr>
      <w:r w:rsidRPr="00804D12">
        <w:t>学校建立健全了教学经费使用的监督约束机制。通过制定严格的经费使用审批、分期拨付、定期检查、审计等制度和办法，对教学经费使用进行监督。对和本科教学有关的重大预算项目，实行预算绩效管理，逐步建立</w:t>
      </w:r>
      <w:r w:rsidRPr="00867F87">
        <w:rPr>
          <w:rFonts w:asciiTheme="minorEastAsia" w:eastAsiaTheme="minorEastAsia" w:hAnsiTheme="minorEastAsia"/>
        </w:rPr>
        <w:t>“</w:t>
      </w:r>
      <w:r w:rsidRPr="00804D12">
        <w:t>预算编制有目标、预算执行有监控、预算完成有评价、评价结果有应用</w:t>
      </w:r>
      <w:r w:rsidR="006945B2" w:rsidRPr="00867F87">
        <w:rPr>
          <w:rFonts w:asciiTheme="minorEastAsia" w:eastAsiaTheme="minorEastAsia" w:hAnsiTheme="minorEastAsia"/>
        </w:rPr>
        <w:t>”</w:t>
      </w:r>
      <w:r w:rsidRPr="00804D12">
        <w:t>的运行机制，保证预算优先投入教学工作。</w:t>
      </w:r>
    </w:p>
    <w:p w:rsidR="003D3750" w:rsidRPr="00804D12" w:rsidRDefault="003D3750" w:rsidP="00AF747E">
      <w:pPr>
        <w:ind w:firstLine="480"/>
      </w:pPr>
      <w:r w:rsidRPr="00804D12">
        <w:t>学校教学经费分配按照</w:t>
      </w:r>
      <w:r w:rsidRPr="00867F87">
        <w:rPr>
          <w:rFonts w:asciiTheme="minorEastAsia" w:eastAsiaTheme="minorEastAsia" w:hAnsiTheme="minorEastAsia"/>
        </w:rPr>
        <w:t>“</w:t>
      </w:r>
      <w:r w:rsidRPr="00804D12">
        <w:t>统筹安排、分级管理、保证重点</w:t>
      </w:r>
      <w:r w:rsidR="006945B2" w:rsidRPr="00867F87">
        <w:rPr>
          <w:rFonts w:asciiTheme="minorEastAsia" w:eastAsiaTheme="minorEastAsia" w:hAnsiTheme="minorEastAsia"/>
        </w:rPr>
        <w:t>”</w:t>
      </w:r>
      <w:r w:rsidRPr="00804D12">
        <w:t>的原则，建立生均拨款和竞争性项目管理相结合的经费分配机制。教学日常运行经费主要根据各教学单位承担的教学工作量、教师规模、学生规模、专业特点等制定核算标准并划拨；专项经费采用竞争性项目管理模式，通过申请、专家评审、立项的方式，确定支持对象和经费额度。近三年专项经费见表</w:t>
      </w:r>
      <w:r w:rsidRPr="00804D12">
        <w:t>3-2</w:t>
      </w:r>
      <w:r w:rsidRPr="00804D12">
        <w:t>。</w:t>
      </w:r>
    </w:p>
    <w:p w:rsidR="005F0B07" w:rsidRPr="00804D12" w:rsidRDefault="005F0B07" w:rsidP="000A3477">
      <w:pPr>
        <w:widowControl/>
        <w:spacing w:afterLines="50" w:after="120"/>
        <w:ind w:firstLineChars="0" w:firstLine="0"/>
        <w:jc w:val="center"/>
        <w:rPr>
          <w:b/>
          <w:kern w:val="44"/>
          <w:sz w:val="21"/>
          <w:szCs w:val="44"/>
        </w:rPr>
      </w:pPr>
      <w:r w:rsidRPr="00804D12">
        <w:rPr>
          <w:b/>
          <w:kern w:val="44"/>
          <w:sz w:val="21"/>
          <w:szCs w:val="44"/>
        </w:rPr>
        <w:t>表</w:t>
      </w:r>
      <w:r w:rsidRPr="00804D12">
        <w:rPr>
          <w:b/>
          <w:kern w:val="44"/>
          <w:sz w:val="21"/>
          <w:szCs w:val="44"/>
        </w:rPr>
        <w:t>3-2 2013</w:t>
      </w:r>
      <w:r w:rsidR="0000209C">
        <w:rPr>
          <w:rFonts w:hint="eastAsia"/>
          <w:b/>
          <w:kern w:val="44"/>
          <w:sz w:val="21"/>
          <w:szCs w:val="44"/>
        </w:rPr>
        <w:t>—</w:t>
      </w:r>
      <w:r w:rsidRPr="00804D12">
        <w:rPr>
          <w:b/>
          <w:kern w:val="44"/>
          <w:sz w:val="21"/>
          <w:szCs w:val="44"/>
        </w:rPr>
        <w:t>2015</w:t>
      </w:r>
      <w:r w:rsidRPr="00804D12">
        <w:rPr>
          <w:b/>
          <w:kern w:val="44"/>
          <w:sz w:val="21"/>
          <w:szCs w:val="44"/>
        </w:rPr>
        <w:t>年本科教学专项经费分配情况（单位：万元）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
        <w:gridCol w:w="939"/>
        <w:gridCol w:w="1009"/>
        <w:gridCol w:w="1051"/>
        <w:gridCol w:w="1183"/>
        <w:gridCol w:w="1051"/>
        <w:gridCol w:w="1009"/>
        <w:gridCol w:w="940"/>
        <w:gridCol w:w="939"/>
      </w:tblGrid>
      <w:tr w:rsidR="005F0B07" w:rsidRPr="00804D12" w:rsidTr="00015CCF">
        <w:trPr>
          <w:trHeight w:val="454"/>
          <w:jc w:val="center"/>
        </w:trPr>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5F0B07" w:rsidRPr="00804D12" w:rsidRDefault="002C2E63" w:rsidP="00C0641B">
            <w:pPr>
              <w:widowControl/>
              <w:spacing w:line="240" w:lineRule="auto"/>
              <w:ind w:firstLineChars="0" w:firstLine="0"/>
              <w:jc w:val="center"/>
              <w:rPr>
                <w:kern w:val="44"/>
                <w:sz w:val="21"/>
              </w:rPr>
            </w:pPr>
            <w:r>
              <w:rPr>
                <w:rFonts w:hint="eastAsia"/>
                <w:bCs w:val="0"/>
                <w:kern w:val="44"/>
                <w:sz w:val="21"/>
              </w:rPr>
              <w:t>年度</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widowControl/>
              <w:spacing w:line="240" w:lineRule="auto"/>
              <w:ind w:firstLineChars="0" w:firstLine="0"/>
              <w:jc w:val="center"/>
              <w:rPr>
                <w:kern w:val="44"/>
                <w:sz w:val="21"/>
              </w:rPr>
            </w:pPr>
            <w:r w:rsidRPr="00804D12">
              <w:rPr>
                <w:bCs w:val="0"/>
                <w:kern w:val="44"/>
                <w:sz w:val="21"/>
              </w:rPr>
              <w:t>教学改革经费</w:t>
            </w:r>
          </w:p>
        </w:tc>
        <w:tc>
          <w:tcPr>
            <w:tcW w:w="557" w:type="pct"/>
            <w:vMerge w:val="restar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widowControl/>
              <w:spacing w:line="240" w:lineRule="auto"/>
              <w:ind w:firstLineChars="0" w:firstLine="0"/>
              <w:jc w:val="center"/>
              <w:rPr>
                <w:kern w:val="44"/>
                <w:sz w:val="21"/>
              </w:rPr>
            </w:pPr>
            <w:r w:rsidRPr="00804D12">
              <w:rPr>
                <w:bCs w:val="0"/>
                <w:kern w:val="44"/>
                <w:sz w:val="21"/>
              </w:rPr>
              <w:t>专业建设经费</w:t>
            </w:r>
          </w:p>
        </w:tc>
        <w:tc>
          <w:tcPr>
            <w:tcW w:w="1812" w:type="pct"/>
            <w:gridSpan w:val="3"/>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widowControl/>
              <w:spacing w:line="240" w:lineRule="auto"/>
              <w:ind w:firstLineChars="0" w:firstLine="0"/>
              <w:jc w:val="center"/>
              <w:rPr>
                <w:kern w:val="44"/>
                <w:sz w:val="21"/>
              </w:rPr>
            </w:pPr>
            <w:r w:rsidRPr="00804D12">
              <w:rPr>
                <w:bCs w:val="0"/>
                <w:kern w:val="44"/>
                <w:sz w:val="21"/>
              </w:rPr>
              <w:t>实践教学经费</w:t>
            </w:r>
          </w:p>
        </w:tc>
        <w:tc>
          <w:tcPr>
            <w:tcW w:w="557" w:type="pct"/>
            <w:vMerge w:val="restar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widowControl/>
              <w:spacing w:line="240" w:lineRule="auto"/>
              <w:ind w:firstLineChars="0" w:firstLine="0"/>
              <w:jc w:val="center"/>
              <w:rPr>
                <w:kern w:val="44"/>
                <w:sz w:val="21"/>
              </w:rPr>
            </w:pPr>
            <w:r w:rsidRPr="00804D12">
              <w:rPr>
                <w:bCs w:val="0"/>
                <w:kern w:val="44"/>
                <w:sz w:val="21"/>
              </w:rPr>
              <w:t>其它教学专项</w:t>
            </w:r>
          </w:p>
        </w:tc>
        <w:tc>
          <w:tcPr>
            <w:tcW w:w="519" w:type="pct"/>
            <w:vMerge w:val="restar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widowControl/>
              <w:spacing w:line="240" w:lineRule="auto"/>
              <w:ind w:firstLineChars="0" w:firstLine="0"/>
              <w:jc w:val="center"/>
              <w:rPr>
                <w:kern w:val="44"/>
                <w:sz w:val="21"/>
              </w:rPr>
            </w:pPr>
            <w:r w:rsidRPr="00804D12">
              <w:rPr>
                <w:bCs w:val="0"/>
                <w:kern w:val="44"/>
                <w:sz w:val="21"/>
              </w:rPr>
              <w:t>学生活动经费支出</w:t>
            </w:r>
          </w:p>
        </w:tc>
        <w:tc>
          <w:tcPr>
            <w:tcW w:w="519" w:type="pct"/>
            <w:vMerge w:val="restar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widowControl/>
              <w:spacing w:line="240" w:lineRule="auto"/>
              <w:ind w:firstLineChars="0" w:firstLine="0"/>
              <w:jc w:val="center"/>
              <w:rPr>
                <w:kern w:val="44"/>
                <w:sz w:val="21"/>
              </w:rPr>
            </w:pPr>
            <w:r w:rsidRPr="00804D12">
              <w:rPr>
                <w:bCs w:val="0"/>
                <w:kern w:val="44"/>
                <w:sz w:val="21"/>
              </w:rPr>
              <w:t>教师培训进修专项经费支出</w:t>
            </w:r>
          </w:p>
        </w:tc>
      </w:tr>
      <w:tr w:rsidR="005F0B07" w:rsidRPr="00804D12" w:rsidTr="00016932">
        <w:trPr>
          <w:trHeight w:val="774"/>
          <w:jc w:val="center"/>
        </w:trPr>
        <w:tc>
          <w:tcPr>
            <w:tcW w:w="518" w:type="pct"/>
            <w:vMerge/>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widowControl/>
              <w:spacing w:line="240" w:lineRule="auto"/>
              <w:ind w:firstLineChars="0" w:firstLine="0"/>
              <w:jc w:val="center"/>
              <w:rPr>
                <w:kern w:val="44"/>
                <w:sz w:val="21"/>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widowControl/>
              <w:spacing w:line="240" w:lineRule="auto"/>
              <w:ind w:firstLineChars="0" w:firstLine="0"/>
              <w:jc w:val="center"/>
              <w:rPr>
                <w:kern w:val="44"/>
                <w:sz w:val="21"/>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widowControl/>
              <w:spacing w:line="240" w:lineRule="auto"/>
              <w:ind w:firstLineChars="0" w:firstLine="0"/>
              <w:jc w:val="center"/>
              <w:rPr>
                <w:kern w:val="44"/>
                <w:sz w:val="21"/>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widowControl/>
              <w:spacing w:line="240" w:lineRule="auto"/>
              <w:ind w:firstLineChars="0" w:firstLine="0"/>
              <w:jc w:val="center"/>
              <w:rPr>
                <w:kern w:val="44"/>
                <w:sz w:val="21"/>
              </w:rPr>
            </w:pPr>
            <w:r w:rsidRPr="00804D12">
              <w:rPr>
                <w:bCs w:val="0"/>
                <w:kern w:val="44"/>
                <w:sz w:val="21"/>
              </w:rPr>
              <w:t>合计</w:t>
            </w:r>
          </w:p>
        </w:tc>
        <w:tc>
          <w:tcPr>
            <w:tcW w:w="653"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widowControl/>
              <w:spacing w:line="240" w:lineRule="auto"/>
              <w:ind w:firstLineChars="0" w:firstLine="0"/>
              <w:jc w:val="center"/>
              <w:rPr>
                <w:kern w:val="44"/>
                <w:sz w:val="21"/>
              </w:rPr>
            </w:pPr>
            <w:r w:rsidRPr="00804D12">
              <w:rPr>
                <w:bCs w:val="0"/>
                <w:kern w:val="44"/>
                <w:sz w:val="21"/>
              </w:rPr>
              <w:t>实验经费支出</w:t>
            </w:r>
          </w:p>
        </w:tc>
        <w:tc>
          <w:tcPr>
            <w:tcW w:w="580"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widowControl/>
              <w:spacing w:line="240" w:lineRule="auto"/>
              <w:ind w:firstLineChars="0" w:firstLine="0"/>
              <w:jc w:val="center"/>
              <w:rPr>
                <w:kern w:val="44"/>
                <w:sz w:val="21"/>
              </w:rPr>
            </w:pPr>
            <w:r w:rsidRPr="00804D12">
              <w:rPr>
                <w:bCs w:val="0"/>
                <w:kern w:val="44"/>
                <w:sz w:val="21"/>
              </w:rPr>
              <w:t>实习经费支出</w:t>
            </w: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widowControl/>
              <w:spacing w:line="240" w:lineRule="auto"/>
              <w:ind w:firstLineChars="0" w:firstLine="0"/>
              <w:jc w:val="center"/>
              <w:rPr>
                <w:kern w:val="44"/>
                <w:sz w:val="21"/>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widowControl/>
              <w:spacing w:line="240" w:lineRule="auto"/>
              <w:ind w:firstLineChars="0" w:firstLine="0"/>
              <w:jc w:val="center"/>
              <w:rPr>
                <w:kern w:val="44"/>
                <w:sz w:val="21"/>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widowControl/>
              <w:spacing w:line="240" w:lineRule="auto"/>
              <w:ind w:firstLineChars="0" w:firstLine="0"/>
              <w:jc w:val="center"/>
              <w:rPr>
                <w:kern w:val="44"/>
                <w:sz w:val="21"/>
              </w:rPr>
            </w:pPr>
          </w:p>
        </w:tc>
      </w:tr>
      <w:tr w:rsidR="005F0B07" w:rsidRPr="00804D12" w:rsidTr="00016932">
        <w:trPr>
          <w:trHeight w:val="454"/>
          <w:jc w:val="center"/>
        </w:trPr>
        <w:tc>
          <w:tcPr>
            <w:tcW w:w="518"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pStyle w:val="aff4"/>
              <w:spacing w:line="240" w:lineRule="auto"/>
            </w:pPr>
            <w:r w:rsidRPr="00804D12">
              <w:t>2013</w:t>
            </w:r>
            <w:r w:rsidR="00907F85">
              <w:rPr>
                <w:rFonts w:hint="eastAsia"/>
              </w:rPr>
              <w:t>年</w:t>
            </w:r>
          </w:p>
        </w:tc>
        <w:tc>
          <w:tcPr>
            <w:tcW w:w="518"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pStyle w:val="aff4"/>
              <w:spacing w:line="240" w:lineRule="auto"/>
            </w:pPr>
            <w:r w:rsidRPr="00804D12">
              <w:t>81.80</w:t>
            </w:r>
          </w:p>
        </w:tc>
        <w:tc>
          <w:tcPr>
            <w:tcW w:w="557"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016932">
            <w:pPr>
              <w:pStyle w:val="aff4"/>
              <w:spacing w:line="240" w:lineRule="auto"/>
              <w:ind w:rightChars="50" w:right="120"/>
              <w:jc w:val="right"/>
            </w:pPr>
            <w:r w:rsidRPr="00804D12">
              <w:t>99.00</w:t>
            </w:r>
          </w:p>
        </w:tc>
        <w:tc>
          <w:tcPr>
            <w:tcW w:w="580"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9E37FF" w:rsidP="00C0641B">
            <w:pPr>
              <w:pStyle w:val="aff4"/>
              <w:spacing w:line="240" w:lineRule="auto"/>
            </w:pPr>
            <w:r>
              <w:t>2</w:t>
            </w:r>
            <w:r w:rsidR="005F0B07" w:rsidRPr="00804D12">
              <w:t>405.05</w:t>
            </w:r>
          </w:p>
        </w:tc>
        <w:tc>
          <w:tcPr>
            <w:tcW w:w="653"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9E37FF">
            <w:pPr>
              <w:pStyle w:val="aff4"/>
              <w:spacing w:line="240" w:lineRule="auto"/>
              <w:ind w:rightChars="50" w:right="120"/>
              <w:jc w:val="right"/>
            </w:pPr>
            <w:r w:rsidRPr="00804D12">
              <w:t>1023.19</w:t>
            </w:r>
          </w:p>
        </w:tc>
        <w:tc>
          <w:tcPr>
            <w:tcW w:w="580"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9E37FF" w:rsidP="00C0641B">
            <w:pPr>
              <w:pStyle w:val="aff4"/>
              <w:spacing w:line="240" w:lineRule="auto"/>
            </w:pPr>
            <w:r>
              <w:t>1</w:t>
            </w:r>
            <w:r w:rsidR="005F0B07" w:rsidRPr="00804D12">
              <w:t>381.86</w:t>
            </w:r>
          </w:p>
        </w:tc>
        <w:tc>
          <w:tcPr>
            <w:tcW w:w="557"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016932">
            <w:pPr>
              <w:pStyle w:val="aff4"/>
              <w:spacing w:line="240" w:lineRule="auto"/>
              <w:ind w:rightChars="50" w:right="120"/>
              <w:jc w:val="right"/>
            </w:pPr>
            <w:r w:rsidRPr="00804D12">
              <w:t>54.68</w:t>
            </w:r>
          </w:p>
        </w:tc>
        <w:tc>
          <w:tcPr>
            <w:tcW w:w="519"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pStyle w:val="aff4"/>
              <w:spacing w:line="240" w:lineRule="auto"/>
            </w:pPr>
            <w:r w:rsidRPr="00804D12">
              <w:t>482.52</w:t>
            </w:r>
          </w:p>
        </w:tc>
        <w:tc>
          <w:tcPr>
            <w:tcW w:w="519"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pStyle w:val="aff4"/>
              <w:spacing w:line="240" w:lineRule="auto"/>
            </w:pPr>
            <w:r w:rsidRPr="00804D12">
              <w:t>401.55</w:t>
            </w:r>
          </w:p>
        </w:tc>
      </w:tr>
      <w:tr w:rsidR="005F0B07" w:rsidRPr="00804D12" w:rsidTr="00016932">
        <w:trPr>
          <w:trHeight w:val="454"/>
          <w:jc w:val="center"/>
        </w:trPr>
        <w:tc>
          <w:tcPr>
            <w:tcW w:w="518"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pStyle w:val="aff4"/>
              <w:spacing w:line="240" w:lineRule="auto"/>
            </w:pPr>
            <w:r w:rsidRPr="00804D12">
              <w:t>2014</w:t>
            </w:r>
            <w:r w:rsidR="00907F85">
              <w:rPr>
                <w:rFonts w:hint="eastAsia"/>
              </w:rPr>
              <w:t>年</w:t>
            </w:r>
          </w:p>
        </w:tc>
        <w:tc>
          <w:tcPr>
            <w:tcW w:w="518"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pStyle w:val="aff4"/>
              <w:spacing w:line="240" w:lineRule="auto"/>
            </w:pPr>
            <w:r w:rsidRPr="00804D12">
              <w:t>69.96</w:t>
            </w:r>
          </w:p>
        </w:tc>
        <w:tc>
          <w:tcPr>
            <w:tcW w:w="557"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016932">
            <w:pPr>
              <w:pStyle w:val="aff4"/>
              <w:spacing w:line="240" w:lineRule="auto"/>
              <w:ind w:rightChars="50" w:right="120"/>
              <w:jc w:val="right"/>
            </w:pPr>
            <w:r w:rsidRPr="00804D12">
              <w:t>225.48</w:t>
            </w:r>
          </w:p>
        </w:tc>
        <w:tc>
          <w:tcPr>
            <w:tcW w:w="580"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9E37FF" w:rsidP="00C0641B">
            <w:pPr>
              <w:pStyle w:val="aff4"/>
              <w:spacing w:line="240" w:lineRule="auto"/>
            </w:pPr>
            <w:r>
              <w:t>2</w:t>
            </w:r>
            <w:r w:rsidR="005F0B07" w:rsidRPr="00804D12">
              <w:t>581.27</w:t>
            </w:r>
          </w:p>
        </w:tc>
        <w:tc>
          <w:tcPr>
            <w:tcW w:w="653"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016932">
            <w:pPr>
              <w:pStyle w:val="aff4"/>
              <w:spacing w:line="240" w:lineRule="auto"/>
              <w:ind w:rightChars="50" w:right="120"/>
              <w:jc w:val="right"/>
            </w:pPr>
            <w:r w:rsidRPr="00804D12">
              <w:t>846.04</w:t>
            </w:r>
          </w:p>
        </w:tc>
        <w:tc>
          <w:tcPr>
            <w:tcW w:w="580"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9E37FF">
            <w:pPr>
              <w:pStyle w:val="aff4"/>
              <w:spacing w:line="240" w:lineRule="auto"/>
            </w:pPr>
            <w:r w:rsidRPr="00804D12">
              <w:t>1735.23</w:t>
            </w:r>
          </w:p>
        </w:tc>
        <w:tc>
          <w:tcPr>
            <w:tcW w:w="557"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016932">
            <w:pPr>
              <w:pStyle w:val="aff4"/>
              <w:spacing w:line="240" w:lineRule="auto"/>
              <w:ind w:rightChars="50" w:right="120"/>
              <w:jc w:val="right"/>
            </w:pPr>
            <w:r w:rsidRPr="00804D12">
              <w:t>119.46</w:t>
            </w:r>
          </w:p>
        </w:tc>
        <w:tc>
          <w:tcPr>
            <w:tcW w:w="519"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pStyle w:val="aff4"/>
              <w:spacing w:line="240" w:lineRule="auto"/>
            </w:pPr>
            <w:r w:rsidRPr="00804D12">
              <w:t>529.82</w:t>
            </w:r>
          </w:p>
        </w:tc>
        <w:tc>
          <w:tcPr>
            <w:tcW w:w="519"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pStyle w:val="aff4"/>
              <w:spacing w:line="240" w:lineRule="auto"/>
            </w:pPr>
            <w:r w:rsidRPr="00804D12">
              <w:t>385.58</w:t>
            </w:r>
          </w:p>
        </w:tc>
      </w:tr>
      <w:tr w:rsidR="005F0B07" w:rsidRPr="00804D12" w:rsidTr="00016932">
        <w:trPr>
          <w:trHeight w:val="454"/>
          <w:jc w:val="center"/>
        </w:trPr>
        <w:tc>
          <w:tcPr>
            <w:tcW w:w="518"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pStyle w:val="aff4"/>
              <w:spacing w:line="240" w:lineRule="auto"/>
            </w:pPr>
            <w:r w:rsidRPr="00804D12">
              <w:t>2015</w:t>
            </w:r>
            <w:r w:rsidR="00907F85">
              <w:rPr>
                <w:rFonts w:hint="eastAsia"/>
              </w:rPr>
              <w:t>年</w:t>
            </w:r>
          </w:p>
        </w:tc>
        <w:tc>
          <w:tcPr>
            <w:tcW w:w="518"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pStyle w:val="aff4"/>
              <w:spacing w:line="240" w:lineRule="auto"/>
            </w:pPr>
            <w:r w:rsidRPr="00804D12">
              <w:t>89.12</w:t>
            </w:r>
          </w:p>
        </w:tc>
        <w:tc>
          <w:tcPr>
            <w:tcW w:w="557"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016932">
            <w:pPr>
              <w:pStyle w:val="aff4"/>
              <w:spacing w:line="240" w:lineRule="auto"/>
              <w:ind w:rightChars="50" w:right="120"/>
              <w:jc w:val="right"/>
            </w:pPr>
            <w:r w:rsidRPr="00804D12">
              <w:t>158.18</w:t>
            </w:r>
          </w:p>
        </w:tc>
        <w:tc>
          <w:tcPr>
            <w:tcW w:w="580"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9E37FF" w:rsidP="00C0641B">
            <w:pPr>
              <w:pStyle w:val="aff4"/>
              <w:spacing w:line="240" w:lineRule="auto"/>
            </w:pPr>
            <w:r>
              <w:t>2</w:t>
            </w:r>
            <w:r w:rsidR="005F0B07" w:rsidRPr="00804D12">
              <w:t>957.80</w:t>
            </w:r>
          </w:p>
        </w:tc>
        <w:tc>
          <w:tcPr>
            <w:tcW w:w="653"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016932">
            <w:pPr>
              <w:pStyle w:val="aff4"/>
              <w:spacing w:line="240" w:lineRule="auto"/>
              <w:ind w:rightChars="50" w:right="120"/>
              <w:jc w:val="right"/>
            </w:pPr>
            <w:r w:rsidRPr="00804D12">
              <w:t>865.44</w:t>
            </w:r>
          </w:p>
        </w:tc>
        <w:tc>
          <w:tcPr>
            <w:tcW w:w="580"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9E37FF">
            <w:pPr>
              <w:pStyle w:val="aff4"/>
              <w:spacing w:line="240" w:lineRule="auto"/>
            </w:pPr>
            <w:r w:rsidRPr="00804D12">
              <w:t>2092.36</w:t>
            </w:r>
          </w:p>
        </w:tc>
        <w:tc>
          <w:tcPr>
            <w:tcW w:w="557"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016932">
            <w:pPr>
              <w:pStyle w:val="aff4"/>
              <w:spacing w:line="240" w:lineRule="auto"/>
              <w:ind w:rightChars="50" w:right="120"/>
              <w:jc w:val="right"/>
            </w:pPr>
            <w:r w:rsidRPr="00804D12">
              <w:t>92.99</w:t>
            </w:r>
          </w:p>
        </w:tc>
        <w:tc>
          <w:tcPr>
            <w:tcW w:w="519"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pStyle w:val="aff4"/>
              <w:spacing w:line="240" w:lineRule="auto"/>
            </w:pPr>
            <w:r w:rsidRPr="00804D12">
              <w:t>628.93</w:t>
            </w:r>
          </w:p>
        </w:tc>
        <w:tc>
          <w:tcPr>
            <w:tcW w:w="519" w:type="pct"/>
            <w:tcBorders>
              <w:top w:val="single" w:sz="4" w:space="0" w:color="auto"/>
              <w:left w:val="single" w:sz="4" w:space="0" w:color="auto"/>
              <w:bottom w:val="single" w:sz="4" w:space="0" w:color="auto"/>
              <w:right w:val="single" w:sz="4" w:space="0" w:color="auto"/>
            </w:tcBorders>
            <w:vAlign w:val="center"/>
            <w:hideMark/>
          </w:tcPr>
          <w:p w:rsidR="005F0B07" w:rsidRPr="00804D12" w:rsidRDefault="005F0B07" w:rsidP="00C0641B">
            <w:pPr>
              <w:pStyle w:val="aff4"/>
              <w:spacing w:line="240" w:lineRule="auto"/>
            </w:pPr>
            <w:r w:rsidRPr="00804D12">
              <w:t>468.15</w:t>
            </w:r>
          </w:p>
        </w:tc>
      </w:tr>
    </w:tbl>
    <w:p w:rsidR="00B9553B" w:rsidRPr="00804D12" w:rsidRDefault="00B9553B" w:rsidP="009A4312">
      <w:pPr>
        <w:pStyle w:val="2"/>
        <w:spacing w:before="120" w:after="120"/>
      </w:pPr>
      <w:bookmarkStart w:id="168" w:name="_Toc466562524"/>
      <w:r w:rsidRPr="00804D12">
        <w:t>（二）改善条件完善设施，满足本科教学运行需要</w:t>
      </w:r>
      <w:bookmarkEnd w:id="147"/>
      <w:bookmarkEnd w:id="148"/>
      <w:bookmarkEnd w:id="149"/>
      <w:bookmarkEnd w:id="150"/>
      <w:bookmarkEnd w:id="168"/>
    </w:p>
    <w:p w:rsidR="00B9553B" w:rsidRPr="00804D12" w:rsidRDefault="00B9553B" w:rsidP="009A4312">
      <w:pPr>
        <w:pStyle w:val="3"/>
        <w:spacing w:before="72" w:after="72"/>
        <w:rPr>
          <w:rFonts w:cs="Times New Roman"/>
        </w:rPr>
      </w:pPr>
      <w:bookmarkStart w:id="169" w:name="_Toc462903616"/>
      <w:bookmarkStart w:id="170" w:name="_Toc462954737"/>
      <w:bookmarkStart w:id="171" w:name="_Toc464022100"/>
      <w:bookmarkStart w:id="172" w:name="_Toc464636205"/>
      <w:bookmarkStart w:id="173" w:name="_Toc466562525"/>
      <w:bookmarkEnd w:id="151"/>
      <w:bookmarkEnd w:id="152"/>
      <w:bookmarkEnd w:id="153"/>
      <w:bookmarkEnd w:id="154"/>
      <w:r w:rsidRPr="00804D12">
        <w:rPr>
          <w:rFonts w:cs="Times New Roman"/>
        </w:rPr>
        <w:t>1.</w:t>
      </w:r>
      <w:r w:rsidRPr="00804D12">
        <w:rPr>
          <w:rFonts w:cs="Times New Roman"/>
        </w:rPr>
        <w:t>拓展办学空间，不断改善办学条件</w:t>
      </w:r>
      <w:bookmarkEnd w:id="169"/>
      <w:bookmarkEnd w:id="170"/>
      <w:bookmarkEnd w:id="171"/>
      <w:bookmarkEnd w:id="172"/>
      <w:bookmarkEnd w:id="173"/>
    </w:p>
    <w:p w:rsidR="00B9553B" w:rsidRPr="00804D12" w:rsidRDefault="00B9553B" w:rsidP="00AF747E">
      <w:pPr>
        <w:ind w:firstLine="480"/>
      </w:pPr>
      <w:r w:rsidRPr="00804D12">
        <w:t>学校总占地面积</w:t>
      </w:r>
      <w:r w:rsidRPr="00804D12">
        <w:t>171.7</w:t>
      </w:r>
      <w:r w:rsidRPr="00804D12">
        <w:t>万平方米，包括校本部</w:t>
      </w:r>
      <w:r w:rsidRPr="00804D12">
        <w:t>136.7</w:t>
      </w:r>
      <w:r w:rsidRPr="00804D12">
        <w:t>万平方米，辽宁朝阳飞行学院</w:t>
      </w:r>
      <w:r w:rsidRPr="00804D12">
        <w:t>35</w:t>
      </w:r>
      <w:r w:rsidRPr="00804D12">
        <w:t>万平方米；共有建筑面积</w:t>
      </w:r>
      <w:r w:rsidRPr="00804D12">
        <w:t>78.3</w:t>
      </w:r>
      <w:r w:rsidRPr="00804D12">
        <w:t>万平方米，其中校本部</w:t>
      </w:r>
      <w:r w:rsidRPr="00804D12">
        <w:t>75.5</w:t>
      </w:r>
      <w:r w:rsidRPr="00804D12">
        <w:t>万平方米，辽宁朝阳飞行学院</w:t>
      </w:r>
      <w:r w:rsidRPr="00804D12">
        <w:t>2.8</w:t>
      </w:r>
      <w:r w:rsidRPr="00804D12">
        <w:t>万平方米。</w:t>
      </w:r>
    </w:p>
    <w:p w:rsidR="00B9553B" w:rsidRPr="00804D12" w:rsidRDefault="00B9553B" w:rsidP="00AF747E">
      <w:pPr>
        <w:ind w:firstLine="480"/>
      </w:pPr>
      <w:r w:rsidRPr="00867F87">
        <w:rPr>
          <w:rFonts w:asciiTheme="minorEastAsia" w:eastAsiaTheme="minorEastAsia" w:hAnsiTheme="minorEastAsia"/>
        </w:rPr>
        <w:t>“</w:t>
      </w:r>
      <w:r w:rsidRPr="00804D12">
        <w:t>十二五</w:t>
      </w:r>
      <w:r w:rsidR="006945B2" w:rsidRPr="00867F87">
        <w:rPr>
          <w:rFonts w:asciiTheme="minorEastAsia" w:eastAsiaTheme="minorEastAsia" w:hAnsiTheme="minorEastAsia"/>
        </w:rPr>
        <w:t>”</w:t>
      </w:r>
      <w:r w:rsidRPr="00804D12">
        <w:t>以来，民航事业快速发展，办学规模持续扩大</w:t>
      </w:r>
      <w:r w:rsidR="00390DF6" w:rsidRPr="00804D12">
        <w:t>，</w:t>
      </w:r>
      <w:r w:rsidRPr="00804D12">
        <w:t>学校积极开展基础条件建设。在校本部新征建设用地</w:t>
      </w:r>
      <w:r w:rsidRPr="00804D12">
        <w:t>34.4</w:t>
      </w:r>
      <w:r w:rsidRPr="00804D12">
        <w:t>万平方米，建设完成空管教学实验大楼、海航科技大厦、科技图书馆等，在辽宁朝阳飞行学院建设完成空勤食堂和机库维修中心，共计新增建筑面积</w:t>
      </w:r>
      <w:r w:rsidRPr="00804D12">
        <w:t>18.2</w:t>
      </w:r>
      <w:r w:rsidRPr="00804D12">
        <w:t>万平方米。同时，为缓解办学资源不足的问题，学校通过多种方式拓展办</w:t>
      </w:r>
      <w:r w:rsidRPr="00804D12">
        <w:lastRenderedPageBreak/>
        <w:t>学空间</w:t>
      </w:r>
      <w:r w:rsidR="003D5669">
        <w:rPr>
          <w:rFonts w:hint="eastAsia"/>
        </w:rPr>
        <w:t>，</w:t>
      </w:r>
      <w:r w:rsidRPr="00804D12">
        <w:t>如内蒙古飞行学院通过与当地政府协议方式租借校舍，新疆天翔航空学院由新疆生产建设兵团提供训练教学场地，双方合作办学。</w:t>
      </w:r>
    </w:p>
    <w:p w:rsidR="00B9553B" w:rsidRPr="00804D12" w:rsidRDefault="00B9553B" w:rsidP="00AF747E">
      <w:pPr>
        <w:ind w:firstLine="480"/>
      </w:pPr>
      <w:r w:rsidRPr="00867F87">
        <w:rPr>
          <w:rFonts w:asciiTheme="minorEastAsia" w:eastAsiaTheme="minorEastAsia" w:hAnsiTheme="minorEastAsia"/>
        </w:rPr>
        <w:t>“</w:t>
      </w:r>
      <w:r w:rsidRPr="00804D12">
        <w:t>十三五</w:t>
      </w:r>
      <w:r w:rsidR="006945B2" w:rsidRPr="00867F87">
        <w:rPr>
          <w:rFonts w:asciiTheme="minorEastAsia" w:eastAsiaTheme="minorEastAsia" w:hAnsiTheme="minorEastAsia"/>
        </w:rPr>
        <w:t>”</w:t>
      </w:r>
      <w:r w:rsidRPr="00804D12">
        <w:t>期间，学校将在天津宁河区天津未来科技城建设占地面积为</w:t>
      </w:r>
      <w:r w:rsidRPr="00804D12">
        <w:t>81</w:t>
      </w:r>
      <w:r w:rsidRPr="00804D12">
        <w:t>万平方米、一期规划建筑面积</w:t>
      </w:r>
      <w:r w:rsidRPr="00804D12">
        <w:t>18</w:t>
      </w:r>
      <w:r w:rsidRPr="00804D12">
        <w:t>万平方米的新校区。目前，该建设项目可行性研究报告已经获国家发改委批复同意，校区整体规划已经完成招标，即将开工建设。项目建成后将为学校未来</w:t>
      </w:r>
      <w:r w:rsidRPr="00804D12">
        <w:t>10</w:t>
      </w:r>
      <w:r w:rsidRPr="00804D12">
        <w:t>到</w:t>
      </w:r>
      <w:r w:rsidRPr="00804D12">
        <w:t>20</w:t>
      </w:r>
      <w:r w:rsidRPr="00804D12">
        <w:t>年发展提供充足的办学空间。</w:t>
      </w:r>
    </w:p>
    <w:p w:rsidR="00B9553B" w:rsidRPr="00804D12" w:rsidRDefault="00B9553B" w:rsidP="009A4312">
      <w:pPr>
        <w:pStyle w:val="3"/>
        <w:spacing w:before="72" w:after="72"/>
        <w:rPr>
          <w:rFonts w:cs="Times New Roman"/>
        </w:rPr>
      </w:pPr>
      <w:bookmarkStart w:id="174" w:name="_Toc462903617"/>
      <w:bookmarkStart w:id="175" w:name="_Toc462954738"/>
      <w:bookmarkStart w:id="176" w:name="_Toc464022101"/>
      <w:bookmarkStart w:id="177" w:name="_Toc464636206"/>
      <w:bookmarkStart w:id="178" w:name="_Toc466562526"/>
      <w:r w:rsidRPr="00804D12">
        <w:rPr>
          <w:rFonts w:cs="Times New Roman"/>
        </w:rPr>
        <w:t>2.</w:t>
      </w:r>
      <w:r w:rsidRPr="00804D12">
        <w:rPr>
          <w:rFonts w:cs="Times New Roman"/>
        </w:rPr>
        <w:t>加强设施建设，满足本科教学需要</w:t>
      </w:r>
      <w:bookmarkEnd w:id="174"/>
      <w:bookmarkEnd w:id="175"/>
      <w:bookmarkEnd w:id="176"/>
      <w:bookmarkEnd w:id="177"/>
      <w:bookmarkEnd w:id="178"/>
    </w:p>
    <w:p w:rsidR="00B9553B" w:rsidRPr="00804D12" w:rsidRDefault="00B9553B" w:rsidP="00AF747E">
      <w:pPr>
        <w:ind w:firstLine="480"/>
      </w:pPr>
      <w:r w:rsidRPr="00804D12">
        <w:t>近年来学校按照</w:t>
      </w:r>
      <w:r w:rsidRPr="00867F87">
        <w:rPr>
          <w:rFonts w:asciiTheme="minorEastAsia" w:eastAsiaTheme="minorEastAsia" w:hAnsiTheme="minorEastAsia"/>
        </w:rPr>
        <w:t>“</w:t>
      </w:r>
      <w:r w:rsidRPr="00804D12">
        <w:t>统筹规划、资源共享、满足教学</w:t>
      </w:r>
      <w:r w:rsidR="006945B2" w:rsidRPr="00867F87">
        <w:rPr>
          <w:rFonts w:asciiTheme="minorEastAsia" w:eastAsiaTheme="minorEastAsia" w:hAnsiTheme="minorEastAsia"/>
        </w:rPr>
        <w:t>”</w:t>
      </w:r>
      <w:r w:rsidRPr="00804D12">
        <w:t>原则，利用民航专项资金、中央高校改善基本办学条件专项资金和学校自筹资金等</w:t>
      </w:r>
      <w:r w:rsidR="0017148C" w:rsidRPr="00804D12">
        <w:t>，</w:t>
      </w:r>
      <w:r w:rsidRPr="00804D12">
        <w:t>大力推进教学设施建设。各项教学设施在学生规模快速增长情况下，生均规模基本保持稳定，有力保障教学工作顺利开展（见表</w:t>
      </w:r>
      <w:r w:rsidRPr="00804D12">
        <w:t>3-3</w:t>
      </w:r>
      <w:r w:rsidRPr="00804D12">
        <w:t>）。</w:t>
      </w:r>
    </w:p>
    <w:p w:rsidR="00B9553B" w:rsidRPr="00804D12" w:rsidRDefault="00B9553B" w:rsidP="000A3477">
      <w:pPr>
        <w:widowControl/>
        <w:spacing w:afterLines="50" w:after="120"/>
        <w:ind w:firstLineChars="0" w:firstLine="0"/>
        <w:jc w:val="center"/>
        <w:rPr>
          <w:b/>
          <w:kern w:val="44"/>
          <w:sz w:val="21"/>
          <w:szCs w:val="44"/>
        </w:rPr>
      </w:pPr>
      <w:r w:rsidRPr="00804D12">
        <w:rPr>
          <w:b/>
          <w:kern w:val="44"/>
          <w:sz w:val="21"/>
          <w:szCs w:val="44"/>
        </w:rPr>
        <w:t>表</w:t>
      </w:r>
      <w:r w:rsidRPr="00804D12">
        <w:rPr>
          <w:b/>
          <w:kern w:val="44"/>
          <w:sz w:val="21"/>
          <w:szCs w:val="44"/>
        </w:rPr>
        <w:t>3-3</w:t>
      </w:r>
      <w:r w:rsidR="00F71F80">
        <w:rPr>
          <w:rFonts w:hint="eastAsia"/>
          <w:b/>
          <w:kern w:val="44"/>
          <w:sz w:val="21"/>
          <w:szCs w:val="44"/>
        </w:rPr>
        <w:t xml:space="preserve"> </w:t>
      </w:r>
      <w:r w:rsidRPr="00804D12">
        <w:rPr>
          <w:b/>
          <w:kern w:val="44"/>
          <w:sz w:val="21"/>
          <w:szCs w:val="44"/>
        </w:rPr>
        <w:t>学校教学设施条件情况</w:t>
      </w: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952"/>
        <w:gridCol w:w="1303"/>
        <w:gridCol w:w="1305"/>
      </w:tblGrid>
      <w:tr w:rsidR="00B9553B" w:rsidRPr="00804D12" w:rsidTr="00AC20B7">
        <w:trPr>
          <w:trHeight w:val="454"/>
          <w:tblHeader/>
          <w:jc w:val="center"/>
        </w:trPr>
        <w:tc>
          <w:tcPr>
            <w:tcW w:w="3493" w:type="pct"/>
            <w:gridSpan w:val="2"/>
            <w:shd w:val="clear" w:color="auto" w:fill="auto"/>
            <w:vAlign w:val="center"/>
            <w:hideMark/>
          </w:tcPr>
          <w:p w:rsidR="00B9553B" w:rsidRPr="00804D12" w:rsidRDefault="00B9553B" w:rsidP="00C0641B">
            <w:pPr>
              <w:widowControl/>
              <w:spacing w:line="240" w:lineRule="auto"/>
              <w:ind w:firstLineChars="0" w:firstLine="0"/>
              <w:jc w:val="center"/>
              <w:rPr>
                <w:kern w:val="0"/>
                <w:sz w:val="21"/>
              </w:rPr>
            </w:pPr>
            <w:r w:rsidRPr="00804D12">
              <w:rPr>
                <w:kern w:val="0"/>
                <w:sz w:val="21"/>
              </w:rPr>
              <w:t>办学条件指标类型</w:t>
            </w:r>
          </w:p>
        </w:tc>
        <w:tc>
          <w:tcPr>
            <w:tcW w:w="753" w:type="pct"/>
            <w:shd w:val="clear" w:color="auto" w:fill="auto"/>
            <w:vAlign w:val="center"/>
            <w:hideMark/>
          </w:tcPr>
          <w:p w:rsidR="00B9553B" w:rsidRPr="00804D12" w:rsidRDefault="00B9553B" w:rsidP="00C0641B">
            <w:pPr>
              <w:widowControl/>
              <w:spacing w:line="240" w:lineRule="auto"/>
              <w:ind w:firstLineChars="0" w:firstLine="0"/>
              <w:jc w:val="center"/>
              <w:rPr>
                <w:kern w:val="0"/>
                <w:sz w:val="21"/>
              </w:rPr>
            </w:pPr>
            <w:r w:rsidRPr="00804D12">
              <w:rPr>
                <w:kern w:val="0"/>
                <w:sz w:val="21"/>
              </w:rPr>
              <w:t>数值</w:t>
            </w:r>
          </w:p>
        </w:tc>
        <w:tc>
          <w:tcPr>
            <w:tcW w:w="754" w:type="pct"/>
            <w:shd w:val="clear" w:color="auto" w:fill="auto"/>
            <w:vAlign w:val="center"/>
            <w:hideMark/>
          </w:tcPr>
          <w:p w:rsidR="00B9553B" w:rsidRPr="00804D12" w:rsidRDefault="00B9553B" w:rsidP="00C0641B">
            <w:pPr>
              <w:widowControl/>
              <w:spacing w:line="240" w:lineRule="auto"/>
              <w:ind w:firstLineChars="0" w:firstLine="0"/>
              <w:jc w:val="center"/>
              <w:rPr>
                <w:kern w:val="0"/>
                <w:sz w:val="21"/>
              </w:rPr>
            </w:pPr>
            <w:r w:rsidRPr="00804D12">
              <w:rPr>
                <w:kern w:val="0"/>
                <w:sz w:val="21"/>
              </w:rPr>
              <w:t>生均值</w:t>
            </w:r>
          </w:p>
        </w:tc>
      </w:tr>
      <w:tr w:rsidR="00B9553B" w:rsidRPr="00804D12" w:rsidTr="00AC20B7">
        <w:trPr>
          <w:trHeight w:val="454"/>
          <w:jc w:val="center"/>
        </w:trPr>
        <w:tc>
          <w:tcPr>
            <w:tcW w:w="631" w:type="pct"/>
            <w:vMerge w:val="restart"/>
            <w:shd w:val="clear" w:color="auto" w:fill="auto"/>
            <w:vAlign w:val="center"/>
            <w:hideMark/>
          </w:tcPr>
          <w:p w:rsidR="00B9553B" w:rsidRPr="00804D12" w:rsidRDefault="00B9553B" w:rsidP="00C0641B">
            <w:pPr>
              <w:widowControl/>
              <w:spacing w:line="240" w:lineRule="auto"/>
              <w:ind w:firstLineChars="0" w:firstLine="0"/>
              <w:jc w:val="center"/>
              <w:rPr>
                <w:bCs w:val="0"/>
                <w:kern w:val="0"/>
                <w:sz w:val="21"/>
              </w:rPr>
            </w:pPr>
            <w:r w:rsidRPr="00804D12">
              <w:rPr>
                <w:bCs w:val="0"/>
                <w:kern w:val="0"/>
                <w:sz w:val="21"/>
              </w:rPr>
              <w:t>基本</w:t>
            </w:r>
          </w:p>
        </w:tc>
        <w:tc>
          <w:tcPr>
            <w:tcW w:w="2862" w:type="pct"/>
            <w:shd w:val="clear" w:color="auto" w:fill="auto"/>
            <w:vAlign w:val="center"/>
            <w:hideMark/>
          </w:tcPr>
          <w:p w:rsidR="00B9553B" w:rsidRPr="00804D12" w:rsidRDefault="00B9553B" w:rsidP="00C0641B">
            <w:pPr>
              <w:widowControl/>
              <w:spacing w:line="240" w:lineRule="auto"/>
              <w:ind w:firstLineChars="0" w:firstLine="0"/>
              <w:jc w:val="center"/>
              <w:rPr>
                <w:bCs w:val="0"/>
                <w:kern w:val="0"/>
                <w:sz w:val="21"/>
              </w:rPr>
            </w:pPr>
            <w:r w:rsidRPr="00804D12">
              <w:rPr>
                <w:bCs w:val="0"/>
                <w:kern w:val="0"/>
                <w:sz w:val="21"/>
              </w:rPr>
              <w:t>教学行政用房（平方米）</w:t>
            </w:r>
          </w:p>
        </w:tc>
        <w:tc>
          <w:tcPr>
            <w:tcW w:w="753" w:type="pct"/>
            <w:shd w:val="clear" w:color="auto" w:fill="auto"/>
            <w:vAlign w:val="center"/>
            <w:hideMark/>
          </w:tcPr>
          <w:p w:rsidR="00B9553B" w:rsidRPr="00804D12" w:rsidRDefault="00803079" w:rsidP="00EA1DE2">
            <w:pPr>
              <w:widowControl/>
              <w:spacing w:line="240" w:lineRule="auto"/>
              <w:ind w:rightChars="100" w:right="240" w:firstLineChars="0" w:firstLine="0"/>
              <w:jc w:val="right"/>
              <w:rPr>
                <w:rFonts w:eastAsia="等线"/>
                <w:bCs w:val="0"/>
                <w:kern w:val="0"/>
                <w:sz w:val="21"/>
              </w:rPr>
            </w:pPr>
            <w:r>
              <w:rPr>
                <w:rFonts w:eastAsia="等线" w:hint="eastAsia"/>
                <w:bCs w:val="0"/>
                <w:kern w:val="0"/>
                <w:sz w:val="21"/>
              </w:rPr>
              <w:t>29086</w:t>
            </w:r>
            <w:r w:rsidR="00EA1DE2">
              <w:rPr>
                <w:rFonts w:eastAsia="等线" w:hint="eastAsia"/>
                <w:bCs w:val="0"/>
                <w:kern w:val="0"/>
                <w:sz w:val="21"/>
              </w:rPr>
              <w:t>2</w:t>
            </w:r>
          </w:p>
        </w:tc>
        <w:tc>
          <w:tcPr>
            <w:tcW w:w="754" w:type="pct"/>
            <w:shd w:val="clear" w:color="auto" w:fill="auto"/>
            <w:vAlign w:val="center"/>
            <w:hideMark/>
          </w:tcPr>
          <w:p w:rsidR="00B9553B" w:rsidRPr="00804D12" w:rsidRDefault="00B9553B" w:rsidP="00707C03">
            <w:pPr>
              <w:widowControl/>
              <w:spacing w:line="240" w:lineRule="auto"/>
              <w:ind w:rightChars="150" w:right="360" w:firstLineChars="0" w:firstLine="0"/>
              <w:jc w:val="right"/>
              <w:rPr>
                <w:rFonts w:eastAsia="等线"/>
                <w:bCs w:val="0"/>
                <w:kern w:val="0"/>
                <w:sz w:val="21"/>
              </w:rPr>
            </w:pPr>
            <w:r w:rsidRPr="00804D12">
              <w:rPr>
                <w:rFonts w:eastAsia="等线"/>
                <w:bCs w:val="0"/>
                <w:kern w:val="0"/>
                <w:sz w:val="21"/>
              </w:rPr>
              <w:t>11.47</w:t>
            </w:r>
          </w:p>
        </w:tc>
      </w:tr>
      <w:tr w:rsidR="00B9553B" w:rsidRPr="00804D12" w:rsidTr="00AC20B7">
        <w:trPr>
          <w:trHeight w:val="454"/>
          <w:jc w:val="center"/>
        </w:trPr>
        <w:tc>
          <w:tcPr>
            <w:tcW w:w="631" w:type="pct"/>
            <w:vMerge/>
            <w:vAlign w:val="center"/>
            <w:hideMark/>
          </w:tcPr>
          <w:p w:rsidR="00B9553B" w:rsidRPr="00804D12" w:rsidRDefault="00B9553B" w:rsidP="00C0641B">
            <w:pPr>
              <w:widowControl/>
              <w:spacing w:line="240" w:lineRule="auto"/>
              <w:ind w:firstLineChars="0" w:firstLine="0"/>
              <w:jc w:val="center"/>
              <w:rPr>
                <w:bCs w:val="0"/>
                <w:kern w:val="0"/>
                <w:sz w:val="21"/>
              </w:rPr>
            </w:pPr>
          </w:p>
        </w:tc>
        <w:tc>
          <w:tcPr>
            <w:tcW w:w="2862" w:type="pct"/>
            <w:shd w:val="clear" w:color="auto" w:fill="auto"/>
            <w:vAlign w:val="center"/>
            <w:hideMark/>
          </w:tcPr>
          <w:p w:rsidR="00B9553B" w:rsidRPr="00804D12" w:rsidRDefault="00B9553B" w:rsidP="00C0641B">
            <w:pPr>
              <w:widowControl/>
              <w:spacing w:line="240" w:lineRule="auto"/>
              <w:ind w:firstLineChars="0" w:firstLine="0"/>
              <w:jc w:val="center"/>
              <w:rPr>
                <w:bCs w:val="0"/>
                <w:kern w:val="0"/>
                <w:sz w:val="21"/>
              </w:rPr>
            </w:pPr>
            <w:r w:rsidRPr="00804D12">
              <w:rPr>
                <w:bCs w:val="0"/>
                <w:kern w:val="0"/>
                <w:sz w:val="21"/>
              </w:rPr>
              <w:t>图书（册）</w:t>
            </w:r>
          </w:p>
        </w:tc>
        <w:tc>
          <w:tcPr>
            <w:tcW w:w="753" w:type="pct"/>
            <w:shd w:val="clear" w:color="auto" w:fill="auto"/>
            <w:vAlign w:val="center"/>
            <w:hideMark/>
          </w:tcPr>
          <w:p w:rsidR="00B9553B" w:rsidRPr="00804D12" w:rsidRDefault="00B9553B" w:rsidP="003D5669">
            <w:pPr>
              <w:widowControl/>
              <w:spacing w:line="240" w:lineRule="auto"/>
              <w:ind w:rightChars="100" w:right="240" w:firstLineChars="0" w:firstLine="0"/>
              <w:jc w:val="right"/>
              <w:rPr>
                <w:rFonts w:eastAsia="等线"/>
                <w:bCs w:val="0"/>
                <w:kern w:val="0"/>
                <w:sz w:val="21"/>
              </w:rPr>
            </w:pPr>
            <w:r w:rsidRPr="00804D12">
              <w:rPr>
                <w:rFonts w:eastAsia="等线"/>
                <w:bCs w:val="0"/>
                <w:kern w:val="0"/>
                <w:sz w:val="21"/>
              </w:rPr>
              <w:t>1776000</w:t>
            </w:r>
          </w:p>
        </w:tc>
        <w:tc>
          <w:tcPr>
            <w:tcW w:w="754" w:type="pct"/>
            <w:shd w:val="clear" w:color="auto" w:fill="auto"/>
            <w:vAlign w:val="center"/>
            <w:hideMark/>
          </w:tcPr>
          <w:p w:rsidR="00B9553B" w:rsidRPr="00804D12" w:rsidRDefault="00B9553B" w:rsidP="00707C03">
            <w:pPr>
              <w:widowControl/>
              <w:spacing w:line="240" w:lineRule="auto"/>
              <w:ind w:rightChars="150" w:right="360" w:firstLineChars="0" w:firstLine="0"/>
              <w:jc w:val="right"/>
              <w:rPr>
                <w:rFonts w:eastAsia="等线"/>
                <w:bCs w:val="0"/>
                <w:kern w:val="0"/>
                <w:sz w:val="21"/>
              </w:rPr>
            </w:pPr>
            <w:r w:rsidRPr="00804D12">
              <w:rPr>
                <w:rFonts w:eastAsia="等线"/>
                <w:bCs w:val="0"/>
                <w:kern w:val="0"/>
                <w:sz w:val="21"/>
              </w:rPr>
              <w:t>67.17</w:t>
            </w:r>
          </w:p>
        </w:tc>
      </w:tr>
      <w:tr w:rsidR="00B9553B" w:rsidRPr="00804D12" w:rsidTr="00AC20B7">
        <w:trPr>
          <w:trHeight w:val="454"/>
          <w:jc w:val="center"/>
        </w:trPr>
        <w:tc>
          <w:tcPr>
            <w:tcW w:w="631" w:type="pct"/>
            <w:vMerge/>
            <w:vAlign w:val="center"/>
            <w:hideMark/>
          </w:tcPr>
          <w:p w:rsidR="00B9553B" w:rsidRPr="00804D12" w:rsidRDefault="00B9553B" w:rsidP="00C0641B">
            <w:pPr>
              <w:widowControl/>
              <w:spacing w:line="240" w:lineRule="auto"/>
              <w:ind w:firstLineChars="0" w:firstLine="0"/>
              <w:jc w:val="center"/>
              <w:rPr>
                <w:bCs w:val="0"/>
                <w:kern w:val="0"/>
                <w:sz w:val="21"/>
              </w:rPr>
            </w:pPr>
          </w:p>
        </w:tc>
        <w:tc>
          <w:tcPr>
            <w:tcW w:w="2862" w:type="pct"/>
            <w:shd w:val="clear" w:color="auto" w:fill="auto"/>
            <w:vAlign w:val="center"/>
            <w:hideMark/>
          </w:tcPr>
          <w:p w:rsidR="00B9553B" w:rsidRPr="00804D12" w:rsidRDefault="00B9553B" w:rsidP="00C0641B">
            <w:pPr>
              <w:widowControl/>
              <w:spacing w:line="240" w:lineRule="auto"/>
              <w:ind w:firstLineChars="0" w:firstLine="0"/>
              <w:jc w:val="center"/>
              <w:rPr>
                <w:bCs w:val="0"/>
                <w:kern w:val="0"/>
                <w:sz w:val="21"/>
              </w:rPr>
            </w:pPr>
            <w:r w:rsidRPr="00804D12">
              <w:rPr>
                <w:bCs w:val="0"/>
                <w:kern w:val="0"/>
                <w:sz w:val="21"/>
              </w:rPr>
              <w:t>教学科研仪器设备值（万元）</w:t>
            </w:r>
          </w:p>
        </w:tc>
        <w:tc>
          <w:tcPr>
            <w:tcW w:w="753" w:type="pct"/>
            <w:shd w:val="clear" w:color="auto" w:fill="auto"/>
            <w:vAlign w:val="center"/>
            <w:hideMark/>
          </w:tcPr>
          <w:p w:rsidR="00B9553B" w:rsidRPr="00EA1DE2" w:rsidRDefault="00B9553B" w:rsidP="00EA1DE2">
            <w:pPr>
              <w:widowControl/>
              <w:wordWrap w:val="0"/>
              <w:spacing w:line="240" w:lineRule="auto"/>
              <w:ind w:rightChars="100" w:right="240" w:firstLineChars="0" w:firstLine="0"/>
              <w:jc w:val="right"/>
              <w:rPr>
                <w:rFonts w:eastAsia="等线"/>
                <w:bCs w:val="0"/>
                <w:kern w:val="0"/>
                <w:sz w:val="21"/>
              </w:rPr>
            </w:pPr>
            <w:r w:rsidRPr="00EA1DE2">
              <w:rPr>
                <w:rFonts w:eastAsia="等线"/>
                <w:bCs w:val="0"/>
                <w:kern w:val="0"/>
                <w:sz w:val="21"/>
              </w:rPr>
              <w:t>7004</w:t>
            </w:r>
            <w:r w:rsidR="00EA1DE2">
              <w:rPr>
                <w:rFonts w:eastAsia="等线" w:hint="eastAsia"/>
                <w:bCs w:val="0"/>
                <w:kern w:val="0"/>
                <w:sz w:val="21"/>
              </w:rPr>
              <w:t>1</w:t>
            </w:r>
          </w:p>
        </w:tc>
        <w:tc>
          <w:tcPr>
            <w:tcW w:w="754" w:type="pct"/>
            <w:shd w:val="clear" w:color="auto" w:fill="auto"/>
            <w:vAlign w:val="center"/>
            <w:hideMark/>
          </w:tcPr>
          <w:p w:rsidR="00B9553B" w:rsidRPr="00804D12" w:rsidRDefault="00B9553B" w:rsidP="00707C03">
            <w:pPr>
              <w:widowControl/>
              <w:spacing w:line="240" w:lineRule="auto"/>
              <w:ind w:rightChars="150" w:right="360" w:firstLineChars="0" w:firstLine="0"/>
              <w:jc w:val="right"/>
              <w:rPr>
                <w:rFonts w:eastAsia="等线"/>
                <w:bCs w:val="0"/>
                <w:kern w:val="0"/>
                <w:sz w:val="21"/>
              </w:rPr>
            </w:pPr>
            <w:r w:rsidRPr="00804D12">
              <w:rPr>
                <w:rFonts w:eastAsia="等线"/>
                <w:bCs w:val="0"/>
                <w:kern w:val="0"/>
                <w:sz w:val="21"/>
              </w:rPr>
              <w:t>2.6</w:t>
            </w:r>
            <w:r w:rsidR="007E35A8">
              <w:rPr>
                <w:rFonts w:eastAsia="等线" w:hint="eastAsia"/>
                <w:bCs w:val="0"/>
                <w:kern w:val="0"/>
                <w:sz w:val="21"/>
              </w:rPr>
              <w:t>5</w:t>
            </w:r>
          </w:p>
        </w:tc>
      </w:tr>
      <w:tr w:rsidR="00B9553B" w:rsidRPr="00804D12" w:rsidTr="00AC20B7">
        <w:trPr>
          <w:trHeight w:val="454"/>
          <w:jc w:val="center"/>
        </w:trPr>
        <w:tc>
          <w:tcPr>
            <w:tcW w:w="631" w:type="pct"/>
            <w:vMerge w:val="restart"/>
            <w:shd w:val="clear" w:color="auto" w:fill="auto"/>
            <w:vAlign w:val="center"/>
            <w:hideMark/>
          </w:tcPr>
          <w:p w:rsidR="00B9553B" w:rsidRPr="00804D12" w:rsidRDefault="00B9553B" w:rsidP="00C0641B">
            <w:pPr>
              <w:widowControl/>
              <w:spacing w:line="240" w:lineRule="auto"/>
              <w:ind w:firstLineChars="0" w:firstLine="0"/>
              <w:jc w:val="center"/>
              <w:rPr>
                <w:bCs w:val="0"/>
                <w:kern w:val="0"/>
                <w:sz w:val="21"/>
              </w:rPr>
            </w:pPr>
            <w:r w:rsidRPr="00804D12">
              <w:rPr>
                <w:bCs w:val="0"/>
                <w:kern w:val="0"/>
                <w:sz w:val="21"/>
              </w:rPr>
              <w:t>监测</w:t>
            </w:r>
          </w:p>
        </w:tc>
        <w:tc>
          <w:tcPr>
            <w:tcW w:w="2862" w:type="pct"/>
            <w:shd w:val="clear" w:color="auto" w:fill="auto"/>
            <w:vAlign w:val="center"/>
            <w:hideMark/>
          </w:tcPr>
          <w:p w:rsidR="00B9553B" w:rsidRPr="00804D12" w:rsidRDefault="00B9553B" w:rsidP="00C0641B">
            <w:pPr>
              <w:widowControl/>
              <w:spacing w:line="240" w:lineRule="auto"/>
              <w:ind w:firstLineChars="0" w:firstLine="0"/>
              <w:jc w:val="center"/>
              <w:rPr>
                <w:bCs w:val="0"/>
                <w:kern w:val="0"/>
                <w:sz w:val="21"/>
              </w:rPr>
            </w:pPr>
            <w:r w:rsidRPr="00804D12">
              <w:rPr>
                <w:bCs w:val="0"/>
                <w:kern w:val="0"/>
                <w:sz w:val="21"/>
              </w:rPr>
              <w:t>占地面积（平方米）</w:t>
            </w:r>
          </w:p>
        </w:tc>
        <w:tc>
          <w:tcPr>
            <w:tcW w:w="753" w:type="pct"/>
            <w:shd w:val="clear" w:color="auto" w:fill="auto"/>
            <w:vAlign w:val="center"/>
            <w:hideMark/>
          </w:tcPr>
          <w:p w:rsidR="00B9553B" w:rsidRPr="00EA1DE2" w:rsidRDefault="00803079" w:rsidP="00EA1DE2">
            <w:pPr>
              <w:widowControl/>
              <w:spacing w:line="240" w:lineRule="auto"/>
              <w:ind w:rightChars="100" w:right="240" w:firstLineChars="0" w:firstLine="0"/>
              <w:jc w:val="right"/>
              <w:rPr>
                <w:rFonts w:eastAsia="等线"/>
                <w:bCs w:val="0"/>
                <w:kern w:val="0"/>
                <w:sz w:val="21"/>
              </w:rPr>
            </w:pPr>
            <w:r w:rsidRPr="00EA1DE2">
              <w:rPr>
                <w:rFonts w:eastAsia="等线" w:hint="eastAsia"/>
                <w:bCs w:val="0"/>
                <w:kern w:val="0"/>
                <w:sz w:val="21"/>
              </w:rPr>
              <w:t>171700</w:t>
            </w:r>
            <w:r w:rsidR="00EA1DE2">
              <w:rPr>
                <w:rFonts w:eastAsia="等线" w:hint="eastAsia"/>
                <w:bCs w:val="0"/>
                <w:kern w:val="0"/>
                <w:sz w:val="21"/>
              </w:rPr>
              <w:t>8</w:t>
            </w:r>
          </w:p>
        </w:tc>
        <w:tc>
          <w:tcPr>
            <w:tcW w:w="754" w:type="pct"/>
            <w:shd w:val="clear" w:color="auto" w:fill="auto"/>
            <w:vAlign w:val="center"/>
            <w:hideMark/>
          </w:tcPr>
          <w:p w:rsidR="00B9553B" w:rsidRPr="00804D12" w:rsidRDefault="00B9553B" w:rsidP="00707C03">
            <w:pPr>
              <w:widowControl/>
              <w:spacing w:line="240" w:lineRule="auto"/>
              <w:ind w:rightChars="150" w:right="360" w:firstLineChars="0" w:firstLine="0"/>
              <w:jc w:val="right"/>
              <w:rPr>
                <w:rFonts w:eastAsia="等线"/>
                <w:bCs w:val="0"/>
                <w:kern w:val="0"/>
                <w:sz w:val="21"/>
              </w:rPr>
            </w:pPr>
            <w:r w:rsidRPr="00804D12">
              <w:rPr>
                <w:rFonts w:eastAsia="等线"/>
                <w:bCs w:val="0"/>
                <w:kern w:val="0"/>
                <w:sz w:val="21"/>
              </w:rPr>
              <w:t>67.69</w:t>
            </w:r>
          </w:p>
        </w:tc>
      </w:tr>
      <w:tr w:rsidR="00B9553B" w:rsidRPr="00804D12" w:rsidTr="00AC20B7">
        <w:trPr>
          <w:trHeight w:val="454"/>
          <w:jc w:val="center"/>
        </w:trPr>
        <w:tc>
          <w:tcPr>
            <w:tcW w:w="631" w:type="pct"/>
            <w:vMerge/>
            <w:vAlign w:val="center"/>
            <w:hideMark/>
          </w:tcPr>
          <w:p w:rsidR="00B9553B" w:rsidRPr="00804D12" w:rsidRDefault="00B9553B" w:rsidP="00C0641B">
            <w:pPr>
              <w:widowControl/>
              <w:spacing w:line="240" w:lineRule="auto"/>
              <w:ind w:firstLineChars="0" w:firstLine="0"/>
              <w:jc w:val="left"/>
              <w:rPr>
                <w:bCs w:val="0"/>
                <w:kern w:val="0"/>
                <w:sz w:val="21"/>
              </w:rPr>
            </w:pPr>
          </w:p>
        </w:tc>
        <w:tc>
          <w:tcPr>
            <w:tcW w:w="2862" w:type="pct"/>
            <w:shd w:val="clear" w:color="auto" w:fill="auto"/>
            <w:vAlign w:val="center"/>
            <w:hideMark/>
          </w:tcPr>
          <w:p w:rsidR="00B9553B" w:rsidRPr="00804D12" w:rsidRDefault="00B9553B" w:rsidP="00C0641B">
            <w:pPr>
              <w:widowControl/>
              <w:spacing w:line="240" w:lineRule="auto"/>
              <w:ind w:firstLineChars="0" w:firstLine="0"/>
              <w:jc w:val="center"/>
              <w:rPr>
                <w:bCs w:val="0"/>
                <w:kern w:val="0"/>
                <w:sz w:val="21"/>
              </w:rPr>
            </w:pPr>
            <w:r w:rsidRPr="00804D12">
              <w:rPr>
                <w:bCs w:val="0"/>
                <w:kern w:val="0"/>
                <w:sz w:val="21"/>
              </w:rPr>
              <w:t>宿舍面积（平方米）</w:t>
            </w:r>
          </w:p>
        </w:tc>
        <w:tc>
          <w:tcPr>
            <w:tcW w:w="753" w:type="pct"/>
            <w:shd w:val="clear" w:color="auto" w:fill="auto"/>
            <w:vAlign w:val="center"/>
            <w:hideMark/>
          </w:tcPr>
          <w:p w:rsidR="00B9553B" w:rsidRPr="00EA1DE2" w:rsidRDefault="00803079" w:rsidP="00EA1DE2">
            <w:pPr>
              <w:widowControl/>
              <w:spacing w:line="240" w:lineRule="auto"/>
              <w:ind w:rightChars="100" w:right="240" w:firstLineChars="0" w:firstLine="0"/>
              <w:jc w:val="right"/>
              <w:rPr>
                <w:rFonts w:eastAsia="等线"/>
                <w:bCs w:val="0"/>
                <w:kern w:val="0"/>
                <w:sz w:val="21"/>
              </w:rPr>
            </w:pPr>
            <w:r w:rsidRPr="00EA1DE2">
              <w:rPr>
                <w:rFonts w:eastAsia="等线" w:hint="eastAsia"/>
                <w:bCs w:val="0"/>
                <w:kern w:val="0"/>
                <w:sz w:val="21"/>
              </w:rPr>
              <w:t>196332</w:t>
            </w:r>
          </w:p>
        </w:tc>
        <w:tc>
          <w:tcPr>
            <w:tcW w:w="754" w:type="pct"/>
            <w:shd w:val="clear" w:color="auto" w:fill="auto"/>
            <w:vAlign w:val="center"/>
            <w:hideMark/>
          </w:tcPr>
          <w:p w:rsidR="00B9553B" w:rsidRPr="00804D12" w:rsidRDefault="00B9553B" w:rsidP="00707C03">
            <w:pPr>
              <w:widowControl/>
              <w:spacing w:line="240" w:lineRule="auto"/>
              <w:ind w:rightChars="150" w:right="360" w:firstLineChars="0" w:firstLine="0"/>
              <w:jc w:val="right"/>
              <w:rPr>
                <w:rFonts w:eastAsia="等线"/>
                <w:bCs w:val="0"/>
                <w:kern w:val="0"/>
                <w:sz w:val="21"/>
              </w:rPr>
            </w:pPr>
            <w:r w:rsidRPr="00804D12">
              <w:rPr>
                <w:rFonts w:eastAsia="等线"/>
                <w:bCs w:val="0"/>
                <w:kern w:val="0"/>
                <w:sz w:val="21"/>
              </w:rPr>
              <w:t>7.74</w:t>
            </w:r>
          </w:p>
        </w:tc>
      </w:tr>
      <w:tr w:rsidR="00B9553B" w:rsidRPr="00804D12" w:rsidTr="00AC20B7">
        <w:trPr>
          <w:trHeight w:val="454"/>
          <w:jc w:val="center"/>
        </w:trPr>
        <w:tc>
          <w:tcPr>
            <w:tcW w:w="631" w:type="pct"/>
            <w:vMerge/>
            <w:vAlign w:val="center"/>
            <w:hideMark/>
          </w:tcPr>
          <w:p w:rsidR="00B9553B" w:rsidRPr="00804D12" w:rsidRDefault="00B9553B" w:rsidP="00C0641B">
            <w:pPr>
              <w:widowControl/>
              <w:spacing w:line="240" w:lineRule="auto"/>
              <w:ind w:firstLineChars="0" w:firstLine="0"/>
              <w:jc w:val="left"/>
              <w:rPr>
                <w:bCs w:val="0"/>
                <w:kern w:val="0"/>
                <w:sz w:val="21"/>
              </w:rPr>
            </w:pPr>
          </w:p>
        </w:tc>
        <w:tc>
          <w:tcPr>
            <w:tcW w:w="2862" w:type="pct"/>
            <w:shd w:val="clear" w:color="auto" w:fill="auto"/>
            <w:vAlign w:val="center"/>
            <w:hideMark/>
          </w:tcPr>
          <w:p w:rsidR="00B9553B" w:rsidRPr="00804D12" w:rsidRDefault="00B9553B" w:rsidP="004978DB">
            <w:pPr>
              <w:widowControl/>
              <w:spacing w:line="240" w:lineRule="auto"/>
              <w:ind w:firstLineChars="0" w:firstLine="0"/>
              <w:jc w:val="center"/>
              <w:rPr>
                <w:bCs w:val="0"/>
                <w:kern w:val="0"/>
                <w:sz w:val="21"/>
              </w:rPr>
            </w:pPr>
            <w:r w:rsidRPr="00804D12">
              <w:rPr>
                <w:bCs w:val="0"/>
                <w:kern w:val="0"/>
                <w:sz w:val="21"/>
              </w:rPr>
              <w:t>多媒体教室和语音实验室座位数（个）</w:t>
            </w:r>
          </w:p>
        </w:tc>
        <w:tc>
          <w:tcPr>
            <w:tcW w:w="753" w:type="pct"/>
            <w:shd w:val="clear" w:color="auto" w:fill="auto"/>
            <w:vAlign w:val="center"/>
            <w:hideMark/>
          </w:tcPr>
          <w:p w:rsidR="00B9553B" w:rsidRPr="00EA1DE2" w:rsidRDefault="00B9553B" w:rsidP="003D5669">
            <w:pPr>
              <w:widowControl/>
              <w:spacing w:line="240" w:lineRule="auto"/>
              <w:ind w:rightChars="100" w:right="240" w:firstLineChars="0" w:firstLine="0"/>
              <w:jc w:val="right"/>
              <w:rPr>
                <w:rFonts w:eastAsia="等线"/>
                <w:bCs w:val="0"/>
                <w:kern w:val="0"/>
                <w:sz w:val="21"/>
              </w:rPr>
            </w:pPr>
            <w:r w:rsidRPr="00EA1DE2">
              <w:rPr>
                <w:rFonts w:eastAsia="等线"/>
                <w:bCs w:val="0"/>
                <w:kern w:val="0"/>
                <w:sz w:val="21"/>
              </w:rPr>
              <w:t>26268</w:t>
            </w:r>
          </w:p>
        </w:tc>
        <w:tc>
          <w:tcPr>
            <w:tcW w:w="754" w:type="pct"/>
            <w:shd w:val="clear" w:color="auto" w:fill="auto"/>
            <w:vAlign w:val="center"/>
            <w:hideMark/>
          </w:tcPr>
          <w:p w:rsidR="00B9553B" w:rsidRPr="00804D12" w:rsidRDefault="00B9553B" w:rsidP="00707C03">
            <w:pPr>
              <w:widowControl/>
              <w:spacing w:line="240" w:lineRule="auto"/>
              <w:ind w:rightChars="150" w:right="360" w:firstLineChars="0" w:firstLine="0"/>
              <w:jc w:val="right"/>
              <w:rPr>
                <w:rFonts w:eastAsia="等线"/>
                <w:bCs w:val="0"/>
                <w:kern w:val="0"/>
                <w:sz w:val="21"/>
              </w:rPr>
            </w:pPr>
            <w:r w:rsidRPr="00804D12">
              <w:rPr>
                <w:rFonts w:eastAsia="等线"/>
                <w:bCs w:val="0"/>
                <w:kern w:val="0"/>
                <w:sz w:val="21"/>
              </w:rPr>
              <w:t>1.03</w:t>
            </w:r>
          </w:p>
        </w:tc>
      </w:tr>
      <w:tr w:rsidR="00B9553B" w:rsidRPr="00804D12" w:rsidTr="00AC20B7">
        <w:trPr>
          <w:trHeight w:val="454"/>
          <w:jc w:val="center"/>
        </w:trPr>
        <w:tc>
          <w:tcPr>
            <w:tcW w:w="631" w:type="pct"/>
            <w:vMerge/>
            <w:vAlign w:val="center"/>
            <w:hideMark/>
          </w:tcPr>
          <w:p w:rsidR="00B9553B" w:rsidRPr="00804D12" w:rsidRDefault="00B9553B" w:rsidP="00C0641B">
            <w:pPr>
              <w:widowControl/>
              <w:spacing w:line="240" w:lineRule="auto"/>
              <w:ind w:firstLineChars="0" w:firstLine="0"/>
              <w:jc w:val="left"/>
              <w:rPr>
                <w:bCs w:val="0"/>
                <w:kern w:val="0"/>
                <w:sz w:val="21"/>
              </w:rPr>
            </w:pPr>
          </w:p>
        </w:tc>
        <w:tc>
          <w:tcPr>
            <w:tcW w:w="2862" w:type="pct"/>
            <w:shd w:val="clear" w:color="auto" w:fill="auto"/>
            <w:vAlign w:val="center"/>
            <w:hideMark/>
          </w:tcPr>
          <w:p w:rsidR="00B9553B" w:rsidRPr="00804D12" w:rsidRDefault="00B9553B" w:rsidP="004978DB">
            <w:pPr>
              <w:widowControl/>
              <w:spacing w:line="240" w:lineRule="auto"/>
              <w:ind w:firstLineChars="0" w:firstLine="0"/>
              <w:jc w:val="center"/>
              <w:rPr>
                <w:bCs w:val="0"/>
                <w:kern w:val="0"/>
                <w:sz w:val="21"/>
              </w:rPr>
            </w:pPr>
            <w:r w:rsidRPr="00804D12">
              <w:rPr>
                <w:bCs w:val="0"/>
                <w:kern w:val="0"/>
                <w:sz w:val="21"/>
              </w:rPr>
              <w:t>新增教学科研仪器设备（万元）</w:t>
            </w:r>
          </w:p>
        </w:tc>
        <w:tc>
          <w:tcPr>
            <w:tcW w:w="753" w:type="pct"/>
            <w:shd w:val="clear" w:color="auto" w:fill="auto"/>
            <w:vAlign w:val="center"/>
            <w:hideMark/>
          </w:tcPr>
          <w:p w:rsidR="00B9553B" w:rsidRPr="00EA1DE2" w:rsidRDefault="00B9553B" w:rsidP="00EA1DE2">
            <w:pPr>
              <w:widowControl/>
              <w:spacing w:line="240" w:lineRule="auto"/>
              <w:ind w:rightChars="100" w:right="240" w:firstLineChars="0" w:firstLine="0"/>
              <w:jc w:val="right"/>
              <w:rPr>
                <w:rFonts w:eastAsia="等线"/>
                <w:bCs w:val="0"/>
                <w:kern w:val="0"/>
                <w:sz w:val="21"/>
              </w:rPr>
            </w:pPr>
            <w:r w:rsidRPr="00EA1DE2">
              <w:rPr>
                <w:rFonts w:eastAsia="等线"/>
                <w:bCs w:val="0"/>
                <w:kern w:val="0"/>
                <w:sz w:val="21"/>
              </w:rPr>
              <w:t>2065</w:t>
            </w:r>
            <w:r w:rsidR="00EA1DE2">
              <w:rPr>
                <w:rFonts w:eastAsia="等线" w:hint="eastAsia"/>
                <w:bCs w:val="0"/>
                <w:kern w:val="0"/>
                <w:sz w:val="21"/>
              </w:rPr>
              <w:t>1</w:t>
            </w:r>
          </w:p>
        </w:tc>
        <w:tc>
          <w:tcPr>
            <w:tcW w:w="754" w:type="pct"/>
            <w:shd w:val="clear" w:color="auto" w:fill="auto"/>
            <w:vAlign w:val="center"/>
            <w:hideMark/>
          </w:tcPr>
          <w:p w:rsidR="00B9553B" w:rsidRPr="001E400C" w:rsidRDefault="00803079" w:rsidP="00707C03">
            <w:pPr>
              <w:widowControl/>
              <w:spacing w:line="240" w:lineRule="auto"/>
              <w:ind w:firstLineChars="0" w:firstLine="0"/>
              <w:jc w:val="center"/>
              <w:rPr>
                <w:rFonts w:eastAsia="等线"/>
                <w:bCs w:val="0"/>
                <w:color w:val="FF0000"/>
                <w:kern w:val="0"/>
                <w:sz w:val="21"/>
              </w:rPr>
            </w:pPr>
            <w:r w:rsidRPr="00EA1DE2">
              <w:rPr>
                <w:rFonts w:eastAsia="等线" w:hint="eastAsia"/>
                <w:bCs w:val="0"/>
                <w:kern w:val="0"/>
                <w:sz w:val="21"/>
              </w:rPr>
              <w:t>-</w:t>
            </w:r>
            <w:r w:rsidR="00D67683">
              <w:rPr>
                <w:rFonts w:eastAsia="等线" w:hint="eastAsia"/>
                <w:bCs w:val="0"/>
                <w:kern w:val="0"/>
                <w:sz w:val="21"/>
              </w:rPr>
              <w:t>-</w:t>
            </w:r>
          </w:p>
        </w:tc>
      </w:tr>
      <w:tr w:rsidR="00B9553B" w:rsidRPr="00804D12" w:rsidTr="00AC20B7">
        <w:trPr>
          <w:trHeight w:val="454"/>
          <w:jc w:val="center"/>
        </w:trPr>
        <w:tc>
          <w:tcPr>
            <w:tcW w:w="631" w:type="pct"/>
            <w:vMerge/>
            <w:vAlign w:val="center"/>
            <w:hideMark/>
          </w:tcPr>
          <w:p w:rsidR="00B9553B" w:rsidRPr="00804D12" w:rsidRDefault="00B9553B" w:rsidP="00C0641B">
            <w:pPr>
              <w:widowControl/>
              <w:spacing w:line="240" w:lineRule="auto"/>
              <w:ind w:firstLineChars="0" w:firstLine="0"/>
              <w:jc w:val="left"/>
              <w:rPr>
                <w:bCs w:val="0"/>
                <w:kern w:val="0"/>
                <w:sz w:val="21"/>
              </w:rPr>
            </w:pPr>
          </w:p>
        </w:tc>
        <w:tc>
          <w:tcPr>
            <w:tcW w:w="2862" w:type="pct"/>
            <w:shd w:val="clear" w:color="auto" w:fill="auto"/>
            <w:vAlign w:val="center"/>
            <w:hideMark/>
          </w:tcPr>
          <w:p w:rsidR="00B9553B" w:rsidRPr="00804D12" w:rsidRDefault="00B9553B" w:rsidP="00C0641B">
            <w:pPr>
              <w:widowControl/>
              <w:spacing w:line="240" w:lineRule="auto"/>
              <w:ind w:firstLineChars="0" w:firstLine="0"/>
              <w:jc w:val="center"/>
              <w:rPr>
                <w:bCs w:val="0"/>
                <w:kern w:val="0"/>
                <w:sz w:val="21"/>
              </w:rPr>
            </w:pPr>
            <w:r w:rsidRPr="00804D12">
              <w:rPr>
                <w:bCs w:val="0"/>
                <w:kern w:val="0"/>
                <w:sz w:val="21"/>
              </w:rPr>
              <w:t>年进书量（册）</w:t>
            </w:r>
          </w:p>
        </w:tc>
        <w:tc>
          <w:tcPr>
            <w:tcW w:w="753" w:type="pct"/>
            <w:shd w:val="clear" w:color="auto" w:fill="auto"/>
            <w:vAlign w:val="center"/>
            <w:hideMark/>
          </w:tcPr>
          <w:p w:rsidR="00B9553B" w:rsidRPr="00804D12" w:rsidRDefault="00B9553B" w:rsidP="003D5669">
            <w:pPr>
              <w:widowControl/>
              <w:spacing w:line="240" w:lineRule="auto"/>
              <w:ind w:rightChars="100" w:right="240" w:firstLineChars="0" w:firstLine="0"/>
              <w:jc w:val="right"/>
              <w:rPr>
                <w:rFonts w:eastAsia="等线"/>
                <w:bCs w:val="0"/>
                <w:kern w:val="0"/>
                <w:sz w:val="21"/>
              </w:rPr>
            </w:pPr>
            <w:r w:rsidRPr="00804D12">
              <w:rPr>
                <w:rFonts w:eastAsia="等线"/>
                <w:bCs w:val="0"/>
                <w:kern w:val="0"/>
                <w:sz w:val="21"/>
              </w:rPr>
              <w:t>91711</w:t>
            </w:r>
          </w:p>
        </w:tc>
        <w:tc>
          <w:tcPr>
            <w:tcW w:w="754" w:type="pct"/>
            <w:shd w:val="clear" w:color="auto" w:fill="auto"/>
            <w:vAlign w:val="center"/>
            <w:hideMark/>
          </w:tcPr>
          <w:p w:rsidR="00B9553B" w:rsidRPr="00804D12" w:rsidRDefault="00B9553B" w:rsidP="00707C03">
            <w:pPr>
              <w:widowControl/>
              <w:spacing w:line="240" w:lineRule="auto"/>
              <w:ind w:rightChars="150" w:right="360" w:firstLineChars="0" w:firstLine="0"/>
              <w:jc w:val="right"/>
              <w:rPr>
                <w:rFonts w:eastAsia="等线"/>
                <w:bCs w:val="0"/>
                <w:kern w:val="0"/>
                <w:sz w:val="21"/>
              </w:rPr>
            </w:pPr>
            <w:r w:rsidRPr="00804D12">
              <w:rPr>
                <w:rFonts w:eastAsia="等线"/>
                <w:bCs w:val="0"/>
                <w:kern w:val="0"/>
                <w:sz w:val="21"/>
              </w:rPr>
              <w:t>3.47</w:t>
            </w:r>
          </w:p>
        </w:tc>
      </w:tr>
    </w:tbl>
    <w:p w:rsidR="00B9553B" w:rsidRPr="00804D12" w:rsidRDefault="00B9553B" w:rsidP="000A3477">
      <w:pPr>
        <w:spacing w:beforeLines="50" w:before="120"/>
        <w:ind w:firstLine="480"/>
      </w:pPr>
      <w:r w:rsidRPr="00804D12">
        <w:t>学校建有国家级实验教学示范中心</w:t>
      </w:r>
      <w:r w:rsidRPr="00804D12">
        <w:t>2</w:t>
      </w:r>
      <w:r w:rsidRPr="00804D12">
        <w:t>个，国家级虚拟仿真实验中心</w:t>
      </w:r>
      <w:r w:rsidRPr="00804D12">
        <w:t>1</w:t>
      </w:r>
      <w:r w:rsidRPr="00804D12">
        <w:t>个，天津市实验教学示范中心</w:t>
      </w:r>
      <w:r w:rsidRPr="00804D12">
        <w:t>9</w:t>
      </w:r>
      <w:r w:rsidRPr="00804D12">
        <w:t>个，天津市虚拟仿真实验中心</w:t>
      </w:r>
      <w:r w:rsidRPr="00804D12">
        <w:t>2</w:t>
      </w:r>
      <w:r w:rsidRPr="00804D12">
        <w:t>个，省部级以上重点实验室（或科研基地）</w:t>
      </w:r>
      <w:r w:rsidRPr="00804D12">
        <w:t>16</w:t>
      </w:r>
      <w:r w:rsidRPr="00804D12">
        <w:t>个，大学生创新创业基地</w:t>
      </w:r>
      <w:r w:rsidRPr="00804D12">
        <w:t>15</w:t>
      </w:r>
      <w:r w:rsidRPr="00804D12">
        <w:t>个。学校拥有各类教学</w:t>
      </w:r>
      <w:r w:rsidR="0017148C" w:rsidRPr="00804D12">
        <w:t>训练</w:t>
      </w:r>
      <w:r w:rsidRPr="00804D12">
        <w:t>飞机</w:t>
      </w:r>
      <w:r w:rsidRPr="00804D12">
        <w:t>53</w:t>
      </w:r>
      <w:r w:rsidRPr="00804D12">
        <w:t>架，机务维修实习飞机</w:t>
      </w:r>
      <w:r w:rsidRPr="00804D12">
        <w:t>21</w:t>
      </w:r>
      <w:r w:rsidRPr="00804D12">
        <w:t>架，</w:t>
      </w:r>
      <w:r w:rsidR="00473AE2" w:rsidRPr="00804D12">
        <w:t>各类训练模拟机</w:t>
      </w:r>
      <w:r w:rsidR="00473AE2" w:rsidRPr="00804D12">
        <w:t>/</w:t>
      </w:r>
      <w:r w:rsidR="00473AE2" w:rsidRPr="00804D12">
        <w:t>器</w:t>
      </w:r>
      <w:r w:rsidR="00473AE2" w:rsidRPr="00804D12">
        <w:t>116</w:t>
      </w:r>
      <w:r w:rsidR="00473AE2" w:rsidRPr="00804D12">
        <w:t>套，</w:t>
      </w:r>
      <w:r w:rsidRPr="00804D12">
        <w:t>各类飞机发动机</w:t>
      </w:r>
      <w:r w:rsidRPr="00804D12">
        <w:t>59</w:t>
      </w:r>
      <w:r w:rsidRPr="00804D12">
        <w:t>台，其中</w:t>
      </w:r>
      <w:r w:rsidRPr="00804D12">
        <w:t>10</w:t>
      </w:r>
      <w:r w:rsidRPr="00804D12">
        <w:t>到</w:t>
      </w:r>
      <w:r w:rsidRPr="00804D12">
        <w:t>40</w:t>
      </w:r>
      <w:r w:rsidRPr="00804D12">
        <w:t>万元的大型仪器设备</w:t>
      </w:r>
      <w:r w:rsidRPr="00804D12">
        <w:t>327</w:t>
      </w:r>
      <w:r w:rsidRPr="00804D12">
        <w:t>台套，</w:t>
      </w:r>
      <w:r w:rsidRPr="00804D12">
        <w:t>40</w:t>
      </w:r>
      <w:r w:rsidRPr="00804D12">
        <w:t>万元以上大型仪器设备</w:t>
      </w:r>
      <w:r w:rsidRPr="00804D12">
        <w:t>176</w:t>
      </w:r>
      <w:r w:rsidRPr="00804D12">
        <w:t>台套。</w:t>
      </w:r>
    </w:p>
    <w:p w:rsidR="00B9553B" w:rsidRPr="00804D12" w:rsidRDefault="00B9553B" w:rsidP="00AF747E">
      <w:pPr>
        <w:ind w:firstLine="480"/>
      </w:pPr>
      <w:r w:rsidRPr="00804D12">
        <w:t>学校现有教室</w:t>
      </w:r>
      <w:r w:rsidRPr="00804D12">
        <w:t>279</w:t>
      </w:r>
      <w:r w:rsidRPr="00804D12">
        <w:t>间，座位数</w:t>
      </w:r>
      <w:r w:rsidRPr="00804D12">
        <w:t>26268</w:t>
      </w:r>
      <w:r w:rsidRPr="00804D12">
        <w:t>个，其中多媒体教室</w:t>
      </w:r>
      <w:r w:rsidRPr="00804D12">
        <w:t>252</w:t>
      </w:r>
      <w:r w:rsidRPr="00804D12">
        <w:t>间，座位数</w:t>
      </w:r>
      <w:r w:rsidRPr="00804D12">
        <w:t>24939</w:t>
      </w:r>
      <w:r w:rsidRPr="00804D12">
        <w:t>个；外语教学计算机机房</w:t>
      </w:r>
      <w:r w:rsidRPr="00804D12">
        <w:t>1</w:t>
      </w:r>
      <w:r w:rsidRPr="009773D1">
        <w:t>9</w:t>
      </w:r>
      <w:r w:rsidRPr="009773D1">
        <w:t>间；</w:t>
      </w:r>
      <w:r w:rsidR="00A0518F" w:rsidRPr="009773D1">
        <w:rPr>
          <w:rFonts w:hint="eastAsia"/>
        </w:rPr>
        <w:t>百名学生配多媒体教室和语音实验室座位</w:t>
      </w:r>
      <w:r w:rsidR="00A0518F" w:rsidRPr="009773D1">
        <w:rPr>
          <w:rFonts w:hint="eastAsia"/>
        </w:rPr>
        <w:t>103</w:t>
      </w:r>
      <w:r w:rsidR="009773D1" w:rsidRPr="009773D1">
        <w:rPr>
          <w:rFonts w:hint="eastAsia"/>
        </w:rPr>
        <w:t>个。</w:t>
      </w:r>
    </w:p>
    <w:p w:rsidR="00B9553B" w:rsidRPr="00804D12" w:rsidRDefault="00B9553B" w:rsidP="00AF747E">
      <w:pPr>
        <w:ind w:firstLine="480"/>
      </w:pPr>
      <w:r w:rsidRPr="00804D12">
        <w:t>学校图书馆总面积</w:t>
      </w:r>
      <w:r w:rsidRPr="00804D12">
        <w:t>3.4</w:t>
      </w:r>
      <w:r w:rsidRPr="00804D12">
        <w:t>万平方米，阅览座位</w:t>
      </w:r>
      <w:r w:rsidRPr="00804D12">
        <w:t>2762</w:t>
      </w:r>
      <w:r w:rsidRPr="00804D12">
        <w:t>个，纸质图书</w:t>
      </w:r>
      <w:r w:rsidRPr="00804D12">
        <w:t>177.6</w:t>
      </w:r>
      <w:r w:rsidRPr="00804D12">
        <w:t>万册，电子图书</w:t>
      </w:r>
      <w:r w:rsidRPr="00804D12">
        <w:t>230</w:t>
      </w:r>
      <w:r w:rsidRPr="00804D12">
        <w:t>万种，电子期刊</w:t>
      </w:r>
      <w:r w:rsidRPr="00804D12">
        <w:t>12292</w:t>
      </w:r>
      <w:r w:rsidRPr="00804D12">
        <w:t>种，在线数据库</w:t>
      </w:r>
      <w:r w:rsidRPr="00804D12">
        <w:t>87</w:t>
      </w:r>
      <w:r w:rsidRPr="00804D12">
        <w:t>个；学校图书馆与航空制造企业合作</w:t>
      </w:r>
      <w:r w:rsidRPr="00804D12">
        <w:lastRenderedPageBreak/>
        <w:t>共建了空客、波音、赛峰资料室，收藏有飞机及发动机技术资料，开通了波音在线、空客在线网站，可直接访问国外相关技术资料；引进多个国际知名的民航专业数据库，包括美国航空航天学会（</w:t>
      </w:r>
      <w:r w:rsidRPr="00804D12">
        <w:t>AIAA</w:t>
      </w:r>
      <w:r w:rsidRPr="00804D12">
        <w:t>）会议论文和期刊全文数据库、</w:t>
      </w:r>
      <w:r w:rsidRPr="00804D12">
        <w:t>AV-DATA</w:t>
      </w:r>
      <w:r w:rsidRPr="00804D12">
        <w:t>全球航空法规全文数据库、</w:t>
      </w:r>
      <w:r w:rsidRPr="00804D12">
        <w:t>AEROSPACE</w:t>
      </w:r>
      <w:r w:rsidRPr="00804D12">
        <w:t>数据库等。</w:t>
      </w:r>
    </w:p>
    <w:p w:rsidR="00B9553B" w:rsidRPr="00804D12" w:rsidRDefault="00B9553B" w:rsidP="00AF747E">
      <w:pPr>
        <w:ind w:firstLine="480"/>
      </w:pPr>
      <w:r w:rsidRPr="00804D12">
        <w:t>学校现有各类体育场所</w:t>
      </w:r>
      <w:r w:rsidRPr="00804D12">
        <w:t>6.2</w:t>
      </w:r>
      <w:r w:rsidR="00E21CA4">
        <w:t>万平方米，其中</w:t>
      </w:r>
      <w:r w:rsidR="00E21CA4">
        <w:rPr>
          <w:rFonts w:hint="eastAsia"/>
        </w:rPr>
        <w:t>包括</w:t>
      </w:r>
      <w:r w:rsidRPr="00804D12">
        <w:t>1.6</w:t>
      </w:r>
      <w:r w:rsidRPr="00804D12">
        <w:t>万平方米的室内场馆，</w:t>
      </w:r>
      <w:r w:rsidRPr="00804D12">
        <w:t>600</w:t>
      </w:r>
      <w:r w:rsidR="00E21CA4">
        <w:t>平方米的专门用于飞行员</w:t>
      </w:r>
      <w:r w:rsidRPr="00804D12">
        <w:t>体能训练的航空体育场。</w:t>
      </w:r>
    </w:p>
    <w:p w:rsidR="00B9553B" w:rsidRPr="00804D12" w:rsidRDefault="00B9553B" w:rsidP="00AF747E">
      <w:pPr>
        <w:ind w:firstLine="480"/>
      </w:pPr>
      <w:r w:rsidRPr="00804D12">
        <w:t>学校建有学生活动中心，建筑面积</w:t>
      </w:r>
      <w:r w:rsidRPr="00804D12">
        <w:t>9751</w:t>
      </w:r>
      <w:r w:rsidRPr="00804D12">
        <w:t>平方米，主要用于学生社团活动、艺术团训练、学术报告、众创空间及心理能力训练等。</w:t>
      </w:r>
    </w:p>
    <w:p w:rsidR="00B9553B" w:rsidRPr="00804D12" w:rsidRDefault="00B9553B" w:rsidP="009A4312">
      <w:pPr>
        <w:pStyle w:val="3"/>
        <w:spacing w:before="72" w:after="72"/>
        <w:rPr>
          <w:rFonts w:cs="Times New Roman"/>
          <w:u w:val="single"/>
        </w:rPr>
      </w:pPr>
      <w:bookmarkStart w:id="179" w:name="_Toc462903618"/>
      <w:bookmarkStart w:id="180" w:name="_Toc462954739"/>
      <w:bookmarkStart w:id="181" w:name="_Toc464022102"/>
      <w:bookmarkStart w:id="182" w:name="_Toc464636207"/>
      <w:bookmarkStart w:id="183" w:name="_Toc466562527"/>
      <w:bookmarkStart w:id="184" w:name="_Toc460755773"/>
      <w:bookmarkStart w:id="185" w:name="_Toc460683443"/>
      <w:bookmarkStart w:id="186" w:name="_Toc460312129"/>
      <w:r w:rsidRPr="00804D12">
        <w:rPr>
          <w:rFonts w:cs="Times New Roman"/>
        </w:rPr>
        <w:t>3.</w:t>
      </w:r>
      <w:r w:rsidRPr="00804D12">
        <w:rPr>
          <w:rFonts w:cs="Times New Roman"/>
        </w:rPr>
        <w:t>推进开放共享，提高设施利用效率</w:t>
      </w:r>
      <w:bookmarkEnd w:id="179"/>
      <w:bookmarkEnd w:id="180"/>
      <w:bookmarkEnd w:id="181"/>
      <w:bookmarkEnd w:id="182"/>
      <w:bookmarkEnd w:id="183"/>
    </w:p>
    <w:bookmarkEnd w:id="184"/>
    <w:bookmarkEnd w:id="185"/>
    <w:bookmarkEnd w:id="186"/>
    <w:p w:rsidR="00B9553B" w:rsidRPr="00804D12" w:rsidRDefault="00B9553B" w:rsidP="00AF747E">
      <w:pPr>
        <w:ind w:firstLine="480"/>
      </w:pPr>
      <w:r w:rsidRPr="00804D12">
        <w:t>学校公共教室由教务处负责统一调度管理，后勤服务总公司负责教室及教学设备的维护维修，有效保障教室资源最大限度服务于课堂教学和学生课外学习。</w:t>
      </w:r>
    </w:p>
    <w:p w:rsidR="00B9553B" w:rsidRPr="00804D12" w:rsidRDefault="00B9553B" w:rsidP="00AF747E">
      <w:pPr>
        <w:ind w:firstLine="480"/>
      </w:pPr>
      <w:r w:rsidRPr="00804D12">
        <w:t>各类实验室面向本科生开放。学校制定实验室开放管理办法，专项列支实验室开放经费，建立实验室使用效率和效益评估机制。通过政策引导、经费支持、信息公开、评估督促等多种举措，推动实验室面向本科生开放共享。基础实验中心、大学生创新创业基地等学生使用率高的实验室实行</w:t>
      </w:r>
      <w:r w:rsidRPr="00867F87">
        <w:rPr>
          <w:rFonts w:asciiTheme="minorEastAsia" w:eastAsiaTheme="minorEastAsia" w:hAnsiTheme="minorEastAsia"/>
        </w:rPr>
        <w:t>“</w:t>
      </w:r>
      <w:r w:rsidRPr="00804D12">
        <w:t>早</w:t>
      </w:r>
      <w:r w:rsidRPr="00804D12">
        <w:t>8</w:t>
      </w:r>
      <w:r w:rsidRPr="00804D12">
        <w:t>晚</w:t>
      </w:r>
      <w:r w:rsidRPr="00804D12">
        <w:t>9</w:t>
      </w:r>
      <w:r w:rsidR="006945B2" w:rsidRPr="00867F87">
        <w:rPr>
          <w:rFonts w:asciiTheme="minorEastAsia" w:eastAsiaTheme="minorEastAsia" w:hAnsiTheme="minorEastAsia"/>
        </w:rPr>
        <w:t>”</w:t>
      </w:r>
      <w:r w:rsidRPr="00804D12">
        <w:t>的开放模式，科研实验室通过项目化管理方式面向大学生创新创业和毕业设计（论文）</w:t>
      </w:r>
      <w:r w:rsidR="00432959" w:rsidRPr="00804D12">
        <w:t>（</w:t>
      </w:r>
      <w:r w:rsidR="00E21CA4">
        <w:rPr>
          <w:rFonts w:hint="eastAsia"/>
        </w:rPr>
        <w:t>以</w:t>
      </w:r>
      <w:r w:rsidR="00432959" w:rsidRPr="00804D12">
        <w:t>下简称为毕业设计）</w:t>
      </w:r>
      <w:r w:rsidRPr="00804D12">
        <w:t>开放。</w:t>
      </w:r>
    </w:p>
    <w:p w:rsidR="00B9553B" w:rsidRPr="00804D12" w:rsidRDefault="00B9553B" w:rsidP="00AF747E">
      <w:pPr>
        <w:ind w:firstLine="480"/>
        <w:rPr>
          <w:szCs w:val="28"/>
        </w:rPr>
      </w:pPr>
      <w:r w:rsidRPr="00804D12">
        <w:t>图书馆实行</w:t>
      </w:r>
      <w:r w:rsidRPr="00867F87">
        <w:rPr>
          <w:rFonts w:asciiTheme="minorEastAsia" w:eastAsiaTheme="minorEastAsia" w:hAnsiTheme="minorEastAsia"/>
        </w:rPr>
        <w:t>“</w:t>
      </w:r>
      <w:r w:rsidRPr="00804D12">
        <w:t>藏、借、阅、网一体</w:t>
      </w:r>
      <w:r w:rsidR="006945B2" w:rsidRPr="00867F87">
        <w:rPr>
          <w:rFonts w:asciiTheme="minorEastAsia" w:eastAsiaTheme="minorEastAsia" w:hAnsiTheme="minorEastAsia"/>
        </w:rPr>
        <w:t>”</w:t>
      </w:r>
      <w:r w:rsidRPr="00804D12">
        <w:t>全方位开放管理模式，每周开放</w:t>
      </w:r>
      <w:r w:rsidRPr="00804D12">
        <w:t>7</w:t>
      </w:r>
      <w:r w:rsidRPr="00804D12">
        <w:t>天，周开放时间达</w:t>
      </w:r>
      <w:r w:rsidRPr="00804D12">
        <w:t>90</w:t>
      </w:r>
      <w:r w:rsidRPr="00804D12">
        <w:t>小时，印刷版和电子版馆藏资源对读者全部开放，电子阅览室全部向学生开放。</w:t>
      </w:r>
      <w:r w:rsidRPr="00804D12">
        <w:rPr>
          <w:szCs w:val="28"/>
        </w:rPr>
        <w:t>通过</w:t>
      </w:r>
      <w:r w:rsidRPr="00804D12">
        <w:t>引进的网络</w:t>
      </w:r>
      <w:r w:rsidRPr="00804D12">
        <w:rPr>
          <w:szCs w:val="28"/>
        </w:rPr>
        <w:t>预约订座系统，学生可以预约图书馆座位，保障座位资源高效利用。建设的射频识别（</w:t>
      </w:r>
      <w:r w:rsidRPr="00804D12">
        <w:rPr>
          <w:szCs w:val="28"/>
        </w:rPr>
        <w:t>RFID</w:t>
      </w:r>
      <w:r w:rsidRPr="00804D12">
        <w:rPr>
          <w:szCs w:val="28"/>
        </w:rPr>
        <w:t>）智能图书管理系统，可实现自助借书和</w:t>
      </w:r>
      <w:r w:rsidRPr="00804D12">
        <w:rPr>
          <w:szCs w:val="28"/>
        </w:rPr>
        <w:t>24</w:t>
      </w:r>
      <w:r w:rsidRPr="00804D12">
        <w:rPr>
          <w:szCs w:val="28"/>
        </w:rPr>
        <w:t>小时自助还书，提高图书周转效率。</w:t>
      </w:r>
    </w:p>
    <w:p w:rsidR="00B9553B" w:rsidRPr="00804D12" w:rsidRDefault="00B9553B" w:rsidP="009A4312">
      <w:pPr>
        <w:pStyle w:val="3"/>
        <w:spacing w:before="72" w:after="72"/>
        <w:rPr>
          <w:rFonts w:cs="Times New Roman"/>
          <w:u w:val="single"/>
        </w:rPr>
      </w:pPr>
      <w:bookmarkStart w:id="187" w:name="_Toc462903619"/>
      <w:bookmarkStart w:id="188" w:name="_Toc462954740"/>
      <w:bookmarkStart w:id="189" w:name="_Toc464022103"/>
      <w:bookmarkStart w:id="190" w:name="_Toc464636208"/>
      <w:bookmarkStart w:id="191" w:name="_Toc466562528"/>
      <w:r w:rsidRPr="00804D12">
        <w:rPr>
          <w:rFonts w:cs="Times New Roman"/>
        </w:rPr>
        <w:t>4.</w:t>
      </w:r>
      <w:r w:rsidRPr="00804D12">
        <w:rPr>
          <w:rFonts w:cs="Times New Roman"/>
        </w:rPr>
        <w:t>丰富信息资源，服务本科教学改革</w:t>
      </w:r>
      <w:bookmarkEnd w:id="187"/>
      <w:bookmarkEnd w:id="188"/>
      <w:bookmarkEnd w:id="189"/>
      <w:bookmarkEnd w:id="190"/>
      <w:bookmarkEnd w:id="191"/>
    </w:p>
    <w:bookmarkEnd w:id="155"/>
    <w:bookmarkEnd w:id="156"/>
    <w:bookmarkEnd w:id="157"/>
    <w:bookmarkEnd w:id="158"/>
    <w:bookmarkEnd w:id="159"/>
    <w:bookmarkEnd w:id="160"/>
    <w:p w:rsidR="00B9553B" w:rsidRPr="00804D12" w:rsidRDefault="00B9553B" w:rsidP="00AF747E">
      <w:pPr>
        <w:ind w:firstLine="480"/>
        <w:rPr>
          <w:rFonts w:eastAsia="仿宋"/>
          <w:strike/>
          <w:szCs w:val="28"/>
        </w:rPr>
      </w:pPr>
      <w:r w:rsidRPr="00804D12">
        <w:t>学校按照</w:t>
      </w:r>
      <w:r w:rsidRPr="00867F87">
        <w:rPr>
          <w:rFonts w:asciiTheme="minorEastAsia" w:eastAsiaTheme="minorEastAsia" w:hAnsiTheme="minorEastAsia"/>
        </w:rPr>
        <w:t>“</w:t>
      </w:r>
      <w:r w:rsidRPr="00804D12">
        <w:t>需求导向，适度超前</w:t>
      </w:r>
      <w:r w:rsidR="006945B2" w:rsidRPr="00867F87">
        <w:rPr>
          <w:rFonts w:asciiTheme="minorEastAsia" w:eastAsiaTheme="minorEastAsia" w:hAnsiTheme="minorEastAsia"/>
        </w:rPr>
        <w:t>”</w:t>
      </w:r>
      <w:r w:rsidRPr="00804D12">
        <w:t>原则，构建支撑教学信息化的网络环境。历经多年建设，学校逐步实现从网络校园、数字校园向智慧校园的演进，教育教学与信息技术广泛融合。目前，建成主干带宽为万兆的高速校园网络，基本实现对</w:t>
      </w:r>
      <w:r w:rsidRPr="00804D12">
        <w:t>IPv4/IPv6</w:t>
      </w:r>
      <w:r w:rsidRPr="00804D12">
        <w:t>双栈协议的支持，校园网出口带宽</w:t>
      </w:r>
      <w:r w:rsidRPr="00804D12">
        <w:t>4Gbps</w:t>
      </w:r>
      <w:r w:rsidRPr="00804D12">
        <w:t>，接入楼宇</w:t>
      </w:r>
      <w:r w:rsidRPr="00804D12">
        <w:t>147</w:t>
      </w:r>
      <w:r w:rsidRPr="00804D12">
        <w:t>栋，实现了教学、办公、宿舍楼宇的网络全覆盖，校园网总信息点超</w:t>
      </w:r>
      <w:r w:rsidRPr="00D5697E">
        <w:t>过</w:t>
      </w:r>
      <w:r w:rsidR="00A0518F" w:rsidRPr="00D5697E">
        <w:rPr>
          <w:rFonts w:hint="eastAsia"/>
        </w:rPr>
        <w:t>3</w:t>
      </w:r>
      <w:r w:rsidRPr="00D5697E">
        <w:t>万个</w:t>
      </w:r>
      <w:r w:rsidRPr="00804D12">
        <w:t>；搭建稳定的服务器群集平台和高性能计算系统，提供可靠的统一身份认证、办公自动化、电子邮件等网络信息基础服务；设计开发支撑教学、科研和管理的各类信息系统与网站</w:t>
      </w:r>
      <w:r w:rsidRPr="00804D12">
        <w:t>162</w:t>
      </w:r>
      <w:r w:rsidRPr="00804D12">
        <w:t>个，建成支持多校区间远程视频会议的多点视频会议系统。</w:t>
      </w:r>
      <w:r w:rsidRPr="00804D12">
        <w:t>2015</w:t>
      </w:r>
      <w:r w:rsidRPr="00804D12">
        <w:t>年启动校园无线网络工程，基本实现部分公共热点区域的覆</w:t>
      </w:r>
      <w:r w:rsidRPr="00804D12">
        <w:lastRenderedPageBreak/>
        <w:t>盖，每天同时在线人数近</w:t>
      </w:r>
      <w:r w:rsidRPr="00804D12">
        <w:t>5000</w:t>
      </w:r>
      <w:r w:rsidRPr="00804D12">
        <w:t>人，接入终端达</w:t>
      </w:r>
      <w:r w:rsidRPr="00804D12">
        <w:t>1</w:t>
      </w:r>
      <w:r w:rsidRPr="00804D12">
        <w:t>万台，校园无线网初具规模。</w:t>
      </w:r>
    </w:p>
    <w:p w:rsidR="00B9553B" w:rsidRPr="00804D12" w:rsidRDefault="00B9553B" w:rsidP="009A4312">
      <w:pPr>
        <w:pStyle w:val="2"/>
        <w:spacing w:before="120" w:after="120"/>
      </w:pPr>
      <w:bookmarkStart w:id="192" w:name="_Toc462903620"/>
      <w:bookmarkStart w:id="193" w:name="_Toc462954741"/>
      <w:bookmarkStart w:id="194" w:name="_Toc464022104"/>
      <w:bookmarkStart w:id="195" w:name="_Toc464636209"/>
      <w:bookmarkStart w:id="196" w:name="_Toc466562529"/>
      <w:bookmarkStart w:id="197" w:name="_Toc460755778"/>
      <w:bookmarkStart w:id="198" w:name="_Toc460683448"/>
      <w:r w:rsidRPr="00804D12">
        <w:t>（三）构建特色专业体系，科学修订人才培养方案</w:t>
      </w:r>
      <w:bookmarkEnd w:id="192"/>
      <w:bookmarkEnd w:id="193"/>
      <w:bookmarkEnd w:id="194"/>
      <w:bookmarkEnd w:id="195"/>
      <w:bookmarkEnd w:id="196"/>
    </w:p>
    <w:p w:rsidR="00B9553B" w:rsidRPr="00804D12" w:rsidRDefault="00B9553B" w:rsidP="009A4312">
      <w:pPr>
        <w:pStyle w:val="3"/>
        <w:spacing w:before="72" w:after="72"/>
        <w:rPr>
          <w:rFonts w:cs="Times New Roman"/>
        </w:rPr>
      </w:pPr>
      <w:bookmarkStart w:id="199" w:name="_Toc462903621"/>
      <w:bookmarkStart w:id="200" w:name="_Toc462954742"/>
      <w:bookmarkStart w:id="201" w:name="_Toc464022105"/>
      <w:bookmarkStart w:id="202" w:name="_Toc464636210"/>
      <w:bookmarkStart w:id="203" w:name="_Toc466562530"/>
      <w:bookmarkStart w:id="204" w:name="_Toc460316465"/>
      <w:bookmarkStart w:id="205" w:name="_Toc460755779"/>
      <w:bookmarkStart w:id="206" w:name="_Toc460683449"/>
      <w:bookmarkStart w:id="207" w:name="_Toc459790556"/>
      <w:bookmarkEnd w:id="197"/>
      <w:bookmarkEnd w:id="198"/>
      <w:r w:rsidRPr="00804D12">
        <w:rPr>
          <w:rFonts w:cs="Times New Roman"/>
        </w:rPr>
        <w:t>1.</w:t>
      </w:r>
      <w:r w:rsidRPr="00804D12">
        <w:rPr>
          <w:rFonts w:cs="Times New Roman"/>
        </w:rPr>
        <w:t>满足民航需求，顶层规划专业建设</w:t>
      </w:r>
      <w:bookmarkEnd w:id="199"/>
      <w:bookmarkEnd w:id="200"/>
      <w:bookmarkEnd w:id="201"/>
      <w:bookmarkEnd w:id="202"/>
      <w:bookmarkEnd w:id="203"/>
    </w:p>
    <w:p w:rsidR="004F3FEC" w:rsidRPr="00804D12" w:rsidRDefault="00B9553B" w:rsidP="00AF747E">
      <w:pPr>
        <w:ind w:firstLine="480"/>
      </w:pPr>
      <w:r w:rsidRPr="00804D12">
        <w:t>学校始终以培养民航发展需要的高素质应用型人才为己任，坚持</w:t>
      </w:r>
      <w:r w:rsidRPr="00867F87">
        <w:rPr>
          <w:rFonts w:asciiTheme="minorEastAsia" w:eastAsiaTheme="minorEastAsia" w:hAnsiTheme="minorEastAsia"/>
        </w:rPr>
        <w:t>“</w:t>
      </w:r>
      <w:r w:rsidRPr="00804D12">
        <w:t>主动适应，合理布局，巩固优势</w:t>
      </w:r>
      <w:r w:rsidR="00283FAA" w:rsidRPr="00804D12">
        <w:t>，特色发展</w:t>
      </w:r>
      <w:r w:rsidR="006945B2" w:rsidRPr="00867F87">
        <w:rPr>
          <w:rFonts w:asciiTheme="minorEastAsia" w:eastAsiaTheme="minorEastAsia" w:hAnsiTheme="minorEastAsia"/>
        </w:rPr>
        <w:t>”</w:t>
      </w:r>
      <w:r w:rsidRPr="00804D12">
        <w:t>专业建设原则，</w:t>
      </w:r>
      <w:r w:rsidR="004F3FEC" w:rsidRPr="00804D12">
        <w:t>全面提升专业建设水平。</w:t>
      </w:r>
    </w:p>
    <w:p w:rsidR="00B9553B" w:rsidRPr="00804D12" w:rsidRDefault="00B9553B" w:rsidP="00AF747E">
      <w:pPr>
        <w:ind w:firstLine="480"/>
      </w:pPr>
      <w:r w:rsidRPr="00867F87">
        <w:rPr>
          <w:rFonts w:asciiTheme="minorEastAsia" w:eastAsiaTheme="minorEastAsia" w:hAnsiTheme="minorEastAsia"/>
        </w:rPr>
        <w:t>“</w:t>
      </w:r>
      <w:r w:rsidRPr="00804D12">
        <w:t>十二五</w:t>
      </w:r>
      <w:r w:rsidR="006945B2" w:rsidRPr="00867F87">
        <w:rPr>
          <w:rFonts w:asciiTheme="minorEastAsia" w:eastAsiaTheme="minorEastAsia" w:hAnsiTheme="minorEastAsia"/>
        </w:rPr>
        <w:t>”</w:t>
      </w:r>
      <w:r w:rsidRPr="00804D12">
        <w:t>期间，学校分析民航强国建设、</w:t>
      </w:r>
      <w:r w:rsidR="004F3FEC" w:rsidRPr="00804D12">
        <w:t>民族航空工业崛起、</w:t>
      </w:r>
      <w:r w:rsidRPr="00804D12">
        <w:rPr>
          <w:spacing w:val="10"/>
        </w:rPr>
        <w:t>京津冀协同发展</w:t>
      </w:r>
      <w:r w:rsidR="004F3FEC" w:rsidRPr="00804D12">
        <w:t>等</w:t>
      </w:r>
      <w:r w:rsidRPr="00804D12">
        <w:t>对人才培养提出的新需求，</w:t>
      </w:r>
      <w:r w:rsidR="004F3FEC" w:rsidRPr="00804D12">
        <w:t>科学制订专业建设规划</w:t>
      </w:r>
      <w:r w:rsidR="00E21CA4">
        <w:rPr>
          <w:rFonts w:hint="eastAsia"/>
        </w:rPr>
        <w:t>，</w:t>
      </w:r>
      <w:r w:rsidR="004F3FEC" w:rsidRPr="00804D12">
        <w:t>合理</w:t>
      </w:r>
      <w:r w:rsidRPr="00804D12">
        <w:t>确定人才培养规模、</w:t>
      </w:r>
      <w:r w:rsidR="004F3FEC" w:rsidRPr="00804D12">
        <w:t>不断优化</w:t>
      </w:r>
      <w:r w:rsidRPr="00804D12">
        <w:t>专业结构布局。通过</w:t>
      </w:r>
      <w:r w:rsidR="004F3FEC" w:rsidRPr="00804D12">
        <w:t>升级改造加强传统优势专业的内涵建设，</w:t>
      </w:r>
      <w:r w:rsidR="008E2235" w:rsidRPr="00804D12">
        <w:t>进一步强化</w:t>
      </w:r>
      <w:r w:rsidRPr="00804D12">
        <w:t>机务、空管、飞行等</w:t>
      </w:r>
      <w:r w:rsidR="008E2235" w:rsidRPr="00804D12">
        <w:t>民航</w:t>
      </w:r>
      <w:r w:rsidR="004F3FEC" w:rsidRPr="00804D12">
        <w:t>特有</w:t>
      </w:r>
      <w:r w:rsidRPr="00804D12">
        <w:t>专业的优势。积极参与</w:t>
      </w:r>
      <w:r w:rsidRPr="00867F87">
        <w:rPr>
          <w:rFonts w:asciiTheme="minorEastAsia" w:eastAsiaTheme="minorEastAsia" w:hAnsiTheme="minorEastAsia"/>
        </w:rPr>
        <w:t>“</w:t>
      </w:r>
      <w:r w:rsidRPr="00804D12">
        <w:t>本科</w:t>
      </w:r>
      <w:r w:rsidR="00613784" w:rsidRPr="00804D12">
        <w:t>教学</w:t>
      </w:r>
      <w:r w:rsidRPr="00804D12">
        <w:t>工程</w:t>
      </w:r>
      <w:r w:rsidR="006945B2" w:rsidRPr="00867F87">
        <w:rPr>
          <w:rFonts w:asciiTheme="minorEastAsia" w:eastAsiaTheme="minorEastAsia" w:hAnsiTheme="minorEastAsia"/>
        </w:rPr>
        <w:t>”</w:t>
      </w:r>
      <w:r w:rsidRPr="00804D12">
        <w:t>建设项目，以点带面，推动专业建设水平普遍提升。</w:t>
      </w:r>
    </w:p>
    <w:p w:rsidR="00B9553B" w:rsidRPr="00804D12" w:rsidRDefault="00797158" w:rsidP="00C74F2E">
      <w:pPr>
        <w:ind w:firstLine="480"/>
      </w:pPr>
      <w:r w:rsidRPr="00804D12">
        <w:t>2016</w:t>
      </w:r>
      <w:r w:rsidRPr="00804D12">
        <w:t>年</w:t>
      </w:r>
      <w:r w:rsidR="00B9553B" w:rsidRPr="00804D12">
        <w:t>，学校面向民航企业、相关院校做了大量调研</w:t>
      </w:r>
      <w:r w:rsidRPr="00804D12">
        <w:t>，深刻研判行业社会总体需求和专业技术演变规律，牵头</w:t>
      </w:r>
      <w:r w:rsidR="00B9553B" w:rsidRPr="00804D12">
        <w:t>起草</w:t>
      </w:r>
      <w:r w:rsidRPr="00804D12">
        <w:t>了</w:t>
      </w:r>
      <w:r w:rsidR="00B9553B" w:rsidRPr="00804D12">
        <w:t>《民航</w:t>
      </w:r>
      <w:r w:rsidR="00B9553B" w:rsidRPr="00867F87">
        <w:rPr>
          <w:rFonts w:asciiTheme="minorEastAsia" w:eastAsiaTheme="minorEastAsia" w:hAnsiTheme="minorEastAsia"/>
        </w:rPr>
        <w:t>“</w:t>
      </w:r>
      <w:r w:rsidR="00B9553B" w:rsidRPr="00804D12">
        <w:t>十三五</w:t>
      </w:r>
      <w:r w:rsidR="006945B2" w:rsidRPr="00867F87">
        <w:rPr>
          <w:rFonts w:asciiTheme="minorEastAsia" w:eastAsiaTheme="minorEastAsia" w:hAnsiTheme="minorEastAsia"/>
        </w:rPr>
        <w:t>”</w:t>
      </w:r>
      <w:r w:rsidR="00B9553B" w:rsidRPr="00804D12">
        <w:t>教育培训发展规划》</w:t>
      </w:r>
      <w:r w:rsidRPr="00804D12">
        <w:t>。</w:t>
      </w:r>
      <w:r w:rsidR="003F3F07" w:rsidRPr="00804D12">
        <w:t>系统梳理学校</w:t>
      </w:r>
      <w:r w:rsidR="003415BA" w:rsidRPr="00804D12">
        <w:t>专业</w:t>
      </w:r>
      <w:r w:rsidR="003F3F07" w:rsidRPr="00804D12">
        <w:t>发展现状，</w:t>
      </w:r>
      <w:r w:rsidR="00176356" w:rsidRPr="00804D12">
        <w:t>在此基础上</w:t>
      </w:r>
      <w:r w:rsidR="00B9553B" w:rsidRPr="00804D12">
        <w:t>制定了</w:t>
      </w:r>
      <w:r w:rsidR="00B9553B" w:rsidRPr="00867F87">
        <w:rPr>
          <w:rFonts w:asciiTheme="minorEastAsia" w:eastAsiaTheme="minorEastAsia" w:hAnsiTheme="minorEastAsia"/>
        </w:rPr>
        <w:t>“</w:t>
      </w:r>
      <w:r w:rsidR="00B9553B" w:rsidRPr="00804D12">
        <w:t>十三五</w:t>
      </w:r>
      <w:r w:rsidR="006945B2" w:rsidRPr="00867F87">
        <w:rPr>
          <w:rFonts w:asciiTheme="minorEastAsia" w:eastAsiaTheme="minorEastAsia" w:hAnsiTheme="minorEastAsia"/>
        </w:rPr>
        <w:t>”</w:t>
      </w:r>
      <w:r w:rsidR="00B9553B" w:rsidRPr="00804D12">
        <w:t>专业建设发展规划</w:t>
      </w:r>
      <w:r w:rsidR="00BE67DB" w:rsidRPr="00804D12">
        <w:t>，规划以</w:t>
      </w:r>
      <w:r w:rsidR="00B9553B" w:rsidRPr="00804D12">
        <w:t>提升专业综合实力、核心竞争力和社会影响力</w:t>
      </w:r>
      <w:r w:rsidR="00BE67DB" w:rsidRPr="00804D12">
        <w:t>为目标</w:t>
      </w:r>
      <w:r w:rsidR="00B9553B" w:rsidRPr="00804D12">
        <w:t>，</w:t>
      </w:r>
      <w:r w:rsidR="00BE67DB" w:rsidRPr="00804D12">
        <w:t>突出</w:t>
      </w:r>
      <w:r w:rsidR="00B9553B" w:rsidRPr="00804D12">
        <w:t>专业</w:t>
      </w:r>
      <w:r w:rsidR="00BE67DB" w:rsidRPr="00804D12">
        <w:t>内涵</w:t>
      </w:r>
      <w:r w:rsidR="008A2B8D" w:rsidRPr="00804D12">
        <w:t>建设</w:t>
      </w:r>
      <w:r w:rsidR="00B9553B" w:rsidRPr="00804D12">
        <w:t>特色</w:t>
      </w:r>
      <w:r w:rsidR="00BE67DB" w:rsidRPr="00804D12">
        <w:t>发展，</w:t>
      </w:r>
      <w:r w:rsidR="00B9553B" w:rsidRPr="00804D12">
        <w:t>建设</w:t>
      </w:r>
      <w:r w:rsidR="004040DB" w:rsidRPr="00804D12">
        <w:t>一批特色一流</w:t>
      </w:r>
      <w:r w:rsidR="00B9553B" w:rsidRPr="00804D12">
        <w:t>专业。</w:t>
      </w:r>
    </w:p>
    <w:p w:rsidR="00B9553B" w:rsidRPr="00804D12" w:rsidRDefault="00B9553B" w:rsidP="009A4312">
      <w:pPr>
        <w:pStyle w:val="3"/>
        <w:spacing w:before="72" w:after="72"/>
        <w:rPr>
          <w:rFonts w:cs="Times New Roman"/>
        </w:rPr>
      </w:pPr>
      <w:bookmarkStart w:id="208" w:name="_4.2.2_培养方案、课程体系与教学内容"/>
      <w:bookmarkStart w:id="209" w:name="_Toc462903622"/>
      <w:bookmarkStart w:id="210" w:name="_Toc462954743"/>
      <w:bookmarkStart w:id="211" w:name="_Toc464022106"/>
      <w:bookmarkStart w:id="212" w:name="_Toc464636211"/>
      <w:bookmarkStart w:id="213" w:name="_Toc466562531"/>
      <w:bookmarkEnd w:id="208"/>
      <w:r w:rsidRPr="00804D12">
        <w:rPr>
          <w:rFonts w:cs="Times New Roman"/>
        </w:rPr>
        <w:t>2.</w:t>
      </w:r>
      <w:r w:rsidRPr="00804D12">
        <w:rPr>
          <w:rFonts w:cs="Times New Roman"/>
        </w:rPr>
        <w:t>完善调整机制，优化专业结构布局</w:t>
      </w:r>
      <w:bookmarkEnd w:id="209"/>
      <w:bookmarkEnd w:id="210"/>
      <w:bookmarkEnd w:id="211"/>
      <w:bookmarkEnd w:id="212"/>
      <w:bookmarkEnd w:id="213"/>
    </w:p>
    <w:bookmarkEnd w:id="204"/>
    <w:bookmarkEnd w:id="205"/>
    <w:bookmarkEnd w:id="206"/>
    <w:p w:rsidR="00B9553B" w:rsidRPr="00804D12" w:rsidRDefault="00B9553B" w:rsidP="00AF747E">
      <w:pPr>
        <w:ind w:firstLine="480"/>
      </w:pPr>
      <w:r w:rsidRPr="00804D12">
        <w:rPr>
          <w:szCs w:val="28"/>
        </w:rPr>
        <w:t>完善专业设置及动态调整机制，不断优化专业结构布局。规范新增专业设置程序：所有新专业需经过充分调研，聘请校内外专家进行指导、论证</w:t>
      </w:r>
      <w:r w:rsidR="00B8621A">
        <w:rPr>
          <w:rFonts w:hint="eastAsia"/>
          <w:szCs w:val="28"/>
        </w:rPr>
        <w:t>，</w:t>
      </w:r>
      <w:r w:rsidRPr="00804D12">
        <w:rPr>
          <w:szCs w:val="28"/>
        </w:rPr>
        <w:t>通过学院申报、教务处审核、教学工作委员会审议、全校范围内公示、校长办公会讨论决定等环节才能上报。根据专业办学质量通过</w:t>
      </w:r>
      <w:r w:rsidRPr="00804D12">
        <w:t>缩小招生规模、暂停招生及退出等方式对专业进行调整。</w:t>
      </w:r>
    </w:p>
    <w:p w:rsidR="00A3004C" w:rsidRDefault="00B9553B" w:rsidP="00AF747E">
      <w:pPr>
        <w:ind w:firstLine="480"/>
      </w:pPr>
      <w:r w:rsidRPr="00867F87">
        <w:rPr>
          <w:rFonts w:asciiTheme="minorEastAsia" w:eastAsiaTheme="minorEastAsia" w:hAnsiTheme="minorEastAsia"/>
        </w:rPr>
        <w:t>“</w:t>
      </w:r>
      <w:r w:rsidRPr="00804D12">
        <w:t>十二五</w:t>
      </w:r>
      <w:r w:rsidR="006945B2" w:rsidRPr="00867F87">
        <w:rPr>
          <w:rFonts w:asciiTheme="minorEastAsia" w:eastAsiaTheme="minorEastAsia" w:hAnsiTheme="minorEastAsia"/>
        </w:rPr>
        <w:t>”</w:t>
      </w:r>
      <w:r w:rsidRPr="00804D12">
        <w:t>期间，学校主动适应民航发展需求变化，在现有相关学科专业支撑的基础上，新增经济与金融（航空金融）和应用心理学专业，并对专业定位不清晰及专业建设长期落后的安全工程专业暂停招生。目前，学校形成了覆盖</w:t>
      </w:r>
      <w:r w:rsidRPr="00804D12">
        <w:t>6</w:t>
      </w:r>
      <w:r w:rsidRPr="00804D12">
        <w:t>个学科门类和</w:t>
      </w:r>
      <w:r w:rsidRPr="00804D12">
        <w:t>21</w:t>
      </w:r>
      <w:r w:rsidRPr="00804D12">
        <w:t>个专业类的</w:t>
      </w:r>
      <w:r w:rsidRPr="00804D12">
        <w:t>29</w:t>
      </w:r>
      <w:r w:rsidRPr="00804D12">
        <w:t>个本科专业结构布局（见表</w:t>
      </w:r>
      <w:r w:rsidRPr="00804D12">
        <w:t>3-4</w:t>
      </w:r>
      <w:r w:rsidRPr="00804D12">
        <w:t>），</w:t>
      </w:r>
      <w:r w:rsidRPr="00867F87">
        <w:rPr>
          <w:rFonts w:asciiTheme="minorEastAsia" w:eastAsiaTheme="minorEastAsia" w:hAnsiTheme="minorEastAsia"/>
        </w:rPr>
        <w:t>“</w:t>
      </w:r>
      <w:r w:rsidRPr="00804D12">
        <w:t>十二五</w:t>
      </w:r>
      <w:r w:rsidR="006945B2" w:rsidRPr="00867F87">
        <w:rPr>
          <w:rFonts w:asciiTheme="minorEastAsia" w:eastAsiaTheme="minorEastAsia" w:hAnsiTheme="minorEastAsia"/>
        </w:rPr>
        <w:t>”</w:t>
      </w:r>
      <w:r w:rsidRPr="00804D12">
        <w:t>期间本科生人数结构变化情况见表</w:t>
      </w:r>
      <w:r w:rsidRPr="00804D12">
        <w:t>3-5</w:t>
      </w:r>
      <w:r w:rsidRPr="00804D12">
        <w:t>。</w:t>
      </w:r>
      <w:r w:rsidR="00A3004C">
        <w:br w:type="page"/>
      </w:r>
    </w:p>
    <w:p w:rsidR="00B9553B" w:rsidRPr="00804D12" w:rsidRDefault="00B9553B" w:rsidP="000A3477">
      <w:pPr>
        <w:spacing w:afterLines="50" w:after="120"/>
        <w:ind w:firstLineChars="0" w:firstLine="0"/>
        <w:jc w:val="center"/>
        <w:rPr>
          <w:b/>
          <w:kern w:val="44"/>
          <w:sz w:val="21"/>
          <w:szCs w:val="44"/>
        </w:rPr>
      </w:pPr>
      <w:r w:rsidRPr="00804D12">
        <w:rPr>
          <w:b/>
          <w:kern w:val="44"/>
          <w:sz w:val="21"/>
          <w:szCs w:val="44"/>
        </w:rPr>
        <w:lastRenderedPageBreak/>
        <w:t>表</w:t>
      </w:r>
      <w:r w:rsidRPr="00804D12">
        <w:rPr>
          <w:b/>
          <w:kern w:val="44"/>
          <w:sz w:val="21"/>
          <w:szCs w:val="44"/>
        </w:rPr>
        <w:t xml:space="preserve">3-4 </w:t>
      </w:r>
      <w:r w:rsidRPr="00804D12">
        <w:rPr>
          <w:b/>
          <w:kern w:val="44"/>
          <w:sz w:val="21"/>
          <w:szCs w:val="44"/>
        </w:rPr>
        <w:t>学校学科专业结构布局</w:t>
      </w:r>
    </w:p>
    <w:tbl>
      <w:tblPr>
        <w:tblW w:w="5000" w:type="pct"/>
        <w:jc w:val="center"/>
        <w:tblLook w:val="04A0" w:firstRow="1" w:lastRow="0" w:firstColumn="1" w:lastColumn="0" w:noHBand="0" w:noVBand="1"/>
      </w:tblPr>
      <w:tblGrid>
        <w:gridCol w:w="2265"/>
        <w:gridCol w:w="2265"/>
        <w:gridCol w:w="2265"/>
        <w:gridCol w:w="2265"/>
      </w:tblGrid>
      <w:tr w:rsidR="00B9553B" w:rsidRPr="00804D12" w:rsidTr="00A3004C">
        <w:trPr>
          <w:trHeight w:val="425"/>
          <w:tblHeade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学科门类</w:t>
            </w:r>
          </w:p>
        </w:tc>
        <w:tc>
          <w:tcPr>
            <w:tcW w:w="1250" w:type="pct"/>
            <w:tcBorders>
              <w:top w:val="single" w:sz="4" w:space="0" w:color="auto"/>
              <w:left w:val="single" w:sz="4" w:space="0" w:color="auto"/>
              <w:bottom w:val="single" w:sz="4" w:space="0" w:color="auto"/>
              <w:right w:val="single" w:sz="4" w:space="0" w:color="auto"/>
            </w:tcBorders>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专业类</w:t>
            </w:r>
          </w:p>
        </w:tc>
        <w:tc>
          <w:tcPr>
            <w:tcW w:w="1250" w:type="pct"/>
            <w:tcBorders>
              <w:top w:val="single" w:sz="4" w:space="0" w:color="auto"/>
              <w:left w:val="single" w:sz="4" w:space="0" w:color="auto"/>
              <w:bottom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专业名称</w:t>
            </w:r>
          </w:p>
        </w:tc>
        <w:tc>
          <w:tcPr>
            <w:tcW w:w="1250" w:type="pct"/>
            <w:tcBorders>
              <w:top w:val="single" w:sz="4" w:space="0" w:color="auto"/>
              <w:left w:val="single" w:sz="4" w:space="0" w:color="auto"/>
              <w:bottom w:val="single" w:sz="4" w:space="0" w:color="auto"/>
              <w:right w:val="single" w:sz="4" w:space="0" w:color="auto"/>
            </w:tcBorders>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设立时间</w:t>
            </w:r>
            <w:r w:rsidR="001163FE">
              <w:rPr>
                <w:rFonts w:hint="eastAsia"/>
                <w:kern w:val="44"/>
                <w:sz w:val="21"/>
                <w:szCs w:val="44"/>
              </w:rPr>
              <w:t>（年）</w:t>
            </w:r>
          </w:p>
        </w:tc>
      </w:tr>
      <w:tr w:rsidR="00B9553B" w:rsidRPr="00804D12" w:rsidTr="00A3004C">
        <w:trPr>
          <w:trHeight w:val="425"/>
          <w:jc w:val="center"/>
        </w:trPr>
        <w:tc>
          <w:tcPr>
            <w:tcW w:w="1250" w:type="pct"/>
            <w:vMerge w:val="restart"/>
            <w:tcBorders>
              <w:top w:val="single" w:sz="4" w:space="0" w:color="auto"/>
              <w:left w:val="single" w:sz="4" w:space="0" w:color="auto"/>
              <w:right w:val="single" w:sz="4" w:space="0" w:color="auto"/>
            </w:tcBorders>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工学</w:t>
            </w:r>
          </w:p>
        </w:tc>
        <w:tc>
          <w:tcPr>
            <w:tcW w:w="1250" w:type="pct"/>
            <w:vMerge w:val="restart"/>
            <w:tcBorders>
              <w:top w:val="single" w:sz="4" w:space="0" w:color="auto"/>
              <w:left w:val="nil"/>
              <w:bottom w:val="single" w:sz="4" w:space="0" w:color="auto"/>
              <w:right w:val="single" w:sz="4" w:space="0" w:color="auto"/>
            </w:tcBorders>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航空航天类</w:t>
            </w:r>
          </w:p>
        </w:tc>
        <w:tc>
          <w:tcPr>
            <w:tcW w:w="1250" w:type="pct"/>
            <w:tcBorders>
              <w:top w:val="single" w:sz="4" w:space="0" w:color="auto"/>
              <w:left w:val="nil"/>
              <w:bottom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飞行器动力工程</w:t>
            </w:r>
          </w:p>
        </w:tc>
        <w:tc>
          <w:tcPr>
            <w:tcW w:w="1250" w:type="pct"/>
            <w:tcBorders>
              <w:top w:val="single" w:sz="4" w:space="0" w:color="auto"/>
              <w:left w:val="nil"/>
              <w:bottom w:val="single" w:sz="4" w:space="0" w:color="auto"/>
              <w:right w:val="single" w:sz="4" w:space="0" w:color="auto"/>
            </w:tcBorders>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1981</w:t>
            </w:r>
          </w:p>
        </w:tc>
      </w:tr>
      <w:tr w:rsidR="00B9553B" w:rsidRPr="00804D12" w:rsidTr="00A3004C">
        <w:trPr>
          <w:trHeight w:val="425"/>
          <w:jc w:val="center"/>
        </w:trPr>
        <w:tc>
          <w:tcPr>
            <w:tcW w:w="1250" w:type="pct"/>
            <w:vMerge/>
            <w:tcBorders>
              <w:left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vMerge/>
            <w:tcBorders>
              <w:top w:val="single" w:sz="4" w:space="0" w:color="auto"/>
              <w:left w:val="nil"/>
              <w:bottom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tcBorders>
              <w:top w:val="single" w:sz="4" w:space="0" w:color="auto"/>
              <w:left w:val="nil"/>
              <w:bottom w:val="nil"/>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飞行器制造工程</w:t>
            </w:r>
          </w:p>
        </w:tc>
        <w:tc>
          <w:tcPr>
            <w:tcW w:w="1250" w:type="pct"/>
            <w:tcBorders>
              <w:top w:val="single" w:sz="4" w:space="0" w:color="auto"/>
              <w:left w:val="nil"/>
              <w:bottom w:val="single" w:sz="4" w:space="0" w:color="auto"/>
              <w:right w:val="single" w:sz="4" w:space="0" w:color="auto"/>
            </w:tcBorders>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2008</w:t>
            </w:r>
          </w:p>
        </w:tc>
      </w:tr>
      <w:tr w:rsidR="00B9553B" w:rsidRPr="00804D12" w:rsidTr="00A3004C">
        <w:trPr>
          <w:trHeight w:val="425"/>
          <w:jc w:val="center"/>
        </w:trPr>
        <w:tc>
          <w:tcPr>
            <w:tcW w:w="1250" w:type="pct"/>
            <w:vMerge/>
            <w:tcBorders>
              <w:left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vMerge w:val="restart"/>
            <w:tcBorders>
              <w:top w:val="single" w:sz="4" w:space="0" w:color="auto"/>
              <w:left w:val="nil"/>
              <w:bottom w:val="single" w:sz="4" w:space="0" w:color="auto"/>
              <w:right w:val="single" w:sz="4" w:space="0" w:color="auto"/>
            </w:tcBorders>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电子信息类</w:t>
            </w:r>
          </w:p>
        </w:tc>
        <w:tc>
          <w:tcPr>
            <w:tcW w:w="1250" w:type="pct"/>
            <w:tcBorders>
              <w:top w:val="single" w:sz="4" w:space="0" w:color="auto"/>
              <w:left w:val="nil"/>
              <w:bottom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通信工程</w:t>
            </w:r>
          </w:p>
        </w:tc>
        <w:tc>
          <w:tcPr>
            <w:tcW w:w="1250" w:type="pct"/>
            <w:tcBorders>
              <w:top w:val="single" w:sz="4" w:space="0" w:color="auto"/>
              <w:left w:val="nil"/>
              <w:bottom w:val="single" w:sz="4" w:space="0" w:color="auto"/>
              <w:right w:val="single" w:sz="4" w:space="0" w:color="auto"/>
            </w:tcBorders>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1981</w:t>
            </w:r>
          </w:p>
        </w:tc>
      </w:tr>
      <w:tr w:rsidR="00B9553B" w:rsidRPr="00804D12" w:rsidTr="00A3004C">
        <w:trPr>
          <w:trHeight w:val="425"/>
          <w:jc w:val="center"/>
        </w:trPr>
        <w:tc>
          <w:tcPr>
            <w:tcW w:w="1250" w:type="pct"/>
            <w:vMerge/>
            <w:tcBorders>
              <w:left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vMerge/>
            <w:tcBorders>
              <w:top w:val="single" w:sz="4" w:space="0" w:color="auto"/>
              <w:left w:val="nil"/>
              <w:bottom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tcBorders>
              <w:top w:val="single" w:sz="4" w:space="0" w:color="auto"/>
              <w:left w:val="nil"/>
              <w:bottom w:val="nil"/>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电子信息工程</w:t>
            </w:r>
          </w:p>
        </w:tc>
        <w:tc>
          <w:tcPr>
            <w:tcW w:w="1250" w:type="pct"/>
            <w:tcBorders>
              <w:top w:val="single" w:sz="4" w:space="0" w:color="auto"/>
              <w:left w:val="nil"/>
              <w:bottom w:val="single" w:sz="4" w:space="0" w:color="auto"/>
              <w:right w:val="single" w:sz="4" w:space="0" w:color="auto"/>
            </w:tcBorders>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1981</w:t>
            </w:r>
          </w:p>
        </w:tc>
      </w:tr>
      <w:tr w:rsidR="00B9553B" w:rsidRPr="00804D12" w:rsidTr="00A3004C">
        <w:trPr>
          <w:trHeight w:val="425"/>
          <w:jc w:val="center"/>
        </w:trPr>
        <w:tc>
          <w:tcPr>
            <w:tcW w:w="1250" w:type="pct"/>
            <w:vMerge/>
            <w:tcBorders>
              <w:left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vMerge w:val="restart"/>
            <w:tcBorders>
              <w:top w:val="single" w:sz="4" w:space="0" w:color="auto"/>
              <w:left w:val="nil"/>
              <w:bottom w:val="nil"/>
              <w:right w:val="single" w:sz="4" w:space="0" w:color="auto"/>
            </w:tcBorders>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计算机类</w:t>
            </w:r>
          </w:p>
        </w:tc>
        <w:tc>
          <w:tcPr>
            <w:tcW w:w="1250" w:type="pct"/>
            <w:tcBorders>
              <w:top w:val="single" w:sz="4" w:space="0" w:color="auto"/>
              <w:left w:val="nil"/>
              <w:bottom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计算机科学与技术</w:t>
            </w:r>
          </w:p>
        </w:tc>
        <w:tc>
          <w:tcPr>
            <w:tcW w:w="1250" w:type="pct"/>
            <w:tcBorders>
              <w:top w:val="single" w:sz="4" w:space="0" w:color="auto"/>
              <w:left w:val="nil"/>
              <w:bottom w:val="single" w:sz="4" w:space="0" w:color="auto"/>
              <w:right w:val="single" w:sz="4" w:space="0" w:color="auto"/>
            </w:tcBorders>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1987</w:t>
            </w:r>
          </w:p>
        </w:tc>
      </w:tr>
      <w:tr w:rsidR="00B9553B" w:rsidRPr="00804D12" w:rsidTr="00A3004C">
        <w:trPr>
          <w:trHeight w:val="425"/>
          <w:jc w:val="center"/>
        </w:trPr>
        <w:tc>
          <w:tcPr>
            <w:tcW w:w="1250" w:type="pct"/>
            <w:vMerge/>
            <w:tcBorders>
              <w:left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vMerge/>
            <w:tcBorders>
              <w:top w:val="single" w:sz="4" w:space="0" w:color="auto"/>
              <w:left w:val="nil"/>
              <w:bottom w:val="nil"/>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tcBorders>
              <w:top w:val="single" w:sz="4" w:space="0" w:color="auto"/>
              <w:left w:val="nil"/>
              <w:bottom w:val="nil"/>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信息安全</w:t>
            </w:r>
          </w:p>
        </w:tc>
        <w:tc>
          <w:tcPr>
            <w:tcW w:w="1250" w:type="pct"/>
            <w:tcBorders>
              <w:top w:val="single" w:sz="4" w:space="0" w:color="auto"/>
              <w:left w:val="nil"/>
              <w:bottom w:val="single" w:sz="4" w:space="0" w:color="auto"/>
              <w:right w:val="single" w:sz="4" w:space="0" w:color="auto"/>
            </w:tcBorders>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2008</w:t>
            </w:r>
          </w:p>
        </w:tc>
      </w:tr>
      <w:tr w:rsidR="00B9553B" w:rsidRPr="00804D12" w:rsidTr="00A3004C">
        <w:trPr>
          <w:trHeight w:val="425"/>
          <w:jc w:val="center"/>
        </w:trPr>
        <w:tc>
          <w:tcPr>
            <w:tcW w:w="1250" w:type="pct"/>
            <w:vMerge/>
            <w:tcBorders>
              <w:left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tcBorders>
              <w:top w:val="single" w:sz="4" w:space="0" w:color="auto"/>
              <w:left w:val="nil"/>
              <w:bottom w:val="single" w:sz="4" w:space="0" w:color="auto"/>
              <w:right w:val="single" w:sz="4" w:space="0" w:color="auto"/>
            </w:tcBorders>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电气类</w:t>
            </w:r>
          </w:p>
        </w:tc>
        <w:tc>
          <w:tcPr>
            <w:tcW w:w="1250" w:type="pct"/>
            <w:tcBorders>
              <w:top w:val="single" w:sz="4" w:space="0" w:color="auto"/>
              <w:left w:val="nil"/>
              <w:bottom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电气工程及其自动化</w:t>
            </w:r>
          </w:p>
        </w:tc>
        <w:tc>
          <w:tcPr>
            <w:tcW w:w="1250" w:type="pct"/>
            <w:tcBorders>
              <w:top w:val="single" w:sz="4" w:space="0" w:color="auto"/>
              <w:left w:val="nil"/>
              <w:bottom w:val="single" w:sz="4" w:space="0" w:color="auto"/>
              <w:right w:val="single" w:sz="4" w:space="0" w:color="auto"/>
            </w:tcBorders>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1981</w:t>
            </w:r>
          </w:p>
        </w:tc>
      </w:tr>
      <w:tr w:rsidR="00B9553B" w:rsidRPr="00804D12" w:rsidTr="00A3004C">
        <w:trPr>
          <w:trHeight w:val="425"/>
          <w:jc w:val="center"/>
        </w:trPr>
        <w:tc>
          <w:tcPr>
            <w:tcW w:w="1250" w:type="pct"/>
            <w:vMerge/>
            <w:tcBorders>
              <w:left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tcBorders>
              <w:top w:val="single" w:sz="4" w:space="0" w:color="auto"/>
              <w:left w:val="nil"/>
              <w:bottom w:val="single" w:sz="4" w:space="0" w:color="auto"/>
              <w:right w:val="single" w:sz="4" w:space="0" w:color="auto"/>
            </w:tcBorders>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自动化类</w:t>
            </w:r>
          </w:p>
        </w:tc>
        <w:tc>
          <w:tcPr>
            <w:tcW w:w="1250" w:type="pct"/>
            <w:tcBorders>
              <w:top w:val="single" w:sz="4" w:space="0" w:color="auto"/>
              <w:left w:val="nil"/>
              <w:bottom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自动化</w:t>
            </w:r>
          </w:p>
        </w:tc>
        <w:tc>
          <w:tcPr>
            <w:tcW w:w="1250" w:type="pct"/>
            <w:tcBorders>
              <w:top w:val="single" w:sz="4" w:space="0" w:color="auto"/>
              <w:left w:val="nil"/>
              <w:bottom w:val="single" w:sz="4" w:space="0" w:color="auto"/>
              <w:right w:val="single" w:sz="4" w:space="0" w:color="auto"/>
            </w:tcBorders>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1995</w:t>
            </w:r>
          </w:p>
        </w:tc>
      </w:tr>
      <w:tr w:rsidR="00B9553B" w:rsidRPr="00804D12" w:rsidTr="00A3004C">
        <w:trPr>
          <w:trHeight w:val="425"/>
          <w:jc w:val="center"/>
        </w:trPr>
        <w:tc>
          <w:tcPr>
            <w:tcW w:w="1250" w:type="pct"/>
            <w:vMerge/>
            <w:tcBorders>
              <w:left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vMerge w:val="restart"/>
            <w:tcBorders>
              <w:top w:val="single" w:sz="4" w:space="0" w:color="auto"/>
              <w:left w:val="nil"/>
              <w:bottom w:val="single" w:sz="4" w:space="0" w:color="auto"/>
              <w:right w:val="single" w:sz="4" w:space="0" w:color="auto"/>
            </w:tcBorders>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交通运输类</w:t>
            </w:r>
          </w:p>
        </w:tc>
        <w:tc>
          <w:tcPr>
            <w:tcW w:w="1250" w:type="pct"/>
            <w:tcBorders>
              <w:top w:val="single" w:sz="4" w:space="0" w:color="auto"/>
              <w:left w:val="nil"/>
              <w:bottom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交通运输</w:t>
            </w:r>
          </w:p>
        </w:tc>
        <w:tc>
          <w:tcPr>
            <w:tcW w:w="1250" w:type="pct"/>
            <w:tcBorders>
              <w:top w:val="single" w:sz="4" w:space="0" w:color="auto"/>
              <w:left w:val="nil"/>
              <w:bottom w:val="single" w:sz="4" w:space="0" w:color="auto"/>
              <w:right w:val="single" w:sz="4" w:space="0" w:color="auto"/>
            </w:tcBorders>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1995</w:t>
            </w:r>
          </w:p>
        </w:tc>
      </w:tr>
      <w:tr w:rsidR="00B9553B" w:rsidRPr="00804D12" w:rsidTr="00A3004C">
        <w:trPr>
          <w:trHeight w:val="425"/>
          <w:jc w:val="center"/>
        </w:trPr>
        <w:tc>
          <w:tcPr>
            <w:tcW w:w="1250" w:type="pct"/>
            <w:vMerge/>
            <w:tcBorders>
              <w:left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vMerge/>
            <w:tcBorders>
              <w:top w:val="single" w:sz="4" w:space="0" w:color="auto"/>
              <w:left w:val="nil"/>
              <w:bottom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tcBorders>
              <w:top w:val="single" w:sz="4" w:space="0" w:color="auto"/>
              <w:left w:val="nil"/>
              <w:bottom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交通工程</w:t>
            </w:r>
          </w:p>
        </w:tc>
        <w:tc>
          <w:tcPr>
            <w:tcW w:w="1250" w:type="pct"/>
            <w:tcBorders>
              <w:top w:val="single" w:sz="4" w:space="0" w:color="auto"/>
              <w:left w:val="nil"/>
              <w:bottom w:val="single" w:sz="4" w:space="0" w:color="auto"/>
              <w:right w:val="single" w:sz="4" w:space="0" w:color="auto"/>
            </w:tcBorders>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1995</w:t>
            </w:r>
          </w:p>
        </w:tc>
      </w:tr>
      <w:tr w:rsidR="00B9553B" w:rsidRPr="00804D12" w:rsidTr="00A3004C">
        <w:trPr>
          <w:trHeight w:val="425"/>
          <w:jc w:val="center"/>
        </w:trPr>
        <w:tc>
          <w:tcPr>
            <w:tcW w:w="1250" w:type="pct"/>
            <w:vMerge/>
            <w:tcBorders>
              <w:left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vMerge/>
            <w:tcBorders>
              <w:top w:val="single" w:sz="4" w:space="0" w:color="auto"/>
              <w:left w:val="nil"/>
              <w:bottom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tcBorders>
              <w:top w:val="single" w:sz="4" w:space="0" w:color="auto"/>
              <w:left w:val="nil"/>
              <w:bottom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飞行技术</w:t>
            </w:r>
          </w:p>
        </w:tc>
        <w:tc>
          <w:tcPr>
            <w:tcW w:w="1250" w:type="pct"/>
            <w:tcBorders>
              <w:top w:val="single" w:sz="4" w:space="0" w:color="auto"/>
              <w:left w:val="nil"/>
              <w:bottom w:val="single" w:sz="4" w:space="0" w:color="auto"/>
              <w:right w:val="single" w:sz="4" w:space="0" w:color="auto"/>
            </w:tcBorders>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2003</w:t>
            </w:r>
          </w:p>
        </w:tc>
      </w:tr>
      <w:tr w:rsidR="00B9553B" w:rsidRPr="00804D12" w:rsidTr="00A3004C">
        <w:trPr>
          <w:trHeight w:val="425"/>
          <w:jc w:val="center"/>
        </w:trPr>
        <w:tc>
          <w:tcPr>
            <w:tcW w:w="1250" w:type="pct"/>
            <w:vMerge/>
            <w:tcBorders>
              <w:left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vMerge w:val="restart"/>
            <w:tcBorders>
              <w:top w:val="nil"/>
              <w:left w:val="nil"/>
              <w:bottom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材料类</w:t>
            </w:r>
          </w:p>
        </w:tc>
        <w:tc>
          <w:tcPr>
            <w:tcW w:w="1250" w:type="pct"/>
            <w:tcBorders>
              <w:top w:val="nil"/>
              <w:left w:val="nil"/>
              <w:bottom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材料化学</w:t>
            </w:r>
          </w:p>
        </w:tc>
        <w:tc>
          <w:tcPr>
            <w:tcW w:w="1250" w:type="pct"/>
            <w:tcBorders>
              <w:top w:val="single" w:sz="4" w:space="0" w:color="auto"/>
              <w:left w:val="nil"/>
              <w:bottom w:val="single" w:sz="4" w:space="0" w:color="auto"/>
              <w:right w:val="single" w:sz="4" w:space="0" w:color="auto"/>
            </w:tcBorders>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2001</w:t>
            </w:r>
          </w:p>
        </w:tc>
      </w:tr>
      <w:tr w:rsidR="00B9553B" w:rsidRPr="00804D12" w:rsidTr="00A3004C">
        <w:trPr>
          <w:trHeight w:val="425"/>
          <w:jc w:val="center"/>
        </w:trPr>
        <w:tc>
          <w:tcPr>
            <w:tcW w:w="1250" w:type="pct"/>
            <w:vMerge/>
            <w:tcBorders>
              <w:left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vMerge/>
            <w:tcBorders>
              <w:top w:val="nil"/>
              <w:left w:val="nil"/>
              <w:bottom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tcBorders>
              <w:top w:val="single" w:sz="4" w:space="0" w:color="auto"/>
              <w:left w:val="nil"/>
              <w:bottom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材料物理</w:t>
            </w:r>
          </w:p>
        </w:tc>
        <w:tc>
          <w:tcPr>
            <w:tcW w:w="1250" w:type="pct"/>
            <w:tcBorders>
              <w:top w:val="single" w:sz="4" w:space="0" w:color="auto"/>
              <w:left w:val="nil"/>
              <w:bottom w:val="single" w:sz="4" w:space="0" w:color="auto"/>
              <w:right w:val="single" w:sz="4" w:space="0" w:color="auto"/>
            </w:tcBorders>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2002</w:t>
            </w:r>
          </w:p>
        </w:tc>
      </w:tr>
      <w:tr w:rsidR="00B9553B" w:rsidRPr="00804D12" w:rsidTr="00A30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250" w:type="pct"/>
            <w:vMerge/>
            <w:tcBorders>
              <w:left w:val="single" w:sz="4" w:space="0" w:color="auto"/>
              <w:right w:val="single" w:sz="4" w:space="0" w:color="auto"/>
            </w:tcBorders>
            <w:shd w:val="clear" w:color="auto" w:fill="auto"/>
            <w:noWrap/>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tcBorders>
              <w:left w:val="single" w:sz="4" w:space="0" w:color="auto"/>
            </w:tcBorders>
            <w:shd w:val="clear" w:color="auto" w:fill="auto"/>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矿业类</w:t>
            </w:r>
          </w:p>
        </w:tc>
        <w:tc>
          <w:tcPr>
            <w:tcW w:w="1250" w:type="pct"/>
            <w:shd w:val="clear" w:color="auto" w:fill="auto"/>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油气储运工程</w:t>
            </w: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rFonts w:eastAsia="等线"/>
                <w:kern w:val="44"/>
                <w:sz w:val="21"/>
                <w:szCs w:val="44"/>
              </w:rPr>
            </w:pPr>
            <w:r w:rsidRPr="00804D12">
              <w:rPr>
                <w:rFonts w:eastAsia="等线"/>
                <w:kern w:val="44"/>
                <w:sz w:val="21"/>
                <w:szCs w:val="44"/>
              </w:rPr>
              <w:t>2002</w:t>
            </w:r>
          </w:p>
        </w:tc>
      </w:tr>
      <w:tr w:rsidR="00B9553B" w:rsidRPr="00804D12" w:rsidTr="00A30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250" w:type="pct"/>
            <w:vMerge/>
            <w:tcBorders>
              <w:left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tcBorders>
              <w:left w:val="single" w:sz="4" w:space="0" w:color="auto"/>
            </w:tcBorders>
            <w:shd w:val="clear" w:color="auto" w:fill="auto"/>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安全科学与工程类</w:t>
            </w:r>
          </w:p>
        </w:tc>
        <w:tc>
          <w:tcPr>
            <w:tcW w:w="1250" w:type="pct"/>
            <w:shd w:val="clear" w:color="auto" w:fill="auto"/>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安全工程</w:t>
            </w: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rFonts w:eastAsia="等线"/>
                <w:kern w:val="44"/>
                <w:sz w:val="21"/>
                <w:szCs w:val="44"/>
              </w:rPr>
            </w:pPr>
            <w:r w:rsidRPr="00804D12">
              <w:rPr>
                <w:rFonts w:eastAsia="等线"/>
                <w:kern w:val="44"/>
                <w:sz w:val="21"/>
                <w:szCs w:val="44"/>
              </w:rPr>
              <w:t>2003</w:t>
            </w:r>
          </w:p>
        </w:tc>
      </w:tr>
      <w:tr w:rsidR="00B9553B" w:rsidRPr="00804D12" w:rsidTr="00A30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250" w:type="pct"/>
            <w:vMerge/>
            <w:tcBorders>
              <w:left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tcBorders>
              <w:left w:val="single" w:sz="4" w:space="0" w:color="auto"/>
            </w:tcBorders>
            <w:shd w:val="clear" w:color="auto" w:fill="auto"/>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土木类</w:t>
            </w:r>
          </w:p>
        </w:tc>
        <w:tc>
          <w:tcPr>
            <w:tcW w:w="1250" w:type="pct"/>
            <w:shd w:val="clear" w:color="auto" w:fill="auto"/>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土木工程</w:t>
            </w: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rFonts w:eastAsia="等线"/>
                <w:kern w:val="44"/>
                <w:sz w:val="21"/>
                <w:szCs w:val="44"/>
              </w:rPr>
            </w:pPr>
            <w:r w:rsidRPr="00804D12">
              <w:rPr>
                <w:rFonts w:eastAsia="等线"/>
                <w:kern w:val="44"/>
                <w:sz w:val="21"/>
                <w:szCs w:val="44"/>
              </w:rPr>
              <w:t>2003</w:t>
            </w:r>
          </w:p>
        </w:tc>
      </w:tr>
      <w:tr w:rsidR="00B9553B" w:rsidRPr="00804D12" w:rsidTr="00A30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250" w:type="pct"/>
            <w:vMerge/>
            <w:tcBorders>
              <w:left w:val="single" w:sz="4" w:space="0" w:color="auto"/>
              <w:right w:val="single" w:sz="4" w:space="0" w:color="auto"/>
            </w:tcBorders>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tcBorders>
              <w:left w:val="single" w:sz="4" w:space="0" w:color="auto"/>
            </w:tcBorders>
            <w:shd w:val="clear" w:color="auto" w:fill="auto"/>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机械类</w:t>
            </w:r>
          </w:p>
        </w:tc>
        <w:tc>
          <w:tcPr>
            <w:tcW w:w="1250" w:type="pct"/>
            <w:shd w:val="clear" w:color="auto" w:fill="auto"/>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机械电子工程</w:t>
            </w: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rFonts w:eastAsia="等线"/>
                <w:kern w:val="44"/>
                <w:sz w:val="21"/>
                <w:szCs w:val="44"/>
              </w:rPr>
            </w:pPr>
            <w:r w:rsidRPr="00804D12">
              <w:rPr>
                <w:rFonts w:eastAsia="等线"/>
                <w:kern w:val="44"/>
                <w:sz w:val="21"/>
                <w:szCs w:val="44"/>
              </w:rPr>
              <w:t>2008</w:t>
            </w:r>
          </w:p>
        </w:tc>
      </w:tr>
      <w:tr w:rsidR="00B9553B" w:rsidRPr="00804D12" w:rsidTr="00A30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250" w:type="pct"/>
            <w:vMerge w:val="restart"/>
            <w:shd w:val="clear" w:color="auto" w:fill="auto"/>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管理学</w:t>
            </w:r>
          </w:p>
        </w:tc>
        <w:tc>
          <w:tcPr>
            <w:tcW w:w="1250" w:type="pct"/>
            <w:vMerge w:val="restart"/>
            <w:shd w:val="clear" w:color="auto" w:fill="auto"/>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工商管理类</w:t>
            </w:r>
          </w:p>
        </w:tc>
        <w:tc>
          <w:tcPr>
            <w:tcW w:w="1250" w:type="pct"/>
            <w:shd w:val="clear" w:color="auto" w:fill="auto"/>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工商管理</w:t>
            </w: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rFonts w:eastAsia="等线"/>
                <w:kern w:val="44"/>
                <w:sz w:val="21"/>
                <w:szCs w:val="44"/>
              </w:rPr>
            </w:pPr>
            <w:r w:rsidRPr="00804D12">
              <w:rPr>
                <w:rFonts w:eastAsia="等线"/>
                <w:kern w:val="44"/>
                <w:sz w:val="21"/>
                <w:szCs w:val="44"/>
              </w:rPr>
              <w:t>1995</w:t>
            </w:r>
          </w:p>
        </w:tc>
      </w:tr>
      <w:tr w:rsidR="00B9553B" w:rsidRPr="00804D12" w:rsidTr="00A30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250" w:type="pct"/>
            <w:vMerge/>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vMerge/>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shd w:val="clear" w:color="auto" w:fill="auto"/>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会计学</w:t>
            </w: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rFonts w:eastAsia="等线"/>
                <w:kern w:val="44"/>
                <w:sz w:val="21"/>
                <w:szCs w:val="44"/>
              </w:rPr>
            </w:pPr>
            <w:r w:rsidRPr="00804D12">
              <w:rPr>
                <w:rFonts w:eastAsia="等线"/>
                <w:kern w:val="44"/>
                <w:sz w:val="21"/>
                <w:szCs w:val="44"/>
              </w:rPr>
              <w:t>1997</w:t>
            </w:r>
          </w:p>
        </w:tc>
      </w:tr>
      <w:tr w:rsidR="00B9553B" w:rsidRPr="00804D12" w:rsidTr="00A30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250" w:type="pct"/>
            <w:vMerge/>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vMerge/>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shd w:val="clear" w:color="auto" w:fill="auto"/>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财务管理</w:t>
            </w: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rFonts w:eastAsia="等线"/>
                <w:kern w:val="44"/>
                <w:sz w:val="21"/>
                <w:szCs w:val="44"/>
              </w:rPr>
            </w:pPr>
            <w:r w:rsidRPr="00804D12">
              <w:rPr>
                <w:rFonts w:eastAsia="等线"/>
                <w:kern w:val="44"/>
                <w:sz w:val="21"/>
                <w:szCs w:val="44"/>
              </w:rPr>
              <w:t>2001</w:t>
            </w:r>
          </w:p>
        </w:tc>
      </w:tr>
      <w:tr w:rsidR="00B9553B" w:rsidRPr="00804D12" w:rsidTr="00A30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250" w:type="pct"/>
            <w:vMerge/>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物流管理与工程类</w:t>
            </w:r>
          </w:p>
        </w:tc>
        <w:tc>
          <w:tcPr>
            <w:tcW w:w="1250" w:type="pct"/>
            <w:shd w:val="clear" w:color="auto" w:fill="auto"/>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物流管理</w:t>
            </w: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rFonts w:eastAsia="等线"/>
                <w:kern w:val="44"/>
                <w:sz w:val="21"/>
                <w:szCs w:val="44"/>
              </w:rPr>
            </w:pPr>
            <w:r w:rsidRPr="00804D12">
              <w:rPr>
                <w:rFonts w:eastAsia="等线"/>
                <w:kern w:val="44"/>
                <w:sz w:val="21"/>
                <w:szCs w:val="44"/>
              </w:rPr>
              <w:t>2003</w:t>
            </w:r>
          </w:p>
        </w:tc>
      </w:tr>
      <w:tr w:rsidR="00B9553B" w:rsidRPr="00804D12" w:rsidTr="00A30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250" w:type="pct"/>
            <w:vMerge/>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工业工程类</w:t>
            </w:r>
          </w:p>
        </w:tc>
        <w:tc>
          <w:tcPr>
            <w:tcW w:w="1250" w:type="pct"/>
            <w:shd w:val="clear" w:color="auto" w:fill="auto"/>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工业工程</w:t>
            </w: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rFonts w:eastAsia="等线"/>
                <w:kern w:val="44"/>
                <w:sz w:val="21"/>
                <w:szCs w:val="44"/>
              </w:rPr>
            </w:pPr>
            <w:r w:rsidRPr="00804D12">
              <w:rPr>
                <w:rFonts w:eastAsia="等线"/>
                <w:kern w:val="44"/>
                <w:sz w:val="21"/>
                <w:szCs w:val="44"/>
              </w:rPr>
              <w:t>2000</w:t>
            </w:r>
          </w:p>
        </w:tc>
      </w:tr>
      <w:tr w:rsidR="00B9553B" w:rsidRPr="00804D12" w:rsidTr="00A30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250" w:type="pct"/>
            <w:vMerge/>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公共管理类</w:t>
            </w:r>
          </w:p>
        </w:tc>
        <w:tc>
          <w:tcPr>
            <w:tcW w:w="1250" w:type="pct"/>
            <w:shd w:val="clear" w:color="auto" w:fill="auto"/>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公共事业管理</w:t>
            </w: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rFonts w:eastAsia="等线"/>
                <w:kern w:val="44"/>
                <w:sz w:val="21"/>
                <w:szCs w:val="44"/>
              </w:rPr>
            </w:pPr>
            <w:r w:rsidRPr="00804D12">
              <w:rPr>
                <w:rFonts w:eastAsia="等线"/>
                <w:kern w:val="44"/>
                <w:sz w:val="21"/>
                <w:szCs w:val="44"/>
              </w:rPr>
              <w:t>2006</w:t>
            </w:r>
          </w:p>
        </w:tc>
      </w:tr>
      <w:tr w:rsidR="00B9553B" w:rsidRPr="00804D12" w:rsidTr="00A30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250" w:type="pct"/>
            <w:vMerge w:val="restart"/>
            <w:shd w:val="clear" w:color="auto" w:fill="auto"/>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理学</w:t>
            </w: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数学类</w:t>
            </w:r>
          </w:p>
        </w:tc>
        <w:tc>
          <w:tcPr>
            <w:tcW w:w="1250" w:type="pct"/>
            <w:shd w:val="clear" w:color="auto" w:fill="auto"/>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信息与计算科学</w:t>
            </w: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rFonts w:eastAsia="等线"/>
                <w:kern w:val="44"/>
                <w:sz w:val="21"/>
                <w:szCs w:val="44"/>
              </w:rPr>
            </w:pPr>
            <w:r w:rsidRPr="00804D12">
              <w:rPr>
                <w:rFonts w:eastAsia="等线"/>
                <w:kern w:val="44"/>
                <w:sz w:val="21"/>
                <w:szCs w:val="44"/>
              </w:rPr>
              <w:t>2000</w:t>
            </w:r>
          </w:p>
        </w:tc>
      </w:tr>
      <w:tr w:rsidR="00B9553B" w:rsidRPr="00804D12" w:rsidTr="00A30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250" w:type="pct"/>
            <w:vMerge/>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统计学类</w:t>
            </w:r>
          </w:p>
        </w:tc>
        <w:tc>
          <w:tcPr>
            <w:tcW w:w="1250" w:type="pct"/>
            <w:shd w:val="clear" w:color="auto" w:fill="auto"/>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统计学</w:t>
            </w: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rFonts w:eastAsia="等线"/>
                <w:kern w:val="44"/>
                <w:sz w:val="21"/>
                <w:szCs w:val="44"/>
              </w:rPr>
            </w:pPr>
            <w:r w:rsidRPr="00804D12">
              <w:rPr>
                <w:rFonts w:eastAsia="等线"/>
                <w:kern w:val="44"/>
                <w:sz w:val="21"/>
                <w:szCs w:val="44"/>
              </w:rPr>
              <w:t>2004</w:t>
            </w:r>
          </w:p>
        </w:tc>
      </w:tr>
      <w:tr w:rsidR="00B9553B" w:rsidRPr="00804D12" w:rsidTr="00A30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250" w:type="pct"/>
            <w:vMerge/>
            <w:vAlign w:val="center"/>
            <w:hideMark/>
          </w:tcPr>
          <w:p w:rsidR="00B9553B" w:rsidRPr="00804D12" w:rsidRDefault="00B9553B" w:rsidP="001209BA">
            <w:pPr>
              <w:widowControl/>
              <w:spacing w:line="240" w:lineRule="auto"/>
              <w:ind w:firstLineChars="0" w:firstLine="0"/>
              <w:jc w:val="center"/>
              <w:rPr>
                <w:kern w:val="44"/>
                <w:sz w:val="21"/>
                <w:szCs w:val="44"/>
              </w:rPr>
            </w:pP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心理学类</w:t>
            </w:r>
          </w:p>
        </w:tc>
        <w:tc>
          <w:tcPr>
            <w:tcW w:w="1250" w:type="pct"/>
            <w:shd w:val="clear" w:color="auto" w:fill="auto"/>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应用心理学</w:t>
            </w: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rFonts w:eastAsia="等线"/>
                <w:kern w:val="44"/>
                <w:sz w:val="21"/>
                <w:szCs w:val="44"/>
              </w:rPr>
            </w:pPr>
            <w:r w:rsidRPr="00804D12">
              <w:rPr>
                <w:rFonts w:eastAsia="等线"/>
                <w:kern w:val="44"/>
                <w:sz w:val="21"/>
                <w:szCs w:val="44"/>
              </w:rPr>
              <w:t>2015</w:t>
            </w:r>
          </w:p>
        </w:tc>
      </w:tr>
      <w:tr w:rsidR="00B9553B" w:rsidRPr="00804D12" w:rsidTr="00A30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经济学</w:t>
            </w: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金融学类</w:t>
            </w:r>
          </w:p>
        </w:tc>
        <w:tc>
          <w:tcPr>
            <w:tcW w:w="1250" w:type="pct"/>
            <w:shd w:val="clear" w:color="auto" w:fill="auto"/>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经济与金融</w:t>
            </w: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rFonts w:eastAsia="等线"/>
                <w:kern w:val="44"/>
                <w:sz w:val="21"/>
                <w:szCs w:val="44"/>
              </w:rPr>
            </w:pPr>
            <w:r w:rsidRPr="00804D12">
              <w:rPr>
                <w:rFonts w:eastAsia="等线"/>
                <w:kern w:val="44"/>
                <w:sz w:val="21"/>
                <w:szCs w:val="44"/>
              </w:rPr>
              <w:t>2015</w:t>
            </w:r>
          </w:p>
        </w:tc>
      </w:tr>
      <w:tr w:rsidR="00B9553B" w:rsidRPr="00804D12" w:rsidTr="00A30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文学</w:t>
            </w: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外国语言文学类</w:t>
            </w:r>
          </w:p>
        </w:tc>
        <w:tc>
          <w:tcPr>
            <w:tcW w:w="1250" w:type="pct"/>
            <w:shd w:val="clear" w:color="auto" w:fill="auto"/>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英语</w:t>
            </w: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rFonts w:eastAsia="等线"/>
                <w:kern w:val="44"/>
                <w:sz w:val="21"/>
                <w:szCs w:val="44"/>
              </w:rPr>
            </w:pPr>
            <w:r w:rsidRPr="00804D12">
              <w:rPr>
                <w:rFonts w:eastAsia="等线"/>
                <w:kern w:val="44"/>
                <w:sz w:val="21"/>
                <w:szCs w:val="44"/>
              </w:rPr>
              <w:t>1981</w:t>
            </w:r>
          </w:p>
        </w:tc>
      </w:tr>
      <w:tr w:rsidR="00B9553B" w:rsidRPr="00804D12" w:rsidTr="00A30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法学</w:t>
            </w: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法学类</w:t>
            </w:r>
          </w:p>
        </w:tc>
        <w:tc>
          <w:tcPr>
            <w:tcW w:w="1250" w:type="pct"/>
            <w:shd w:val="clear" w:color="auto" w:fill="auto"/>
            <w:vAlign w:val="center"/>
            <w:hideMark/>
          </w:tcPr>
          <w:p w:rsidR="00B9553B" w:rsidRPr="00804D12" w:rsidRDefault="00B9553B" w:rsidP="001209BA">
            <w:pPr>
              <w:widowControl/>
              <w:spacing w:line="240" w:lineRule="auto"/>
              <w:ind w:firstLineChars="0" w:firstLine="0"/>
              <w:jc w:val="center"/>
              <w:rPr>
                <w:kern w:val="44"/>
                <w:sz w:val="21"/>
                <w:szCs w:val="44"/>
              </w:rPr>
            </w:pPr>
            <w:r w:rsidRPr="00804D12">
              <w:rPr>
                <w:kern w:val="44"/>
                <w:sz w:val="21"/>
                <w:szCs w:val="44"/>
              </w:rPr>
              <w:t>法学</w:t>
            </w:r>
          </w:p>
        </w:tc>
        <w:tc>
          <w:tcPr>
            <w:tcW w:w="1250" w:type="pct"/>
            <w:shd w:val="clear" w:color="auto" w:fill="auto"/>
            <w:noWrap/>
            <w:vAlign w:val="center"/>
            <w:hideMark/>
          </w:tcPr>
          <w:p w:rsidR="00B9553B" w:rsidRPr="00804D12" w:rsidRDefault="00B9553B" w:rsidP="001209BA">
            <w:pPr>
              <w:widowControl/>
              <w:spacing w:line="240" w:lineRule="auto"/>
              <w:ind w:firstLineChars="0" w:firstLine="0"/>
              <w:jc w:val="center"/>
              <w:rPr>
                <w:rFonts w:eastAsia="等线"/>
                <w:kern w:val="44"/>
                <w:sz w:val="21"/>
                <w:szCs w:val="44"/>
              </w:rPr>
            </w:pPr>
            <w:r w:rsidRPr="00804D12">
              <w:rPr>
                <w:rFonts w:eastAsia="等线"/>
                <w:kern w:val="44"/>
                <w:sz w:val="21"/>
                <w:szCs w:val="44"/>
              </w:rPr>
              <w:t>2001</w:t>
            </w:r>
          </w:p>
        </w:tc>
      </w:tr>
    </w:tbl>
    <w:p w:rsidR="00B9553B" w:rsidRPr="00804D12" w:rsidRDefault="00B9553B" w:rsidP="000A3477">
      <w:pPr>
        <w:widowControl/>
        <w:spacing w:afterLines="50" w:after="120"/>
        <w:ind w:firstLineChars="0" w:firstLine="0"/>
        <w:jc w:val="center"/>
        <w:rPr>
          <w:b/>
          <w:kern w:val="44"/>
          <w:sz w:val="21"/>
          <w:szCs w:val="44"/>
        </w:rPr>
      </w:pPr>
      <w:r w:rsidRPr="00804D12">
        <w:rPr>
          <w:b/>
          <w:kern w:val="44"/>
          <w:sz w:val="21"/>
          <w:szCs w:val="44"/>
        </w:rPr>
        <w:lastRenderedPageBreak/>
        <w:t>表</w:t>
      </w:r>
      <w:r w:rsidRPr="00804D12">
        <w:rPr>
          <w:b/>
          <w:kern w:val="44"/>
          <w:sz w:val="21"/>
          <w:szCs w:val="44"/>
        </w:rPr>
        <w:t>3-5</w:t>
      </w:r>
      <w:r w:rsidR="004200FA">
        <w:rPr>
          <w:rFonts w:hint="eastAsia"/>
          <w:b/>
          <w:kern w:val="44"/>
          <w:sz w:val="21"/>
          <w:szCs w:val="44"/>
        </w:rPr>
        <w:t xml:space="preserve"> </w:t>
      </w:r>
      <w:r w:rsidRPr="00804D12">
        <w:rPr>
          <w:b/>
          <w:kern w:val="44"/>
          <w:sz w:val="21"/>
          <w:szCs w:val="44"/>
        </w:rPr>
        <w:t>学校学科门类本科生人数结构变化情况</w:t>
      </w:r>
    </w:p>
    <w:tbl>
      <w:tblPr>
        <w:tblW w:w="5000" w:type="pct"/>
        <w:jc w:val="center"/>
        <w:tblLook w:val="00A0" w:firstRow="1" w:lastRow="0" w:firstColumn="1" w:lastColumn="0" w:noHBand="0" w:noVBand="0"/>
      </w:tblPr>
      <w:tblGrid>
        <w:gridCol w:w="1505"/>
        <w:gridCol w:w="1447"/>
        <w:gridCol w:w="1450"/>
        <w:gridCol w:w="1450"/>
        <w:gridCol w:w="1450"/>
        <w:gridCol w:w="1758"/>
      </w:tblGrid>
      <w:tr w:rsidR="00EF6665" w:rsidRPr="00804D12" w:rsidTr="001163FE">
        <w:trPr>
          <w:trHeight w:val="454"/>
          <w:tblHeader/>
          <w:jc w:val="center"/>
        </w:trPr>
        <w:tc>
          <w:tcPr>
            <w:tcW w:w="831" w:type="pct"/>
            <w:vMerge w:val="restart"/>
            <w:tcBorders>
              <w:top w:val="single" w:sz="4" w:space="0" w:color="auto"/>
              <w:left w:val="single" w:sz="4" w:space="0" w:color="auto"/>
              <w:bottom w:val="single" w:sz="4" w:space="0" w:color="auto"/>
              <w:right w:val="single" w:sz="4" w:space="0" w:color="auto"/>
            </w:tcBorders>
            <w:vAlign w:val="center"/>
            <w:hideMark/>
          </w:tcPr>
          <w:p w:rsidR="00EF6665" w:rsidRPr="00804D12" w:rsidRDefault="00EF6665" w:rsidP="00FD72BE">
            <w:pPr>
              <w:widowControl/>
              <w:spacing w:line="240" w:lineRule="auto"/>
              <w:ind w:firstLineChars="0" w:firstLine="0"/>
              <w:jc w:val="center"/>
              <w:rPr>
                <w:kern w:val="44"/>
                <w:sz w:val="21"/>
                <w:szCs w:val="44"/>
              </w:rPr>
            </w:pPr>
            <w:r w:rsidRPr="00804D12">
              <w:rPr>
                <w:kern w:val="44"/>
                <w:sz w:val="21"/>
                <w:szCs w:val="44"/>
              </w:rPr>
              <w:t>学科门类</w:t>
            </w:r>
          </w:p>
        </w:tc>
        <w:tc>
          <w:tcPr>
            <w:tcW w:w="1599" w:type="pct"/>
            <w:gridSpan w:val="2"/>
            <w:tcBorders>
              <w:top w:val="single" w:sz="4" w:space="0" w:color="auto"/>
              <w:left w:val="single" w:sz="4" w:space="0" w:color="auto"/>
              <w:bottom w:val="single" w:sz="4" w:space="0" w:color="auto"/>
              <w:right w:val="single" w:sz="4" w:space="0" w:color="auto"/>
            </w:tcBorders>
            <w:vAlign w:val="center"/>
            <w:hideMark/>
          </w:tcPr>
          <w:p w:rsidR="00EF6665" w:rsidRPr="00804D12" w:rsidRDefault="00EF6665" w:rsidP="00FD72BE">
            <w:pPr>
              <w:widowControl/>
              <w:spacing w:line="240" w:lineRule="auto"/>
              <w:ind w:firstLineChars="0" w:firstLine="0"/>
              <w:jc w:val="center"/>
              <w:rPr>
                <w:kern w:val="44"/>
                <w:sz w:val="21"/>
                <w:szCs w:val="44"/>
              </w:rPr>
            </w:pPr>
            <w:r w:rsidRPr="00804D12">
              <w:rPr>
                <w:kern w:val="44"/>
                <w:sz w:val="21"/>
                <w:szCs w:val="44"/>
              </w:rPr>
              <w:t>2011</w:t>
            </w:r>
            <w:r w:rsidRPr="00804D12">
              <w:rPr>
                <w:kern w:val="44"/>
                <w:sz w:val="21"/>
                <w:szCs w:val="44"/>
              </w:rPr>
              <w:t>年</w:t>
            </w:r>
          </w:p>
        </w:tc>
        <w:tc>
          <w:tcPr>
            <w:tcW w:w="1599" w:type="pct"/>
            <w:gridSpan w:val="2"/>
            <w:tcBorders>
              <w:top w:val="single" w:sz="4" w:space="0" w:color="auto"/>
              <w:left w:val="single" w:sz="4" w:space="0" w:color="auto"/>
              <w:bottom w:val="single" w:sz="4" w:space="0" w:color="auto"/>
              <w:right w:val="single" w:sz="4" w:space="0" w:color="auto"/>
            </w:tcBorders>
            <w:vAlign w:val="center"/>
            <w:hideMark/>
          </w:tcPr>
          <w:p w:rsidR="00EF6665" w:rsidRPr="00804D12" w:rsidRDefault="00EF6665" w:rsidP="00FD72BE">
            <w:pPr>
              <w:widowControl/>
              <w:spacing w:line="240" w:lineRule="auto"/>
              <w:ind w:firstLineChars="0" w:firstLine="0"/>
              <w:jc w:val="center"/>
              <w:rPr>
                <w:kern w:val="44"/>
                <w:sz w:val="21"/>
                <w:szCs w:val="44"/>
              </w:rPr>
            </w:pPr>
            <w:r w:rsidRPr="00804D12">
              <w:rPr>
                <w:kern w:val="44"/>
                <w:sz w:val="21"/>
                <w:szCs w:val="44"/>
              </w:rPr>
              <w:t>2015</w:t>
            </w:r>
            <w:r w:rsidRPr="00804D12">
              <w:rPr>
                <w:kern w:val="44"/>
                <w:sz w:val="21"/>
                <w:szCs w:val="44"/>
              </w:rPr>
              <w:t>年</w:t>
            </w:r>
          </w:p>
        </w:tc>
        <w:tc>
          <w:tcPr>
            <w:tcW w:w="971" w:type="pct"/>
            <w:vMerge w:val="restart"/>
            <w:tcBorders>
              <w:top w:val="single" w:sz="4" w:space="0" w:color="auto"/>
              <w:left w:val="single" w:sz="4" w:space="0" w:color="auto"/>
              <w:right w:val="single" w:sz="4" w:space="0" w:color="auto"/>
            </w:tcBorders>
            <w:vAlign w:val="center"/>
          </w:tcPr>
          <w:p w:rsidR="00EF6665" w:rsidRPr="00804D12" w:rsidRDefault="00EF6665" w:rsidP="00FD72BE">
            <w:pPr>
              <w:widowControl/>
              <w:spacing w:line="240" w:lineRule="auto"/>
              <w:ind w:firstLineChars="0" w:firstLine="0"/>
              <w:jc w:val="center"/>
              <w:rPr>
                <w:kern w:val="44"/>
                <w:sz w:val="21"/>
                <w:szCs w:val="44"/>
              </w:rPr>
            </w:pPr>
            <w:r w:rsidRPr="00804D12">
              <w:rPr>
                <w:kern w:val="44"/>
                <w:sz w:val="21"/>
                <w:szCs w:val="44"/>
              </w:rPr>
              <w:t>新增学生占</w:t>
            </w:r>
            <w:r w:rsidRPr="00804D12">
              <w:rPr>
                <w:kern w:val="44"/>
                <w:sz w:val="21"/>
                <w:szCs w:val="44"/>
              </w:rPr>
              <w:t>2011</w:t>
            </w:r>
            <w:r w:rsidRPr="00804D12">
              <w:rPr>
                <w:kern w:val="44"/>
                <w:sz w:val="21"/>
                <w:szCs w:val="44"/>
              </w:rPr>
              <w:t>年学生数比</w:t>
            </w:r>
          </w:p>
        </w:tc>
      </w:tr>
      <w:tr w:rsidR="00EF6665" w:rsidRPr="00804D12" w:rsidTr="001163FE">
        <w:trPr>
          <w:trHeight w:val="454"/>
          <w:tblHeader/>
          <w:jc w:val="center"/>
        </w:trPr>
        <w:tc>
          <w:tcPr>
            <w:tcW w:w="831" w:type="pct"/>
            <w:vMerge/>
            <w:tcBorders>
              <w:top w:val="single" w:sz="4" w:space="0" w:color="auto"/>
              <w:left w:val="single" w:sz="4" w:space="0" w:color="auto"/>
              <w:bottom w:val="single" w:sz="4" w:space="0" w:color="auto"/>
              <w:right w:val="single" w:sz="4" w:space="0" w:color="auto"/>
            </w:tcBorders>
            <w:vAlign w:val="center"/>
            <w:hideMark/>
          </w:tcPr>
          <w:p w:rsidR="00EF6665" w:rsidRPr="00804D12" w:rsidRDefault="00EF6665" w:rsidP="00FD72BE">
            <w:pPr>
              <w:widowControl/>
              <w:spacing w:line="240" w:lineRule="auto"/>
              <w:ind w:firstLineChars="0" w:firstLine="0"/>
              <w:jc w:val="left"/>
              <w:rPr>
                <w:kern w:val="44"/>
                <w:sz w:val="21"/>
                <w:szCs w:val="44"/>
              </w:rPr>
            </w:pPr>
          </w:p>
        </w:tc>
        <w:tc>
          <w:tcPr>
            <w:tcW w:w="799" w:type="pct"/>
            <w:tcBorders>
              <w:top w:val="single" w:sz="4" w:space="0" w:color="auto"/>
              <w:left w:val="single" w:sz="4" w:space="0" w:color="auto"/>
              <w:bottom w:val="single" w:sz="4" w:space="0" w:color="auto"/>
              <w:right w:val="single" w:sz="4" w:space="0" w:color="auto"/>
            </w:tcBorders>
            <w:vAlign w:val="center"/>
            <w:hideMark/>
          </w:tcPr>
          <w:p w:rsidR="00EF6665" w:rsidRPr="00804D12" w:rsidRDefault="00EF6665" w:rsidP="00FD72BE">
            <w:pPr>
              <w:widowControl/>
              <w:spacing w:line="240" w:lineRule="auto"/>
              <w:ind w:firstLineChars="0" w:firstLine="0"/>
              <w:jc w:val="center"/>
              <w:rPr>
                <w:kern w:val="44"/>
                <w:sz w:val="21"/>
                <w:szCs w:val="44"/>
              </w:rPr>
            </w:pPr>
            <w:r w:rsidRPr="00804D12">
              <w:rPr>
                <w:kern w:val="44"/>
                <w:sz w:val="21"/>
                <w:szCs w:val="44"/>
              </w:rPr>
              <w:t>学生数</w:t>
            </w:r>
          </w:p>
        </w:tc>
        <w:tc>
          <w:tcPr>
            <w:tcW w:w="800" w:type="pct"/>
            <w:tcBorders>
              <w:top w:val="single" w:sz="4" w:space="0" w:color="auto"/>
              <w:left w:val="single" w:sz="4" w:space="0" w:color="auto"/>
              <w:bottom w:val="single" w:sz="4" w:space="0" w:color="auto"/>
              <w:right w:val="single" w:sz="4" w:space="0" w:color="auto"/>
            </w:tcBorders>
            <w:noWrap/>
            <w:vAlign w:val="center"/>
            <w:hideMark/>
          </w:tcPr>
          <w:p w:rsidR="00EF6665" w:rsidRPr="00804D12" w:rsidRDefault="00EF6665" w:rsidP="00FD72BE">
            <w:pPr>
              <w:widowControl/>
              <w:spacing w:line="240" w:lineRule="auto"/>
              <w:ind w:firstLineChars="0" w:firstLine="0"/>
              <w:jc w:val="center"/>
              <w:rPr>
                <w:kern w:val="44"/>
                <w:sz w:val="21"/>
                <w:szCs w:val="44"/>
              </w:rPr>
            </w:pPr>
            <w:r w:rsidRPr="00804D12">
              <w:rPr>
                <w:kern w:val="44"/>
                <w:sz w:val="21"/>
                <w:szCs w:val="44"/>
              </w:rPr>
              <w:t>比例</w:t>
            </w:r>
          </w:p>
        </w:tc>
        <w:tc>
          <w:tcPr>
            <w:tcW w:w="800" w:type="pct"/>
            <w:tcBorders>
              <w:top w:val="single" w:sz="4" w:space="0" w:color="auto"/>
              <w:left w:val="single" w:sz="4" w:space="0" w:color="auto"/>
              <w:bottom w:val="single" w:sz="4" w:space="0" w:color="auto"/>
              <w:right w:val="single" w:sz="4" w:space="0" w:color="auto"/>
            </w:tcBorders>
            <w:vAlign w:val="center"/>
            <w:hideMark/>
          </w:tcPr>
          <w:p w:rsidR="00EF6665" w:rsidRPr="00804D12" w:rsidRDefault="00EF6665" w:rsidP="00FD72BE">
            <w:pPr>
              <w:widowControl/>
              <w:spacing w:line="240" w:lineRule="auto"/>
              <w:ind w:firstLineChars="0" w:firstLine="0"/>
              <w:jc w:val="center"/>
              <w:rPr>
                <w:kern w:val="44"/>
                <w:sz w:val="21"/>
                <w:szCs w:val="44"/>
              </w:rPr>
            </w:pPr>
            <w:r w:rsidRPr="00804D12">
              <w:rPr>
                <w:kern w:val="44"/>
                <w:sz w:val="21"/>
                <w:szCs w:val="44"/>
              </w:rPr>
              <w:t>学生数</w:t>
            </w:r>
          </w:p>
        </w:tc>
        <w:tc>
          <w:tcPr>
            <w:tcW w:w="800" w:type="pct"/>
            <w:tcBorders>
              <w:top w:val="single" w:sz="4" w:space="0" w:color="auto"/>
              <w:left w:val="single" w:sz="4" w:space="0" w:color="auto"/>
              <w:bottom w:val="single" w:sz="4" w:space="0" w:color="auto"/>
              <w:right w:val="single" w:sz="4" w:space="0" w:color="auto"/>
            </w:tcBorders>
            <w:vAlign w:val="center"/>
            <w:hideMark/>
          </w:tcPr>
          <w:p w:rsidR="00EF6665" w:rsidRPr="00804D12" w:rsidRDefault="00EF6665" w:rsidP="00FD72BE">
            <w:pPr>
              <w:widowControl/>
              <w:spacing w:line="240" w:lineRule="auto"/>
              <w:ind w:firstLineChars="0" w:firstLine="0"/>
              <w:jc w:val="center"/>
              <w:rPr>
                <w:kern w:val="44"/>
                <w:sz w:val="21"/>
                <w:szCs w:val="44"/>
              </w:rPr>
            </w:pPr>
            <w:r w:rsidRPr="00804D12">
              <w:rPr>
                <w:kern w:val="44"/>
                <w:sz w:val="21"/>
                <w:szCs w:val="44"/>
              </w:rPr>
              <w:t>比例</w:t>
            </w:r>
          </w:p>
        </w:tc>
        <w:tc>
          <w:tcPr>
            <w:tcW w:w="971" w:type="pct"/>
            <w:vMerge/>
            <w:tcBorders>
              <w:left w:val="single" w:sz="4" w:space="0" w:color="auto"/>
              <w:bottom w:val="single" w:sz="4" w:space="0" w:color="auto"/>
              <w:right w:val="single" w:sz="4" w:space="0" w:color="auto"/>
            </w:tcBorders>
          </w:tcPr>
          <w:p w:rsidR="00EF6665" w:rsidRPr="00804D12" w:rsidRDefault="00EF6665" w:rsidP="00FD72BE">
            <w:pPr>
              <w:widowControl/>
              <w:spacing w:line="240" w:lineRule="auto"/>
              <w:ind w:firstLineChars="0" w:firstLine="0"/>
              <w:jc w:val="left"/>
              <w:rPr>
                <w:kern w:val="44"/>
                <w:sz w:val="21"/>
                <w:szCs w:val="44"/>
              </w:rPr>
            </w:pPr>
          </w:p>
        </w:tc>
      </w:tr>
      <w:tr w:rsidR="00EF6665" w:rsidRPr="00804D12" w:rsidTr="001163FE">
        <w:trPr>
          <w:trHeight w:val="454"/>
          <w:tblHeader/>
          <w:jc w:val="center"/>
        </w:trPr>
        <w:tc>
          <w:tcPr>
            <w:tcW w:w="831" w:type="pct"/>
            <w:tcBorders>
              <w:top w:val="single" w:sz="4" w:space="0" w:color="auto"/>
              <w:left w:val="single" w:sz="4" w:space="0" w:color="auto"/>
              <w:bottom w:val="single" w:sz="4" w:space="0" w:color="000000"/>
              <w:right w:val="single" w:sz="4" w:space="0" w:color="auto"/>
            </w:tcBorders>
            <w:vAlign w:val="center"/>
            <w:hideMark/>
          </w:tcPr>
          <w:p w:rsidR="00EF6665" w:rsidRPr="00804D12" w:rsidRDefault="00EF6665" w:rsidP="00FD72BE">
            <w:pPr>
              <w:widowControl/>
              <w:spacing w:line="240" w:lineRule="auto"/>
              <w:ind w:firstLineChars="0" w:firstLine="0"/>
              <w:jc w:val="center"/>
              <w:rPr>
                <w:kern w:val="44"/>
                <w:sz w:val="21"/>
                <w:szCs w:val="44"/>
              </w:rPr>
            </w:pPr>
            <w:r w:rsidRPr="00804D12">
              <w:rPr>
                <w:kern w:val="44"/>
                <w:sz w:val="21"/>
                <w:szCs w:val="44"/>
              </w:rPr>
              <w:t>工学</w:t>
            </w:r>
          </w:p>
        </w:tc>
        <w:tc>
          <w:tcPr>
            <w:tcW w:w="799" w:type="pct"/>
            <w:tcBorders>
              <w:top w:val="nil"/>
              <w:left w:val="nil"/>
              <w:bottom w:val="single" w:sz="4" w:space="0" w:color="auto"/>
              <w:right w:val="single" w:sz="4" w:space="0" w:color="auto"/>
            </w:tcBorders>
            <w:vAlign w:val="center"/>
            <w:hideMark/>
          </w:tcPr>
          <w:p w:rsidR="00EF6665" w:rsidRPr="00804D12" w:rsidRDefault="00EF6665" w:rsidP="00707C03">
            <w:pPr>
              <w:widowControl/>
              <w:spacing w:line="240" w:lineRule="auto"/>
              <w:ind w:rightChars="150" w:right="360" w:firstLineChars="0" w:firstLine="0"/>
              <w:jc w:val="right"/>
              <w:rPr>
                <w:kern w:val="44"/>
                <w:sz w:val="21"/>
                <w:szCs w:val="44"/>
              </w:rPr>
            </w:pPr>
            <w:r w:rsidRPr="00804D12">
              <w:rPr>
                <w:kern w:val="44"/>
                <w:sz w:val="21"/>
                <w:szCs w:val="44"/>
              </w:rPr>
              <w:t>11127</w:t>
            </w:r>
          </w:p>
        </w:tc>
        <w:tc>
          <w:tcPr>
            <w:tcW w:w="800" w:type="pct"/>
            <w:tcBorders>
              <w:top w:val="nil"/>
              <w:left w:val="single" w:sz="4" w:space="0" w:color="auto"/>
              <w:bottom w:val="single" w:sz="4" w:space="0" w:color="auto"/>
              <w:right w:val="single" w:sz="4" w:space="0" w:color="auto"/>
            </w:tcBorders>
            <w:noWrap/>
            <w:vAlign w:val="center"/>
            <w:hideMark/>
          </w:tcPr>
          <w:p w:rsidR="00EF6665" w:rsidRPr="00804D12" w:rsidRDefault="00EF6665" w:rsidP="00707C03">
            <w:pPr>
              <w:widowControl/>
              <w:spacing w:line="240" w:lineRule="auto"/>
              <w:ind w:rightChars="200" w:right="480" w:firstLineChars="0" w:firstLine="0"/>
              <w:jc w:val="right"/>
              <w:rPr>
                <w:kern w:val="44"/>
                <w:sz w:val="21"/>
                <w:szCs w:val="44"/>
              </w:rPr>
            </w:pPr>
            <w:r w:rsidRPr="00804D12">
              <w:rPr>
                <w:kern w:val="44"/>
                <w:sz w:val="21"/>
                <w:szCs w:val="44"/>
              </w:rPr>
              <w:t>81%</w:t>
            </w:r>
          </w:p>
        </w:tc>
        <w:tc>
          <w:tcPr>
            <w:tcW w:w="800" w:type="pct"/>
            <w:tcBorders>
              <w:top w:val="nil"/>
              <w:left w:val="nil"/>
              <w:bottom w:val="single" w:sz="4" w:space="0" w:color="auto"/>
              <w:right w:val="single" w:sz="4" w:space="0" w:color="auto"/>
            </w:tcBorders>
            <w:vAlign w:val="center"/>
            <w:hideMark/>
          </w:tcPr>
          <w:p w:rsidR="00EF6665" w:rsidRPr="00804D12" w:rsidRDefault="00EF6665" w:rsidP="00707C03">
            <w:pPr>
              <w:widowControl/>
              <w:spacing w:line="240" w:lineRule="auto"/>
              <w:ind w:rightChars="150" w:right="360" w:firstLineChars="0" w:firstLine="0"/>
              <w:jc w:val="right"/>
              <w:rPr>
                <w:kern w:val="44"/>
                <w:sz w:val="21"/>
                <w:szCs w:val="44"/>
              </w:rPr>
            </w:pPr>
            <w:r w:rsidRPr="00804D12">
              <w:rPr>
                <w:kern w:val="44"/>
                <w:sz w:val="21"/>
                <w:szCs w:val="44"/>
              </w:rPr>
              <w:t>13813</w:t>
            </w:r>
          </w:p>
        </w:tc>
        <w:tc>
          <w:tcPr>
            <w:tcW w:w="800" w:type="pct"/>
            <w:tcBorders>
              <w:top w:val="nil"/>
              <w:left w:val="nil"/>
              <w:bottom w:val="single" w:sz="4" w:space="0" w:color="auto"/>
              <w:right w:val="single" w:sz="4" w:space="0" w:color="auto"/>
            </w:tcBorders>
            <w:vAlign w:val="center"/>
            <w:hideMark/>
          </w:tcPr>
          <w:p w:rsidR="00EF6665" w:rsidRPr="00804D12" w:rsidRDefault="00EF6665" w:rsidP="00B8621A">
            <w:pPr>
              <w:widowControl/>
              <w:spacing w:line="240" w:lineRule="auto"/>
              <w:ind w:rightChars="250" w:right="600" w:firstLineChars="0" w:firstLine="0"/>
              <w:jc w:val="right"/>
              <w:rPr>
                <w:kern w:val="44"/>
                <w:sz w:val="21"/>
                <w:szCs w:val="44"/>
              </w:rPr>
            </w:pPr>
            <w:r w:rsidRPr="00804D12">
              <w:rPr>
                <w:kern w:val="44"/>
                <w:sz w:val="21"/>
                <w:szCs w:val="44"/>
              </w:rPr>
              <w:t>80%</w:t>
            </w:r>
          </w:p>
        </w:tc>
        <w:tc>
          <w:tcPr>
            <w:tcW w:w="971" w:type="pct"/>
            <w:tcBorders>
              <w:top w:val="nil"/>
              <w:left w:val="nil"/>
              <w:bottom w:val="single" w:sz="4" w:space="0" w:color="auto"/>
              <w:right w:val="single" w:sz="4" w:space="0" w:color="auto"/>
            </w:tcBorders>
            <w:vAlign w:val="center"/>
          </w:tcPr>
          <w:p w:rsidR="00EF6665" w:rsidRPr="00804D12" w:rsidRDefault="00EF6665" w:rsidP="00FD72BE">
            <w:pPr>
              <w:widowControl/>
              <w:spacing w:line="240" w:lineRule="auto"/>
              <w:ind w:firstLineChars="0" w:firstLine="0"/>
              <w:jc w:val="center"/>
              <w:rPr>
                <w:kern w:val="44"/>
                <w:sz w:val="21"/>
                <w:szCs w:val="44"/>
              </w:rPr>
            </w:pPr>
            <w:r w:rsidRPr="00804D12">
              <w:rPr>
                <w:kern w:val="44"/>
                <w:sz w:val="21"/>
                <w:szCs w:val="44"/>
              </w:rPr>
              <w:t>24.14%</w:t>
            </w:r>
          </w:p>
        </w:tc>
      </w:tr>
      <w:tr w:rsidR="00EF6665" w:rsidRPr="00804D12" w:rsidTr="001163FE">
        <w:trPr>
          <w:trHeight w:val="454"/>
          <w:tblHeader/>
          <w:jc w:val="center"/>
        </w:trPr>
        <w:tc>
          <w:tcPr>
            <w:tcW w:w="831" w:type="pct"/>
            <w:tcBorders>
              <w:top w:val="nil"/>
              <w:left w:val="single" w:sz="4" w:space="0" w:color="auto"/>
              <w:bottom w:val="single" w:sz="4" w:space="0" w:color="000000"/>
              <w:right w:val="single" w:sz="4" w:space="0" w:color="auto"/>
            </w:tcBorders>
            <w:vAlign w:val="center"/>
            <w:hideMark/>
          </w:tcPr>
          <w:p w:rsidR="00EF6665" w:rsidRPr="00804D12" w:rsidRDefault="00EF6665" w:rsidP="00FD72BE">
            <w:pPr>
              <w:widowControl/>
              <w:spacing w:line="240" w:lineRule="auto"/>
              <w:ind w:firstLineChars="0" w:firstLine="0"/>
              <w:jc w:val="center"/>
              <w:rPr>
                <w:kern w:val="44"/>
                <w:sz w:val="21"/>
                <w:szCs w:val="44"/>
              </w:rPr>
            </w:pPr>
            <w:r w:rsidRPr="00804D12">
              <w:rPr>
                <w:kern w:val="44"/>
                <w:sz w:val="21"/>
                <w:szCs w:val="44"/>
              </w:rPr>
              <w:t>管理学</w:t>
            </w:r>
          </w:p>
        </w:tc>
        <w:tc>
          <w:tcPr>
            <w:tcW w:w="799" w:type="pct"/>
            <w:tcBorders>
              <w:top w:val="nil"/>
              <w:left w:val="nil"/>
              <w:bottom w:val="single" w:sz="4" w:space="0" w:color="auto"/>
              <w:right w:val="single" w:sz="4" w:space="0" w:color="auto"/>
            </w:tcBorders>
            <w:vAlign w:val="center"/>
            <w:hideMark/>
          </w:tcPr>
          <w:p w:rsidR="00EF6665" w:rsidRPr="00804D12" w:rsidRDefault="00EF6665" w:rsidP="00707C03">
            <w:pPr>
              <w:widowControl/>
              <w:spacing w:line="240" w:lineRule="auto"/>
              <w:ind w:rightChars="150" w:right="360" w:firstLineChars="0" w:firstLine="0"/>
              <w:jc w:val="right"/>
              <w:rPr>
                <w:kern w:val="44"/>
                <w:sz w:val="21"/>
                <w:szCs w:val="44"/>
              </w:rPr>
            </w:pPr>
            <w:r w:rsidRPr="00804D12">
              <w:rPr>
                <w:kern w:val="44"/>
                <w:sz w:val="21"/>
                <w:szCs w:val="44"/>
              </w:rPr>
              <w:t>1503</w:t>
            </w:r>
          </w:p>
        </w:tc>
        <w:tc>
          <w:tcPr>
            <w:tcW w:w="800" w:type="pct"/>
            <w:tcBorders>
              <w:top w:val="nil"/>
              <w:left w:val="single" w:sz="4" w:space="0" w:color="auto"/>
              <w:bottom w:val="single" w:sz="4" w:space="0" w:color="auto"/>
              <w:right w:val="single" w:sz="4" w:space="0" w:color="auto"/>
            </w:tcBorders>
            <w:noWrap/>
            <w:vAlign w:val="center"/>
            <w:hideMark/>
          </w:tcPr>
          <w:p w:rsidR="00EF6665" w:rsidRPr="00804D12" w:rsidRDefault="00EF6665" w:rsidP="00707C03">
            <w:pPr>
              <w:widowControl/>
              <w:spacing w:line="240" w:lineRule="auto"/>
              <w:ind w:rightChars="200" w:right="480" w:firstLineChars="0" w:firstLine="0"/>
              <w:jc w:val="right"/>
              <w:rPr>
                <w:kern w:val="44"/>
                <w:sz w:val="21"/>
                <w:szCs w:val="44"/>
              </w:rPr>
            </w:pPr>
            <w:r w:rsidRPr="00804D12">
              <w:rPr>
                <w:kern w:val="44"/>
                <w:sz w:val="21"/>
                <w:szCs w:val="44"/>
              </w:rPr>
              <w:t>11%</w:t>
            </w:r>
          </w:p>
        </w:tc>
        <w:tc>
          <w:tcPr>
            <w:tcW w:w="800" w:type="pct"/>
            <w:tcBorders>
              <w:top w:val="nil"/>
              <w:left w:val="nil"/>
              <w:bottom w:val="single" w:sz="4" w:space="0" w:color="auto"/>
              <w:right w:val="single" w:sz="4" w:space="0" w:color="auto"/>
            </w:tcBorders>
            <w:vAlign w:val="center"/>
            <w:hideMark/>
          </w:tcPr>
          <w:p w:rsidR="00EF6665" w:rsidRPr="00804D12" w:rsidRDefault="00EF6665" w:rsidP="00707C03">
            <w:pPr>
              <w:widowControl/>
              <w:spacing w:line="240" w:lineRule="auto"/>
              <w:ind w:rightChars="150" w:right="360" w:firstLineChars="0" w:firstLine="0"/>
              <w:jc w:val="right"/>
              <w:rPr>
                <w:kern w:val="44"/>
                <w:sz w:val="21"/>
                <w:szCs w:val="44"/>
              </w:rPr>
            </w:pPr>
            <w:r w:rsidRPr="00804D12">
              <w:rPr>
                <w:kern w:val="44"/>
                <w:sz w:val="21"/>
                <w:szCs w:val="44"/>
              </w:rPr>
              <w:t>2027</w:t>
            </w:r>
          </w:p>
        </w:tc>
        <w:tc>
          <w:tcPr>
            <w:tcW w:w="800" w:type="pct"/>
            <w:tcBorders>
              <w:top w:val="nil"/>
              <w:left w:val="nil"/>
              <w:bottom w:val="single" w:sz="4" w:space="0" w:color="auto"/>
              <w:right w:val="single" w:sz="4" w:space="0" w:color="auto"/>
            </w:tcBorders>
            <w:vAlign w:val="center"/>
            <w:hideMark/>
          </w:tcPr>
          <w:p w:rsidR="00EF6665" w:rsidRPr="00804D12" w:rsidRDefault="00EF6665" w:rsidP="00B8621A">
            <w:pPr>
              <w:widowControl/>
              <w:spacing w:line="240" w:lineRule="auto"/>
              <w:ind w:rightChars="250" w:right="600" w:firstLineChars="0" w:firstLine="0"/>
              <w:jc w:val="right"/>
              <w:rPr>
                <w:kern w:val="44"/>
                <w:sz w:val="21"/>
                <w:szCs w:val="44"/>
              </w:rPr>
            </w:pPr>
            <w:r w:rsidRPr="00804D12">
              <w:rPr>
                <w:kern w:val="44"/>
                <w:sz w:val="21"/>
                <w:szCs w:val="44"/>
              </w:rPr>
              <w:t>12%</w:t>
            </w:r>
          </w:p>
        </w:tc>
        <w:tc>
          <w:tcPr>
            <w:tcW w:w="971" w:type="pct"/>
            <w:tcBorders>
              <w:top w:val="nil"/>
              <w:left w:val="nil"/>
              <w:bottom w:val="single" w:sz="4" w:space="0" w:color="auto"/>
              <w:right w:val="single" w:sz="4" w:space="0" w:color="auto"/>
            </w:tcBorders>
            <w:vAlign w:val="center"/>
          </w:tcPr>
          <w:p w:rsidR="00EF6665" w:rsidRPr="00804D12" w:rsidRDefault="00EF6665" w:rsidP="00FD72BE">
            <w:pPr>
              <w:widowControl/>
              <w:spacing w:line="240" w:lineRule="auto"/>
              <w:ind w:firstLineChars="0" w:firstLine="0"/>
              <w:jc w:val="center"/>
              <w:rPr>
                <w:kern w:val="44"/>
                <w:sz w:val="21"/>
                <w:szCs w:val="44"/>
              </w:rPr>
            </w:pPr>
            <w:r w:rsidRPr="00804D12">
              <w:rPr>
                <w:kern w:val="44"/>
                <w:sz w:val="21"/>
                <w:szCs w:val="44"/>
              </w:rPr>
              <w:t>34.86%</w:t>
            </w:r>
          </w:p>
        </w:tc>
      </w:tr>
      <w:tr w:rsidR="00EF6665" w:rsidRPr="00804D12" w:rsidTr="001163FE">
        <w:trPr>
          <w:trHeight w:val="454"/>
          <w:tblHeader/>
          <w:jc w:val="center"/>
        </w:trPr>
        <w:tc>
          <w:tcPr>
            <w:tcW w:w="831" w:type="pct"/>
            <w:tcBorders>
              <w:top w:val="nil"/>
              <w:left w:val="single" w:sz="4" w:space="0" w:color="auto"/>
              <w:bottom w:val="single" w:sz="4" w:space="0" w:color="000000"/>
              <w:right w:val="single" w:sz="4" w:space="0" w:color="auto"/>
            </w:tcBorders>
            <w:vAlign w:val="center"/>
            <w:hideMark/>
          </w:tcPr>
          <w:p w:rsidR="00EF6665" w:rsidRPr="00804D12" w:rsidRDefault="00EF6665" w:rsidP="00FD72BE">
            <w:pPr>
              <w:widowControl/>
              <w:spacing w:line="240" w:lineRule="auto"/>
              <w:ind w:firstLineChars="0" w:firstLine="0"/>
              <w:jc w:val="center"/>
              <w:rPr>
                <w:kern w:val="44"/>
                <w:sz w:val="21"/>
                <w:szCs w:val="44"/>
              </w:rPr>
            </w:pPr>
            <w:r w:rsidRPr="00804D12">
              <w:rPr>
                <w:kern w:val="44"/>
                <w:sz w:val="21"/>
                <w:szCs w:val="44"/>
              </w:rPr>
              <w:t>理学</w:t>
            </w:r>
          </w:p>
        </w:tc>
        <w:tc>
          <w:tcPr>
            <w:tcW w:w="799" w:type="pct"/>
            <w:tcBorders>
              <w:top w:val="nil"/>
              <w:left w:val="nil"/>
              <w:bottom w:val="single" w:sz="4" w:space="0" w:color="auto"/>
              <w:right w:val="single" w:sz="4" w:space="0" w:color="auto"/>
            </w:tcBorders>
            <w:vAlign w:val="center"/>
            <w:hideMark/>
          </w:tcPr>
          <w:p w:rsidR="00EF6665" w:rsidRPr="00804D12" w:rsidRDefault="00EF6665" w:rsidP="00707C03">
            <w:pPr>
              <w:widowControl/>
              <w:spacing w:line="240" w:lineRule="auto"/>
              <w:ind w:rightChars="150" w:right="360" w:firstLineChars="0" w:firstLine="0"/>
              <w:jc w:val="right"/>
              <w:rPr>
                <w:kern w:val="44"/>
                <w:sz w:val="21"/>
                <w:szCs w:val="44"/>
              </w:rPr>
            </w:pPr>
            <w:r w:rsidRPr="00804D12">
              <w:rPr>
                <w:kern w:val="44"/>
                <w:sz w:val="21"/>
                <w:szCs w:val="44"/>
              </w:rPr>
              <w:t>271</w:t>
            </w:r>
          </w:p>
        </w:tc>
        <w:tc>
          <w:tcPr>
            <w:tcW w:w="800" w:type="pct"/>
            <w:tcBorders>
              <w:top w:val="nil"/>
              <w:left w:val="single" w:sz="4" w:space="0" w:color="auto"/>
              <w:bottom w:val="single" w:sz="4" w:space="0" w:color="auto"/>
              <w:right w:val="single" w:sz="4" w:space="0" w:color="auto"/>
            </w:tcBorders>
            <w:noWrap/>
            <w:vAlign w:val="center"/>
            <w:hideMark/>
          </w:tcPr>
          <w:p w:rsidR="00EF6665" w:rsidRPr="00804D12" w:rsidRDefault="00EF6665" w:rsidP="00707C03">
            <w:pPr>
              <w:widowControl/>
              <w:spacing w:line="240" w:lineRule="auto"/>
              <w:ind w:rightChars="200" w:right="480" w:firstLineChars="0" w:firstLine="0"/>
              <w:jc w:val="right"/>
              <w:rPr>
                <w:kern w:val="44"/>
                <w:sz w:val="21"/>
                <w:szCs w:val="44"/>
              </w:rPr>
            </w:pPr>
            <w:r w:rsidRPr="00804D12">
              <w:rPr>
                <w:kern w:val="44"/>
                <w:sz w:val="21"/>
                <w:szCs w:val="44"/>
              </w:rPr>
              <w:t>2%</w:t>
            </w:r>
          </w:p>
        </w:tc>
        <w:tc>
          <w:tcPr>
            <w:tcW w:w="800" w:type="pct"/>
            <w:tcBorders>
              <w:top w:val="nil"/>
              <w:left w:val="nil"/>
              <w:bottom w:val="single" w:sz="4" w:space="0" w:color="auto"/>
              <w:right w:val="single" w:sz="4" w:space="0" w:color="auto"/>
            </w:tcBorders>
            <w:vAlign w:val="center"/>
            <w:hideMark/>
          </w:tcPr>
          <w:p w:rsidR="00EF6665" w:rsidRPr="00804D12" w:rsidRDefault="00EF6665" w:rsidP="00707C03">
            <w:pPr>
              <w:widowControl/>
              <w:spacing w:line="240" w:lineRule="auto"/>
              <w:ind w:rightChars="150" w:right="360" w:firstLineChars="0" w:firstLine="0"/>
              <w:jc w:val="right"/>
              <w:rPr>
                <w:kern w:val="44"/>
                <w:sz w:val="21"/>
                <w:szCs w:val="44"/>
              </w:rPr>
            </w:pPr>
            <w:r w:rsidRPr="00804D12">
              <w:rPr>
                <w:kern w:val="44"/>
                <w:sz w:val="21"/>
                <w:szCs w:val="44"/>
              </w:rPr>
              <w:t>384</w:t>
            </w:r>
          </w:p>
        </w:tc>
        <w:tc>
          <w:tcPr>
            <w:tcW w:w="800" w:type="pct"/>
            <w:tcBorders>
              <w:top w:val="nil"/>
              <w:left w:val="nil"/>
              <w:bottom w:val="single" w:sz="4" w:space="0" w:color="auto"/>
              <w:right w:val="single" w:sz="4" w:space="0" w:color="auto"/>
            </w:tcBorders>
            <w:vAlign w:val="center"/>
            <w:hideMark/>
          </w:tcPr>
          <w:p w:rsidR="00EF6665" w:rsidRPr="00804D12" w:rsidRDefault="00EF6665" w:rsidP="00B8621A">
            <w:pPr>
              <w:widowControl/>
              <w:spacing w:line="240" w:lineRule="auto"/>
              <w:ind w:rightChars="250" w:right="600" w:firstLineChars="0" w:firstLine="0"/>
              <w:jc w:val="right"/>
              <w:rPr>
                <w:kern w:val="44"/>
                <w:sz w:val="21"/>
                <w:szCs w:val="44"/>
              </w:rPr>
            </w:pPr>
            <w:r w:rsidRPr="00804D12">
              <w:rPr>
                <w:kern w:val="44"/>
                <w:sz w:val="21"/>
                <w:szCs w:val="44"/>
              </w:rPr>
              <w:t>2%</w:t>
            </w:r>
          </w:p>
        </w:tc>
        <w:tc>
          <w:tcPr>
            <w:tcW w:w="971" w:type="pct"/>
            <w:tcBorders>
              <w:top w:val="nil"/>
              <w:left w:val="nil"/>
              <w:bottom w:val="single" w:sz="4" w:space="0" w:color="auto"/>
              <w:right w:val="single" w:sz="4" w:space="0" w:color="auto"/>
            </w:tcBorders>
            <w:vAlign w:val="center"/>
          </w:tcPr>
          <w:p w:rsidR="00EF6665" w:rsidRPr="00804D12" w:rsidRDefault="00EF6665" w:rsidP="00FD72BE">
            <w:pPr>
              <w:widowControl/>
              <w:spacing w:line="240" w:lineRule="auto"/>
              <w:ind w:firstLineChars="0" w:firstLine="0"/>
              <w:jc w:val="center"/>
              <w:rPr>
                <w:kern w:val="44"/>
                <w:sz w:val="21"/>
                <w:szCs w:val="44"/>
              </w:rPr>
            </w:pPr>
            <w:r w:rsidRPr="00804D12">
              <w:rPr>
                <w:kern w:val="44"/>
                <w:sz w:val="21"/>
                <w:szCs w:val="44"/>
              </w:rPr>
              <w:t>41.70%</w:t>
            </w:r>
          </w:p>
        </w:tc>
      </w:tr>
      <w:tr w:rsidR="00EF6665" w:rsidRPr="00804D12" w:rsidTr="001163FE">
        <w:trPr>
          <w:trHeight w:val="454"/>
          <w:tblHeader/>
          <w:jc w:val="center"/>
        </w:trPr>
        <w:tc>
          <w:tcPr>
            <w:tcW w:w="831" w:type="pct"/>
            <w:tcBorders>
              <w:top w:val="nil"/>
              <w:left w:val="single" w:sz="4" w:space="0" w:color="auto"/>
              <w:bottom w:val="single" w:sz="4" w:space="0" w:color="auto"/>
              <w:right w:val="single" w:sz="4" w:space="0" w:color="auto"/>
            </w:tcBorders>
            <w:noWrap/>
            <w:vAlign w:val="center"/>
          </w:tcPr>
          <w:p w:rsidR="00EF6665" w:rsidRPr="00804D12" w:rsidRDefault="00EF6665" w:rsidP="00FD72BE">
            <w:pPr>
              <w:widowControl/>
              <w:spacing w:line="240" w:lineRule="auto"/>
              <w:ind w:firstLineChars="0" w:firstLine="0"/>
              <w:jc w:val="center"/>
              <w:rPr>
                <w:kern w:val="44"/>
                <w:sz w:val="21"/>
                <w:szCs w:val="44"/>
              </w:rPr>
            </w:pPr>
            <w:r w:rsidRPr="00804D12">
              <w:rPr>
                <w:kern w:val="44"/>
                <w:sz w:val="21"/>
                <w:szCs w:val="44"/>
              </w:rPr>
              <w:t>经济学</w:t>
            </w:r>
          </w:p>
        </w:tc>
        <w:tc>
          <w:tcPr>
            <w:tcW w:w="799" w:type="pct"/>
            <w:tcBorders>
              <w:top w:val="nil"/>
              <w:left w:val="nil"/>
              <w:bottom w:val="single" w:sz="4" w:space="0" w:color="auto"/>
              <w:right w:val="single" w:sz="4" w:space="0" w:color="auto"/>
            </w:tcBorders>
            <w:vAlign w:val="center"/>
          </w:tcPr>
          <w:p w:rsidR="00EF6665" w:rsidRPr="00804D12" w:rsidRDefault="00EF6665" w:rsidP="00707C03">
            <w:pPr>
              <w:widowControl/>
              <w:spacing w:line="240" w:lineRule="auto"/>
              <w:ind w:rightChars="150" w:right="360" w:firstLineChars="0" w:firstLine="0"/>
              <w:jc w:val="right"/>
              <w:rPr>
                <w:kern w:val="44"/>
                <w:sz w:val="21"/>
                <w:szCs w:val="44"/>
              </w:rPr>
            </w:pPr>
            <w:r w:rsidRPr="00804D12">
              <w:rPr>
                <w:kern w:val="44"/>
                <w:sz w:val="21"/>
                <w:szCs w:val="44"/>
              </w:rPr>
              <w:t>0</w:t>
            </w:r>
          </w:p>
        </w:tc>
        <w:tc>
          <w:tcPr>
            <w:tcW w:w="800" w:type="pct"/>
            <w:tcBorders>
              <w:top w:val="nil"/>
              <w:left w:val="single" w:sz="4" w:space="0" w:color="auto"/>
              <w:bottom w:val="single" w:sz="4" w:space="0" w:color="auto"/>
              <w:right w:val="single" w:sz="4" w:space="0" w:color="auto"/>
            </w:tcBorders>
            <w:noWrap/>
            <w:vAlign w:val="center"/>
          </w:tcPr>
          <w:p w:rsidR="00EF6665" w:rsidRPr="00804D12" w:rsidRDefault="00EF6665" w:rsidP="00707C03">
            <w:pPr>
              <w:widowControl/>
              <w:spacing w:line="240" w:lineRule="auto"/>
              <w:ind w:rightChars="200" w:right="480" w:firstLineChars="0" w:firstLine="0"/>
              <w:jc w:val="right"/>
              <w:rPr>
                <w:kern w:val="44"/>
                <w:sz w:val="21"/>
                <w:szCs w:val="44"/>
              </w:rPr>
            </w:pPr>
            <w:r w:rsidRPr="00804D12">
              <w:rPr>
                <w:kern w:val="44"/>
                <w:sz w:val="21"/>
                <w:szCs w:val="44"/>
              </w:rPr>
              <w:t>0</w:t>
            </w:r>
            <w:r w:rsidR="00A10684">
              <w:rPr>
                <w:rFonts w:hint="eastAsia"/>
                <w:kern w:val="44"/>
                <w:sz w:val="21"/>
                <w:szCs w:val="44"/>
              </w:rPr>
              <w:t>%</w:t>
            </w:r>
          </w:p>
        </w:tc>
        <w:tc>
          <w:tcPr>
            <w:tcW w:w="800" w:type="pct"/>
            <w:tcBorders>
              <w:top w:val="nil"/>
              <w:left w:val="nil"/>
              <w:bottom w:val="single" w:sz="4" w:space="0" w:color="auto"/>
              <w:right w:val="single" w:sz="4" w:space="0" w:color="auto"/>
            </w:tcBorders>
            <w:vAlign w:val="center"/>
          </w:tcPr>
          <w:p w:rsidR="00EF6665" w:rsidRPr="00804D12" w:rsidRDefault="00EF6665" w:rsidP="00707C03">
            <w:pPr>
              <w:widowControl/>
              <w:spacing w:line="240" w:lineRule="auto"/>
              <w:ind w:rightChars="150" w:right="360" w:firstLineChars="0" w:firstLine="0"/>
              <w:jc w:val="right"/>
              <w:rPr>
                <w:kern w:val="44"/>
                <w:sz w:val="21"/>
                <w:szCs w:val="44"/>
              </w:rPr>
            </w:pPr>
            <w:r w:rsidRPr="00804D12">
              <w:rPr>
                <w:kern w:val="44"/>
                <w:sz w:val="21"/>
                <w:szCs w:val="44"/>
              </w:rPr>
              <w:t>43</w:t>
            </w:r>
          </w:p>
        </w:tc>
        <w:tc>
          <w:tcPr>
            <w:tcW w:w="800" w:type="pct"/>
            <w:tcBorders>
              <w:top w:val="nil"/>
              <w:left w:val="nil"/>
              <w:bottom w:val="single" w:sz="4" w:space="0" w:color="auto"/>
              <w:right w:val="single" w:sz="4" w:space="0" w:color="auto"/>
            </w:tcBorders>
            <w:vAlign w:val="center"/>
          </w:tcPr>
          <w:p w:rsidR="00EF6665" w:rsidRPr="00804D12" w:rsidRDefault="00EF6665" w:rsidP="003619DE">
            <w:pPr>
              <w:widowControl/>
              <w:spacing w:line="240" w:lineRule="auto"/>
              <w:ind w:rightChars="180" w:right="432" w:firstLineChars="0" w:firstLine="0"/>
              <w:jc w:val="right"/>
              <w:rPr>
                <w:kern w:val="44"/>
                <w:sz w:val="21"/>
                <w:szCs w:val="44"/>
              </w:rPr>
            </w:pPr>
            <w:r w:rsidRPr="00804D12">
              <w:rPr>
                <w:kern w:val="44"/>
                <w:sz w:val="21"/>
                <w:szCs w:val="44"/>
              </w:rPr>
              <w:t>0.2%</w:t>
            </w:r>
          </w:p>
        </w:tc>
        <w:tc>
          <w:tcPr>
            <w:tcW w:w="971" w:type="pct"/>
            <w:tcBorders>
              <w:top w:val="nil"/>
              <w:left w:val="nil"/>
              <w:bottom w:val="single" w:sz="4" w:space="0" w:color="auto"/>
              <w:right w:val="single" w:sz="4" w:space="0" w:color="auto"/>
            </w:tcBorders>
            <w:vAlign w:val="center"/>
          </w:tcPr>
          <w:p w:rsidR="00EF6665" w:rsidRPr="00804D12" w:rsidRDefault="00EF6665" w:rsidP="00FD72BE">
            <w:pPr>
              <w:widowControl/>
              <w:spacing w:line="240" w:lineRule="auto"/>
              <w:ind w:firstLineChars="0" w:firstLine="0"/>
              <w:jc w:val="center"/>
              <w:rPr>
                <w:kern w:val="44"/>
                <w:sz w:val="21"/>
                <w:szCs w:val="44"/>
              </w:rPr>
            </w:pPr>
            <w:r w:rsidRPr="00804D12">
              <w:rPr>
                <w:kern w:val="44"/>
                <w:sz w:val="21"/>
                <w:szCs w:val="44"/>
              </w:rPr>
              <w:t>--</w:t>
            </w:r>
          </w:p>
        </w:tc>
      </w:tr>
      <w:tr w:rsidR="00EF6665" w:rsidRPr="00804D12" w:rsidTr="001163FE">
        <w:trPr>
          <w:trHeight w:val="454"/>
          <w:tblHeader/>
          <w:jc w:val="center"/>
        </w:trPr>
        <w:tc>
          <w:tcPr>
            <w:tcW w:w="831" w:type="pct"/>
            <w:tcBorders>
              <w:top w:val="nil"/>
              <w:left w:val="single" w:sz="4" w:space="0" w:color="auto"/>
              <w:bottom w:val="single" w:sz="4" w:space="0" w:color="auto"/>
              <w:right w:val="single" w:sz="4" w:space="0" w:color="auto"/>
            </w:tcBorders>
            <w:noWrap/>
            <w:vAlign w:val="center"/>
            <w:hideMark/>
          </w:tcPr>
          <w:p w:rsidR="00EF6665" w:rsidRPr="00804D12" w:rsidRDefault="00EF6665" w:rsidP="00FD72BE">
            <w:pPr>
              <w:widowControl/>
              <w:spacing w:line="240" w:lineRule="auto"/>
              <w:ind w:firstLineChars="0" w:firstLine="0"/>
              <w:jc w:val="center"/>
              <w:rPr>
                <w:kern w:val="44"/>
                <w:sz w:val="21"/>
                <w:szCs w:val="44"/>
              </w:rPr>
            </w:pPr>
            <w:r w:rsidRPr="00804D12">
              <w:rPr>
                <w:kern w:val="44"/>
                <w:sz w:val="21"/>
                <w:szCs w:val="44"/>
              </w:rPr>
              <w:t>文学</w:t>
            </w:r>
          </w:p>
        </w:tc>
        <w:tc>
          <w:tcPr>
            <w:tcW w:w="799" w:type="pct"/>
            <w:tcBorders>
              <w:top w:val="nil"/>
              <w:left w:val="nil"/>
              <w:bottom w:val="single" w:sz="4" w:space="0" w:color="auto"/>
              <w:right w:val="single" w:sz="4" w:space="0" w:color="auto"/>
            </w:tcBorders>
            <w:vAlign w:val="center"/>
            <w:hideMark/>
          </w:tcPr>
          <w:p w:rsidR="00EF6665" w:rsidRPr="00804D12" w:rsidRDefault="00EF6665" w:rsidP="00707C03">
            <w:pPr>
              <w:widowControl/>
              <w:spacing w:line="240" w:lineRule="auto"/>
              <w:ind w:rightChars="150" w:right="360" w:firstLineChars="0" w:firstLine="0"/>
              <w:jc w:val="right"/>
              <w:rPr>
                <w:kern w:val="44"/>
                <w:sz w:val="21"/>
                <w:szCs w:val="44"/>
              </w:rPr>
            </w:pPr>
            <w:r w:rsidRPr="00804D12">
              <w:rPr>
                <w:kern w:val="44"/>
                <w:sz w:val="21"/>
                <w:szCs w:val="44"/>
              </w:rPr>
              <w:t>516</w:t>
            </w:r>
          </w:p>
        </w:tc>
        <w:tc>
          <w:tcPr>
            <w:tcW w:w="800" w:type="pct"/>
            <w:tcBorders>
              <w:top w:val="nil"/>
              <w:left w:val="single" w:sz="4" w:space="0" w:color="auto"/>
              <w:bottom w:val="single" w:sz="4" w:space="0" w:color="auto"/>
              <w:right w:val="single" w:sz="4" w:space="0" w:color="auto"/>
            </w:tcBorders>
            <w:noWrap/>
            <w:vAlign w:val="center"/>
            <w:hideMark/>
          </w:tcPr>
          <w:p w:rsidR="00EF6665" w:rsidRPr="00804D12" w:rsidRDefault="00EF6665" w:rsidP="00707C03">
            <w:pPr>
              <w:widowControl/>
              <w:spacing w:line="240" w:lineRule="auto"/>
              <w:ind w:rightChars="200" w:right="480" w:firstLineChars="0" w:firstLine="0"/>
              <w:jc w:val="right"/>
              <w:rPr>
                <w:kern w:val="44"/>
                <w:sz w:val="21"/>
                <w:szCs w:val="44"/>
              </w:rPr>
            </w:pPr>
            <w:r w:rsidRPr="00804D12">
              <w:rPr>
                <w:kern w:val="44"/>
                <w:sz w:val="21"/>
                <w:szCs w:val="44"/>
              </w:rPr>
              <w:t>4%</w:t>
            </w:r>
          </w:p>
        </w:tc>
        <w:tc>
          <w:tcPr>
            <w:tcW w:w="800" w:type="pct"/>
            <w:tcBorders>
              <w:top w:val="nil"/>
              <w:left w:val="nil"/>
              <w:bottom w:val="single" w:sz="4" w:space="0" w:color="auto"/>
              <w:right w:val="single" w:sz="4" w:space="0" w:color="auto"/>
            </w:tcBorders>
            <w:vAlign w:val="center"/>
            <w:hideMark/>
          </w:tcPr>
          <w:p w:rsidR="00EF6665" w:rsidRPr="00804D12" w:rsidRDefault="00EF6665" w:rsidP="00707C03">
            <w:pPr>
              <w:widowControl/>
              <w:spacing w:line="240" w:lineRule="auto"/>
              <w:ind w:rightChars="150" w:right="360" w:firstLineChars="0" w:firstLine="0"/>
              <w:jc w:val="right"/>
              <w:rPr>
                <w:kern w:val="44"/>
                <w:sz w:val="21"/>
                <w:szCs w:val="44"/>
              </w:rPr>
            </w:pPr>
            <w:r w:rsidRPr="00804D12">
              <w:rPr>
                <w:kern w:val="44"/>
                <w:sz w:val="21"/>
                <w:szCs w:val="44"/>
              </w:rPr>
              <w:t>638</w:t>
            </w:r>
          </w:p>
        </w:tc>
        <w:tc>
          <w:tcPr>
            <w:tcW w:w="800" w:type="pct"/>
            <w:tcBorders>
              <w:top w:val="nil"/>
              <w:left w:val="nil"/>
              <w:bottom w:val="single" w:sz="4" w:space="0" w:color="auto"/>
              <w:right w:val="single" w:sz="4" w:space="0" w:color="auto"/>
            </w:tcBorders>
            <w:vAlign w:val="center"/>
            <w:hideMark/>
          </w:tcPr>
          <w:p w:rsidR="00EF6665" w:rsidRPr="00804D12" w:rsidRDefault="00EF6665" w:rsidP="00B8621A">
            <w:pPr>
              <w:widowControl/>
              <w:spacing w:line="240" w:lineRule="auto"/>
              <w:ind w:rightChars="250" w:right="600" w:firstLineChars="0" w:firstLine="0"/>
              <w:jc w:val="right"/>
              <w:rPr>
                <w:kern w:val="44"/>
                <w:sz w:val="21"/>
                <w:szCs w:val="44"/>
              </w:rPr>
            </w:pPr>
            <w:r w:rsidRPr="00804D12">
              <w:rPr>
                <w:kern w:val="44"/>
                <w:sz w:val="21"/>
                <w:szCs w:val="44"/>
              </w:rPr>
              <w:t>4%</w:t>
            </w:r>
          </w:p>
        </w:tc>
        <w:tc>
          <w:tcPr>
            <w:tcW w:w="971" w:type="pct"/>
            <w:tcBorders>
              <w:top w:val="nil"/>
              <w:left w:val="nil"/>
              <w:bottom w:val="single" w:sz="4" w:space="0" w:color="auto"/>
              <w:right w:val="single" w:sz="4" w:space="0" w:color="auto"/>
            </w:tcBorders>
            <w:vAlign w:val="center"/>
          </w:tcPr>
          <w:p w:rsidR="00EF6665" w:rsidRPr="00804D12" w:rsidRDefault="00EF6665" w:rsidP="00FD72BE">
            <w:pPr>
              <w:widowControl/>
              <w:spacing w:line="240" w:lineRule="auto"/>
              <w:ind w:firstLineChars="0" w:firstLine="0"/>
              <w:jc w:val="center"/>
              <w:rPr>
                <w:kern w:val="44"/>
                <w:sz w:val="21"/>
                <w:szCs w:val="44"/>
              </w:rPr>
            </w:pPr>
            <w:r w:rsidRPr="00804D12">
              <w:rPr>
                <w:kern w:val="44"/>
                <w:sz w:val="21"/>
                <w:szCs w:val="44"/>
              </w:rPr>
              <w:t>23.64%</w:t>
            </w:r>
          </w:p>
        </w:tc>
      </w:tr>
      <w:tr w:rsidR="00EF6665" w:rsidRPr="00804D12" w:rsidTr="001163FE">
        <w:trPr>
          <w:trHeight w:val="454"/>
          <w:tblHeader/>
          <w:jc w:val="center"/>
        </w:trPr>
        <w:tc>
          <w:tcPr>
            <w:tcW w:w="831" w:type="pct"/>
            <w:tcBorders>
              <w:top w:val="nil"/>
              <w:left w:val="single" w:sz="4" w:space="0" w:color="auto"/>
              <w:bottom w:val="single" w:sz="4" w:space="0" w:color="auto"/>
              <w:right w:val="single" w:sz="4" w:space="0" w:color="auto"/>
            </w:tcBorders>
            <w:noWrap/>
            <w:vAlign w:val="center"/>
            <w:hideMark/>
          </w:tcPr>
          <w:p w:rsidR="00EF6665" w:rsidRPr="00804D12" w:rsidRDefault="00EF6665" w:rsidP="00FD72BE">
            <w:pPr>
              <w:widowControl/>
              <w:spacing w:line="240" w:lineRule="auto"/>
              <w:ind w:firstLineChars="0" w:firstLine="0"/>
              <w:jc w:val="center"/>
              <w:rPr>
                <w:kern w:val="44"/>
                <w:sz w:val="21"/>
                <w:szCs w:val="44"/>
              </w:rPr>
            </w:pPr>
            <w:r w:rsidRPr="00804D12">
              <w:rPr>
                <w:kern w:val="44"/>
                <w:sz w:val="21"/>
                <w:szCs w:val="44"/>
              </w:rPr>
              <w:t>法学</w:t>
            </w:r>
          </w:p>
        </w:tc>
        <w:tc>
          <w:tcPr>
            <w:tcW w:w="799" w:type="pct"/>
            <w:tcBorders>
              <w:top w:val="nil"/>
              <w:left w:val="nil"/>
              <w:bottom w:val="single" w:sz="4" w:space="0" w:color="auto"/>
              <w:right w:val="single" w:sz="4" w:space="0" w:color="auto"/>
            </w:tcBorders>
            <w:vAlign w:val="center"/>
            <w:hideMark/>
          </w:tcPr>
          <w:p w:rsidR="00EF6665" w:rsidRPr="00804D12" w:rsidRDefault="00EF6665" w:rsidP="00707C03">
            <w:pPr>
              <w:widowControl/>
              <w:spacing w:line="240" w:lineRule="auto"/>
              <w:ind w:rightChars="150" w:right="360" w:firstLineChars="0" w:firstLine="0"/>
              <w:jc w:val="right"/>
              <w:rPr>
                <w:kern w:val="44"/>
                <w:sz w:val="21"/>
                <w:szCs w:val="44"/>
              </w:rPr>
            </w:pPr>
            <w:r w:rsidRPr="00804D12">
              <w:rPr>
                <w:kern w:val="44"/>
                <w:sz w:val="21"/>
                <w:szCs w:val="44"/>
              </w:rPr>
              <w:t>237</w:t>
            </w:r>
          </w:p>
        </w:tc>
        <w:tc>
          <w:tcPr>
            <w:tcW w:w="800" w:type="pct"/>
            <w:tcBorders>
              <w:top w:val="nil"/>
              <w:left w:val="single" w:sz="4" w:space="0" w:color="auto"/>
              <w:bottom w:val="single" w:sz="4" w:space="0" w:color="auto"/>
              <w:right w:val="single" w:sz="4" w:space="0" w:color="auto"/>
            </w:tcBorders>
            <w:noWrap/>
            <w:vAlign w:val="center"/>
            <w:hideMark/>
          </w:tcPr>
          <w:p w:rsidR="00EF6665" w:rsidRPr="00804D12" w:rsidRDefault="00EF6665" w:rsidP="00707C03">
            <w:pPr>
              <w:widowControl/>
              <w:spacing w:line="240" w:lineRule="auto"/>
              <w:ind w:rightChars="200" w:right="480" w:firstLineChars="0" w:firstLine="0"/>
              <w:jc w:val="right"/>
              <w:rPr>
                <w:kern w:val="44"/>
                <w:sz w:val="21"/>
                <w:szCs w:val="44"/>
              </w:rPr>
            </w:pPr>
            <w:r w:rsidRPr="00804D12">
              <w:rPr>
                <w:kern w:val="44"/>
                <w:sz w:val="21"/>
                <w:szCs w:val="44"/>
              </w:rPr>
              <w:t>2%</w:t>
            </w:r>
          </w:p>
        </w:tc>
        <w:tc>
          <w:tcPr>
            <w:tcW w:w="800" w:type="pct"/>
            <w:tcBorders>
              <w:top w:val="nil"/>
              <w:left w:val="nil"/>
              <w:bottom w:val="single" w:sz="4" w:space="0" w:color="auto"/>
              <w:right w:val="single" w:sz="4" w:space="0" w:color="auto"/>
            </w:tcBorders>
            <w:vAlign w:val="center"/>
            <w:hideMark/>
          </w:tcPr>
          <w:p w:rsidR="00EF6665" w:rsidRPr="00804D12" w:rsidRDefault="00EF6665" w:rsidP="00707C03">
            <w:pPr>
              <w:widowControl/>
              <w:spacing w:line="240" w:lineRule="auto"/>
              <w:ind w:rightChars="150" w:right="360" w:firstLineChars="0" w:firstLine="0"/>
              <w:jc w:val="right"/>
              <w:rPr>
                <w:kern w:val="44"/>
                <w:sz w:val="21"/>
                <w:szCs w:val="44"/>
              </w:rPr>
            </w:pPr>
            <w:r w:rsidRPr="00804D12">
              <w:rPr>
                <w:kern w:val="44"/>
                <w:sz w:val="21"/>
                <w:szCs w:val="44"/>
              </w:rPr>
              <w:t>324</w:t>
            </w:r>
          </w:p>
        </w:tc>
        <w:tc>
          <w:tcPr>
            <w:tcW w:w="800" w:type="pct"/>
            <w:tcBorders>
              <w:top w:val="nil"/>
              <w:left w:val="nil"/>
              <w:bottom w:val="single" w:sz="4" w:space="0" w:color="auto"/>
              <w:right w:val="single" w:sz="4" w:space="0" w:color="auto"/>
            </w:tcBorders>
            <w:vAlign w:val="center"/>
            <w:hideMark/>
          </w:tcPr>
          <w:p w:rsidR="00EF6665" w:rsidRPr="00804D12" w:rsidRDefault="003619DE" w:rsidP="003619DE">
            <w:pPr>
              <w:widowControl/>
              <w:spacing w:line="240" w:lineRule="auto"/>
              <w:ind w:rightChars="180" w:right="432" w:firstLineChars="0" w:firstLine="0"/>
              <w:jc w:val="right"/>
              <w:rPr>
                <w:kern w:val="44"/>
                <w:sz w:val="21"/>
                <w:szCs w:val="44"/>
              </w:rPr>
            </w:pPr>
            <w:r>
              <w:rPr>
                <w:kern w:val="44"/>
                <w:sz w:val="21"/>
                <w:szCs w:val="44"/>
              </w:rPr>
              <w:t>1</w:t>
            </w:r>
            <w:r>
              <w:rPr>
                <w:rFonts w:hint="eastAsia"/>
                <w:kern w:val="44"/>
                <w:sz w:val="21"/>
                <w:szCs w:val="44"/>
              </w:rPr>
              <w:t>.8</w:t>
            </w:r>
            <w:r w:rsidR="00EF6665" w:rsidRPr="00804D12">
              <w:rPr>
                <w:kern w:val="44"/>
                <w:sz w:val="21"/>
                <w:szCs w:val="44"/>
              </w:rPr>
              <w:t>%</w:t>
            </w:r>
          </w:p>
        </w:tc>
        <w:tc>
          <w:tcPr>
            <w:tcW w:w="971" w:type="pct"/>
            <w:tcBorders>
              <w:top w:val="nil"/>
              <w:left w:val="nil"/>
              <w:bottom w:val="single" w:sz="4" w:space="0" w:color="auto"/>
              <w:right w:val="single" w:sz="4" w:space="0" w:color="auto"/>
            </w:tcBorders>
            <w:vAlign w:val="center"/>
          </w:tcPr>
          <w:p w:rsidR="00EF6665" w:rsidRPr="00804D12" w:rsidRDefault="00EF6665" w:rsidP="00FD72BE">
            <w:pPr>
              <w:widowControl/>
              <w:spacing w:line="240" w:lineRule="auto"/>
              <w:ind w:firstLineChars="0" w:firstLine="0"/>
              <w:jc w:val="center"/>
              <w:rPr>
                <w:kern w:val="44"/>
                <w:sz w:val="21"/>
                <w:szCs w:val="44"/>
              </w:rPr>
            </w:pPr>
            <w:r w:rsidRPr="00804D12">
              <w:rPr>
                <w:kern w:val="44"/>
                <w:sz w:val="21"/>
                <w:szCs w:val="44"/>
              </w:rPr>
              <w:t>36.70%</w:t>
            </w:r>
          </w:p>
        </w:tc>
      </w:tr>
      <w:tr w:rsidR="00EF6665" w:rsidRPr="00804D12" w:rsidTr="001163FE">
        <w:trPr>
          <w:trHeight w:val="454"/>
          <w:tblHeader/>
          <w:jc w:val="center"/>
        </w:trPr>
        <w:tc>
          <w:tcPr>
            <w:tcW w:w="831" w:type="pct"/>
            <w:tcBorders>
              <w:top w:val="single" w:sz="4" w:space="0" w:color="auto"/>
              <w:left w:val="single" w:sz="4" w:space="0" w:color="auto"/>
              <w:bottom w:val="single" w:sz="4" w:space="0" w:color="auto"/>
              <w:right w:val="single" w:sz="4" w:space="0" w:color="auto"/>
            </w:tcBorders>
            <w:noWrap/>
            <w:vAlign w:val="center"/>
            <w:hideMark/>
          </w:tcPr>
          <w:p w:rsidR="00EF6665" w:rsidRPr="00804D12" w:rsidRDefault="00EF6665" w:rsidP="00FD72BE">
            <w:pPr>
              <w:widowControl/>
              <w:spacing w:line="240" w:lineRule="auto"/>
              <w:ind w:firstLineChars="0" w:firstLine="0"/>
              <w:jc w:val="center"/>
              <w:rPr>
                <w:kern w:val="44"/>
                <w:sz w:val="21"/>
                <w:szCs w:val="44"/>
              </w:rPr>
            </w:pPr>
            <w:r w:rsidRPr="00804D12">
              <w:rPr>
                <w:kern w:val="44"/>
                <w:sz w:val="21"/>
                <w:szCs w:val="44"/>
              </w:rPr>
              <w:t>合计</w:t>
            </w:r>
          </w:p>
        </w:tc>
        <w:tc>
          <w:tcPr>
            <w:tcW w:w="799" w:type="pct"/>
            <w:tcBorders>
              <w:top w:val="single" w:sz="4" w:space="0" w:color="auto"/>
              <w:left w:val="nil"/>
              <w:bottom w:val="single" w:sz="4" w:space="0" w:color="auto"/>
              <w:right w:val="single" w:sz="4" w:space="0" w:color="auto"/>
            </w:tcBorders>
            <w:vAlign w:val="center"/>
            <w:hideMark/>
          </w:tcPr>
          <w:p w:rsidR="00EF6665" w:rsidRPr="00804D12" w:rsidRDefault="00EF6665" w:rsidP="00707C03">
            <w:pPr>
              <w:widowControl/>
              <w:spacing w:line="240" w:lineRule="auto"/>
              <w:ind w:rightChars="150" w:right="360" w:firstLineChars="0" w:firstLine="0"/>
              <w:jc w:val="right"/>
              <w:rPr>
                <w:kern w:val="44"/>
                <w:sz w:val="21"/>
                <w:szCs w:val="44"/>
              </w:rPr>
            </w:pPr>
            <w:r w:rsidRPr="00804D12">
              <w:rPr>
                <w:kern w:val="44"/>
                <w:sz w:val="21"/>
                <w:szCs w:val="44"/>
              </w:rPr>
              <w:t>13654</w:t>
            </w:r>
          </w:p>
        </w:tc>
        <w:tc>
          <w:tcPr>
            <w:tcW w:w="800" w:type="pct"/>
            <w:tcBorders>
              <w:top w:val="single" w:sz="4" w:space="0" w:color="auto"/>
              <w:left w:val="single" w:sz="4" w:space="0" w:color="auto"/>
              <w:bottom w:val="single" w:sz="4" w:space="0" w:color="auto"/>
              <w:right w:val="single" w:sz="4" w:space="0" w:color="auto"/>
            </w:tcBorders>
            <w:noWrap/>
            <w:vAlign w:val="center"/>
            <w:hideMark/>
          </w:tcPr>
          <w:p w:rsidR="00EF6665" w:rsidRPr="00804D12" w:rsidRDefault="00EF6665" w:rsidP="00707C03">
            <w:pPr>
              <w:widowControl/>
              <w:spacing w:line="240" w:lineRule="auto"/>
              <w:ind w:rightChars="200" w:right="480" w:firstLineChars="0" w:firstLine="0"/>
              <w:jc w:val="right"/>
              <w:rPr>
                <w:kern w:val="44"/>
                <w:sz w:val="21"/>
                <w:szCs w:val="44"/>
              </w:rPr>
            </w:pPr>
            <w:r w:rsidRPr="00804D12">
              <w:rPr>
                <w:kern w:val="44"/>
                <w:sz w:val="21"/>
                <w:szCs w:val="44"/>
              </w:rPr>
              <w:t>100%</w:t>
            </w:r>
          </w:p>
        </w:tc>
        <w:tc>
          <w:tcPr>
            <w:tcW w:w="800" w:type="pct"/>
            <w:tcBorders>
              <w:top w:val="single" w:sz="4" w:space="0" w:color="auto"/>
              <w:left w:val="nil"/>
              <w:bottom w:val="single" w:sz="4" w:space="0" w:color="auto"/>
              <w:right w:val="single" w:sz="4" w:space="0" w:color="auto"/>
            </w:tcBorders>
            <w:vAlign w:val="center"/>
            <w:hideMark/>
          </w:tcPr>
          <w:p w:rsidR="00EF6665" w:rsidRPr="00804D12" w:rsidRDefault="00EF6665" w:rsidP="00707C03">
            <w:pPr>
              <w:widowControl/>
              <w:spacing w:line="240" w:lineRule="auto"/>
              <w:ind w:rightChars="150" w:right="360" w:firstLineChars="0" w:firstLine="0"/>
              <w:jc w:val="right"/>
              <w:rPr>
                <w:kern w:val="44"/>
                <w:sz w:val="21"/>
                <w:szCs w:val="44"/>
              </w:rPr>
            </w:pPr>
            <w:r w:rsidRPr="00804D12">
              <w:rPr>
                <w:kern w:val="44"/>
                <w:sz w:val="21"/>
                <w:szCs w:val="44"/>
              </w:rPr>
              <w:t>17229</w:t>
            </w:r>
          </w:p>
        </w:tc>
        <w:tc>
          <w:tcPr>
            <w:tcW w:w="800" w:type="pct"/>
            <w:tcBorders>
              <w:top w:val="single" w:sz="4" w:space="0" w:color="auto"/>
              <w:left w:val="nil"/>
              <w:bottom w:val="single" w:sz="4" w:space="0" w:color="auto"/>
              <w:right w:val="single" w:sz="4" w:space="0" w:color="auto"/>
            </w:tcBorders>
            <w:vAlign w:val="center"/>
            <w:hideMark/>
          </w:tcPr>
          <w:p w:rsidR="00EF6665" w:rsidRPr="00804D12" w:rsidRDefault="00EF6665" w:rsidP="00B8621A">
            <w:pPr>
              <w:widowControl/>
              <w:spacing w:line="240" w:lineRule="auto"/>
              <w:ind w:rightChars="250" w:right="600" w:firstLineChars="0" w:firstLine="0"/>
              <w:jc w:val="right"/>
              <w:rPr>
                <w:kern w:val="44"/>
                <w:sz w:val="21"/>
                <w:szCs w:val="44"/>
              </w:rPr>
            </w:pPr>
            <w:r w:rsidRPr="00804D12">
              <w:rPr>
                <w:kern w:val="44"/>
                <w:sz w:val="21"/>
                <w:szCs w:val="44"/>
              </w:rPr>
              <w:t>100%</w:t>
            </w:r>
          </w:p>
        </w:tc>
        <w:tc>
          <w:tcPr>
            <w:tcW w:w="971" w:type="pct"/>
            <w:tcBorders>
              <w:top w:val="single" w:sz="4" w:space="0" w:color="auto"/>
              <w:left w:val="nil"/>
              <w:bottom w:val="single" w:sz="4" w:space="0" w:color="auto"/>
              <w:right w:val="single" w:sz="4" w:space="0" w:color="auto"/>
            </w:tcBorders>
            <w:vAlign w:val="center"/>
          </w:tcPr>
          <w:p w:rsidR="00EF6665" w:rsidRPr="00804D12" w:rsidRDefault="00EF6665" w:rsidP="00FD72BE">
            <w:pPr>
              <w:widowControl/>
              <w:spacing w:line="240" w:lineRule="auto"/>
              <w:ind w:firstLineChars="0" w:firstLine="0"/>
              <w:jc w:val="center"/>
              <w:rPr>
                <w:kern w:val="44"/>
                <w:sz w:val="21"/>
                <w:szCs w:val="44"/>
              </w:rPr>
            </w:pPr>
            <w:r w:rsidRPr="00804D12">
              <w:rPr>
                <w:kern w:val="44"/>
                <w:sz w:val="21"/>
                <w:szCs w:val="44"/>
              </w:rPr>
              <w:t>--</w:t>
            </w:r>
          </w:p>
        </w:tc>
      </w:tr>
    </w:tbl>
    <w:p w:rsidR="00B9553B" w:rsidRPr="00804D12" w:rsidRDefault="00B9553B" w:rsidP="000A3477">
      <w:pPr>
        <w:spacing w:beforeLines="50" w:before="120"/>
        <w:ind w:firstLine="480"/>
      </w:pPr>
      <w:r w:rsidRPr="00804D12">
        <w:t>学校深化专业内涵建设，努力打造品牌优势专业，形成了以国家级特色专业、国家级专业综合改革试点专业、国家卓越试点专业、天津市品牌专业和</w:t>
      </w:r>
      <w:r w:rsidRPr="00804D12">
        <w:t>CDIO</w:t>
      </w:r>
      <w:r w:rsidRPr="00804D12">
        <w:t>试点专业为代表的传统优势专业群（见表</w:t>
      </w:r>
      <w:r w:rsidRPr="00804D12">
        <w:t>3-6</w:t>
      </w:r>
      <w:r w:rsidRPr="00804D12">
        <w:t>），充分发挥优势专业辐射带动作用，整体提高学校本科专业建设水平。</w:t>
      </w:r>
    </w:p>
    <w:p w:rsidR="00B9553B" w:rsidRPr="00804D12" w:rsidRDefault="00B9553B" w:rsidP="000A3477">
      <w:pPr>
        <w:widowControl/>
        <w:spacing w:afterLines="50" w:after="120"/>
        <w:ind w:firstLineChars="0" w:firstLine="0"/>
        <w:jc w:val="center"/>
        <w:rPr>
          <w:b/>
          <w:kern w:val="44"/>
          <w:sz w:val="21"/>
          <w:szCs w:val="44"/>
        </w:rPr>
      </w:pPr>
      <w:r w:rsidRPr="00804D12">
        <w:rPr>
          <w:b/>
          <w:kern w:val="44"/>
          <w:sz w:val="21"/>
          <w:szCs w:val="44"/>
        </w:rPr>
        <w:t>表</w:t>
      </w:r>
      <w:r w:rsidRPr="00804D12">
        <w:rPr>
          <w:b/>
          <w:kern w:val="44"/>
          <w:sz w:val="21"/>
          <w:szCs w:val="44"/>
        </w:rPr>
        <w:t>3-6</w:t>
      </w:r>
      <w:r w:rsidR="004200FA">
        <w:rPr>
          <w:rFonts w:hint="eastAsia"/>
          <w:b/>
          <w:kern w:val="44"/>
          <w:sz w:val="21"/>
          <w:szCs w:val="44"/>
        </w:rPr>
        <w:t xml:space="preserve"> </w:t>
      </w:r>
      <w:r w:rsidRPr="00804D12">
        <w:rPr>
          <w:b/>
          <w:kern w:val="44"/>
          <w:sz w:val="21"/>
          <w:szCs w:val="44"/>
        </w:rPr>
        <w:t>民航传统优势专业统计一览表</w:t>
      </w:r>
    </w:p>
    <w:tbl>
      <w:tblPr>
        <w:tblStyle w:val="121"/>
        <w:tblW w:w="5000" w:type="pct"/>
        <w:jc w:val="center"/>
        <w:tblLook w:val="04A0" w:firstRow="1" w:lastRow="0" w:firstColumn="1" w:lastColumn="0" w:noHBand="0" w:noVBand="1"/>
      </w:tblPr>
      <w:tblGrid>
        <w:gridCol w:w="2088"/>
        <w:gridCol w:w="1162"/>
        <w:gridCol w:w="1162"/>
        <w:gridCol w:w="1162"/>
        <w:gridCol w:w="1162"/>
        <w:gridCol w:w="1162"/>
        <w:gridCol w:w="1162"/>
      </w:tblGrid>
      <w:tr w:rsidR="00FA6146" w:rsidRPr="00804D12" w:rsidTr="008D172E">
        <w:trPr>
          <w:trHeight w:hRule="exact" w:val="820"/>
          <w:jc w:val="center"/>
        </w:trPr>
        <w:tc>
          <w:tcPr>
            <w:tcW w:w="898" w:type="pct"/>
            <w:tcBorders>
              <w:top w:val="single" w:sz="4" w:space="0" w:color="auto"/>
              <w:left w:val="single" w:sz="4" w:space="0" w:color="auto"/>
              <w:bottom w:val="single" w:sz="4" w:space="0" w:color="auto"/>
              <w:right w:val="single" w:sz="4" w:space="0" w:color="auto"/>
              <w:tl2br w:val="single" w:sz="4" w:space="0" w:color="auto"/>
            </w:tcBorders>
            <w:vAlign w:val="center"/>
            <w:hideMark/>
          </w:tcPr>
          <w:p w:rsidR="00820246" w:rsidRPr="00804D12" w:rsidRDefault="008D172E" w:rsidP="008D172E">
            <w:pPr>
              <w:widowControl/>
              <w:spacing w:line="240" w:lineRule="auto"/>
              <w:ind w:firstLineChars="0" w:firstLine="0"/>
              <w:jc w:val="left"/>
              <w:rPr>
                <w:kern w:val="44"/>
                <w:sz w:val="21"/>
                <w:szCs w:val="44"/>
              </w:rPr>
            </w:pPr>
            <w:r>
              <w:rPr>
                <w:rFonts w:hint="eastAsia"/>
                <w:kern w:val="44"/>
                <w:sz w:val="21"/>
                <w:szCs w:val="44"/>
              </w:rPr>
              <w:t>专业</w:t>
            </w:r>
            <w:r>
              <w:rPr>
                <w:rFonts w:hint="eastAsia"/>
                <w:kern w:val="44"/>
                <w:sz w:val="21"/>
                <w:szCs w:val="44"/>
              </w:rPr>
              <w:t xml:space="preserve">        </w:t>
            </w:r>
            <w:r>
              <w:rPr>
                <w:rFonts w:hint="eastAsia"/>
                <w:kern w:val="44"/>
                <w:sz w:val="21"/>
                <w:szCs w:val="44"/>
              </w:rPr>
              <w:t>项目</w:t>
            </w: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44"/>
                <w:sz w:val="21"/>
                <w:szCs w:val="44"/>
              </w:rPr>
            </w:pPr>
            <w:r w:rsidRPr="00804D12">
              <w:rPr>
                <w:kern w:val="44"/>
                <w:sz w:val="21"/>
                <w:szCs w:val="44"/>
              </w:rPr>
              <w:t>国家级特色专业</w:t>
            </w: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44"/>
                <w:sz w:val="21"/>
                <w:szCs w:val="44"/>
              </w:rPr>
            </w:pPr>
            <w:r w:rsidRPr="00804D12">
              <w:rPr>
                <w:kern w:val="44"/>
                <w:sz w:val="21"/>
                <w:szCs w:val="44"/>
              </w:rPr>
              <w:t>国家级专业综合改革试点专业</w:t>
            </w: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44"/>
                <w:sz w:val="21"/>
                <w:szCs w:val="44"/>
              </w:rPr>
            </w:pPr>
            <w:r w:rsidRPr="00804D12">
              <w:rPr>
                <w:kern w:val="44"/>
                <w:sz w:val="21"/>
                <w:szCs w:val="44"/>
              </w:rPr>
              <w:t>国家卓越试点专业</w:t>
            </w: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44"/>
                <w:sz w:val="21"/>
                <w:szCs w:val="44"/>
              </w:rPr>
            </w:pPr>
            <w:r w:rsidRPr="00804D12">
              <w:rPr>
                <w:kern w:val="44"/>
                <w:sz w:val="21"/>
                <w:szCs w:val="44"/>
              </w:rPr>
              <w:t>天津市品牌专业</w:t>
            </w: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44"/>
                <w:sz w:val="21"/>
                <w:szCs w:val="44"/>
              </w:rPr>
            </w:pPr>
            <w:r w:rsidRPr="00804D12">
              <w:rPr>
                <w:kern w:val="44"/>
                <w:sz w:val="21"/>
                <w:szCs w:val="44"/>
              </w:rPr>
              <w:t>CDIO</w:t>
            </w:r>
            <w:r w:rsidRPr="00804D12">
              <w:rPr>
                <w:kern w:val="44"/>
                <w:sz w:val="21"/>
                <w:szCs w:val="44"/>
              </w:rPr>
              <w:t>试点专业</w:t>
            </w: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r w:rsidRPr="00804D12">
              <w:rPr>
                <w:kern w:val="44"/>
                <w:sz w:val="21"/>
                <w:szCs w:val="44"/>
              </w:rPr>
              <w:t>工程教育专业认证</w:t>
            </w:r>
          </w:p>
        </w:tc>
      </w:tr>
      <w:tr w:rsidR="00FA6146" w:rsidRPr="00804D12" w:rsidTr="00FA6146">
        <w:trPr>
          <w:trHeight w:val="454"/>
          <w:jc w:val="center"/>
        </w:trPr>
        <w:tc>
          <w:tcPr>
            <w:tcW w:w="898"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44"/>
                <w:sz w:val="21"/>
                <w:szCs w:val="44"/>
              </w:rPr>
            </w:pPr>
            <w:r w:rsidRPr="00804D12">
              <w:rPr>
                <w:kern w:val="44"/>
                <w:sz w:val="21"/>
                <w:szCs w:val="44"/>
              </w:rPr>
              <w:t>飞行器动力工程</w:t>
            </w: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0"/>
                <w:sz w:val="21"/>
                <w:szCs w:val="44"/>
              </w:rPr>
            </w:pPr>
            <w:r w:rsidRPr="00804D12">
              <w:rPr>
                <w:kern w:val="44"/>
                <w:sz w:val="21"/>
                <w:szCs w:val="44"/>
              </w:rPr>
              <w:t>√</w:t>
            </w: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0"/>
                <w:sz w:val="21"/>
                <w:szCs w:val="44"/>
              </w:rPr>
            </w:pPr>
            <w:r w:rsidRPr="00804D12">
              <w:rPr>
                <w:kern w:val="44"/>
                <w:sz w:val="21"/>
                <w:szCs w:val="44"/>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0"/>
                <w:sz w:val="21"/>
                <w:szCs w:val="44"/>
              </w:rPr>
            </w:pPr>
            <w:r w:rsidRPr="00804D12">
              <w:rPr>
                <w:kern w:val="44"/>
                <w:sz w:val="21"/>
                <w:szCs w:val="44"/>
              </w:rPr>
              <w:t>√</w:t>
            </w: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r>
      <w:tr w:rsidR="00FA6146" w:rsidRPr="00804D12" w:rsidTr="00FA6146">
        <w:trPr>
          <w:trHeight w:val="454"/>
          <w:jc w:val="center"/>
        </w:trPr>
        <w:tc>
          <w:tcPr>
            <w:tcW w:w="898"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44"/>
                <w:sz w:val="21"/>
                <w:szCs w:val="44"/>
              </w:rPr>
            </w:pPr>
            <w:r w:rsidRPr="00804D12">
              <w:rPr>
                <w:kern w:val="44"/>
                <w:sz w:val="21"/>
                <w:szCs w:val="44"/>
              </w:rPr>
              <w:t>飞行器制造工程</w:t>
            </w: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0"/>
                <w:sz w:val="21"/>
                <w:szCs w:val="44"/>
              </w:rPr>
            </w:pPr>
            <w:r w:rsidRPr="00804D12">
              <w:rPr>
                <w:kern w:val="44"/>
                <w:sz w:val="21"/>
                <w:szCs w:val="44"/>
              </w:rPr>
              <w:t>√</w:t>
            </w: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0"/>
                <w:sz w:val="21"/>
                <w:szCs w:val="44"/>
              </w:rPr>
            </w:pPr>
            <w:r w:rsidRPr="00804D12">
              <w:rPr>
                <w:kern w:val="44"/>
                <w:sz w:val="21"/>
                <w:szCs w:val="44"/>
              </w:rPr>
              <w:t>√</w:t>
            </w: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r>
      <w:tr w:rsidR="00FA6146" w:rsidRPr="00804D12" w:rsidTr="00FA6146">
        <w:trPr>
          <w:trHeight w:val="454"/>
          <w:jc w:val="center"/>
        </w:trPr>
        <w:tc>
          <w:tcPr>
            <w:tcW w:w="898"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44"/>
                <w:sz w:val="21"/>
                <w:szCs w:val="44"/>
              </w:rPr>
            </w:pPr>
            <w:r w:rsidRPr="00804D12">
              <w:rPr>
                <w:kern w:val="44"/>
                <w:sz w:val="21"/>
                <w:szCs w:val="44"/>
              </w:rPr>
              <w:t>交通运输</w:t>
            </w: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0"/>
                <w:sz w:val="21"/>
                <w:szCs w:val="44"/>
              </w:rPr>
            </w:pPr>
            <w:r w:rsidRPr="00804D12">
              <w:rPr>
                <w:kern w:val="44"/>
                <w:sz w:val="21"/>
                <w:szCs w:val="44"/>
              </w:rPr>
              <w:t>√</w:t>
            </w: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0"/>
                <w:sz w:val="21"/>
                <w:szCs w:val="44"/>
              </w:rPr>
            </w:pPr>
            <w:r w:rsidRPr="00804D12">
              <w:rPr>
                <w:kern w:val="44"/>
                <w:sz w:val="21"/>
                <w:szCs w:val="44"/>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0"/>
                <w:sz w:val="21"/>
                <w:szCs w:val="44"/>
              </w:rPr>
            </w:pPr>
            <w:r w:rsidRPr="00804D12">
              <w:rPr>
                <w:kern w:val="44"/>
                <w:sz w:val="21"/>
                <w:szCs w:val="44"/>
              </w:rPr>
              <w:t>√</w:t>
            </w: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r w:rsidRPr="00804D12">
              <w:rPr>
                <w:kern w:val="44"/>
                <w:sz w:val="21"/>
                <w:szCs w:val="44"/>
              </w:rPr>
              <w:t>√</w:t>
            </w:r>
          </w:p>
        </w:tc>
      </w:tr>
      <w:tr w:rsidR="00FA6146" w:rsidRPr="00804D12" w:rsidTr="00FA6146">
        <w:trPr>
          <w:trHeight w:val="454"/>
          <w:jc w:val="center"/>
        </w:trPr>
        <w:tc>
          <w:tcPr>
            <w:tcW w:w="898"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44"/>
                <w:sz w:val="21"/>
                <w:szCs w:val="44"/>
              </w:rPr>
            </w:pPr>
            <w:r w:rsidRPr="00804D12">
              <w:rPr>
                <w:kern w:val="44"/>
                <w:sz w:val="21"/>
                <w:szCs w:val="44"/>
              </w:rPr>
              <w:t>通信工程</w:t>
            </w: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0"/>
                <w:sz w:val="21"/>
                <w:szCs w:val="44"/>
              </w:rPr>
            </w:pPr>
            <w:r w:rsidRPr="00804D12">
              <w:rPr>
                <w:kern w:val="44"/>
                <w:sz w:val="21"/>
                <w:szCs w:val="44"/>
              </w:rPr>
              <w:t>√</w:t>
            </w: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0"/>
                <w:sz w:val="21"/>
                <w:szCs w:val="44"/>
              </w:rPr>
            </w:pPr>
            <w:r w:rsidRPr="00804D12">
              <w:rPr>
                <w:kern w:val="44"/>
                <w:sz w:val="21"/>
                <w:szCs w:val="44"/>
              </w:rPr>
              <w:t>√</w:t>
            </w: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r>
      <w:tr w:rsidR="00FA6146" w:rsidRPr="00804D12" w:rsidTr="00FA6146">
        <w:trPr>
          <w:trHeight w:val="454"/>
          <w:jc w:val="center"/>
        </w:trPr>
        <w:tc>
          <w:tcPr>
            <w:tcW w:w="898"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44"/>
                <w:sz w:val="21"/>
                <w:szCs w:val="44"/>
              </w:rPr>
            </w:pPr>
            <w:r w:rsidRPr="00804D12">
              <w:rPr>
                <w:kern w:val="44"/>
                <w:sz w:val="21"/>
                <w:szCs w:val="44"/>
              </w:rPr>
              <w:t>电子信息工程</w:t>
            </w: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0"/>
                <w:sz w:val="21"/>
                <w:szCs w:val="44"/>
              </w:rPr>
            </w:pPr>
            <w:r w:rsidRPr="00804D12">
              <w:rPr>
                <w:kern w:val="44"/>
                <w:sz w:val="21"/>
                <w:szCs w:val="44"/>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44"/>
                <w:sz w:val="21"/>
                <w:szCs w:val="44"/>
              </w:rPr>
            </w:pPr>
            <w:r w:rsidRPr="00804D12">
              <w:rPr>
                <w:kern w:val="44"/>
                <w:sz w:val="21"/>
                <w:szCs w:val="44"/>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0"/>
                <w:sz w:val="21"/>
                <w:szCs w:val="44"/>
              </w:rPr>
            </w:pPr>
            <w:r w:rsidRPr="00804D12">
              <w:rPr>
                <w:kern w:val="44"/>
                <w:sz w:val="21"/>
                <w:szCs w:val="44"/>
              </w:rPr>
              <w:t>√</w:t>
            </w: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r>
      <w:tr w:rsidR="00FA6146" w:rsidRPr="00804D12" w:rsidTr="00FA6146">
        <w:trPr>
          <w:trHeight w:val="454"/>
          <w:jc w:val="center"/>
        </w:trPr>
        <w:tc>
          <w:tcPr>
            <w:tcW w:w="898" w:type="pct"/>
            <w:tcBorders>
              <w:top w:val="single" w:sz="4" w:space="0" w:color="auto"/>
              <w:left w:val="single" w:sz="4" w:space="0" w:color="auto"/>
              <w:bottom w:val="single" w:sz="4" w:space="0" w:color="auto"/>
              <w:right w:val="single" w:sz="4" w:space="0" w:color="auto"/>
            </w:tcBorders>
            <w:vAlign w:val="center"/>
            <w:hideMark/>
          </w:tcPr>
          <w:p w:rsidR="00820246" w:rsidRPr="009247FD" w:rsidRDefault="00820246" w:rsidP="00FD72BE">
            <w:pPr>
              <w:widowControl/>
              <w:spacing w:line="240" w:lineRule="auto"/>
              <w:ind w:firstLineChars="0" w:firstLine="0"/>
              <w:jc w:val="center"/>
              <w:rPr>
                <w:spacing w:val="-6"/>
                <w:kern w:val="44"/>
                <w:sz w:val="21"/>
                <w:szCs w:val="44"/>
              </w:rPr>
            </w:pPr>
            <w:r w:rsidRPr="009247FD">
              <w:rPr>
                <w:spacing w:val="-6"/>
                <w:kern w:val="44"/>
                <w:sz w:val="21"/>
                <w:szCs w:val="44"/>
              </w:rPr>
              <w:t>电气工程及其自动化</w:t>
            </w: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0"/>
                <w:sz w:val="21"/>
                <w:szCs w:val="44"/>
              </w:rPr>
            </w:pPr>
            <w:r w:rsidRPr="00804D12">
              <w:rPr>
                <w:kern w:val="44"/>
                <w:sz w:val="21"/>
                <w:szCs w:val="44"/>
              </w:rPr>
              <w:t>√</w:t>
            </w:r>
            <w:bookmarkStart w:id="214" w:name="_GoBack"/>
            <w:bookmarkEnd w:id="214"/>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r>
      <w:tr w:rsidR="00FA6146" w:rsidRPr="00804D12" w:rsidTr="00FA6146">
        <w:trPr>
          <w:trHeight w:val="454"/>
          <w:jc w:val="center"/>
        </w:trPr>
        <w:tc>
          <w:tcPr>
            <w:tcW w:w="898"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44"/>
                <w:sz w:val="21"/>
                <w:szCs w:val="44"/>
              </w:rPr>
            </w:pPr>
            <w:r w:rsidRPr="00804D12">
              <w:rPr>
                <w:kern w:val="44"/>
                <w:sz w:val="21"/>
                <w:szCs w:val="44"/>
              </w:rPr>
              <w:t>飞行技术</w:t>
            </w: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0"/>
                <w:sz w:val="21"/>
                <w:szCs w:val="44"/>
              </w:rPr>
            </w:pPr>
            <w:r w:rsidRPr="00804D12">
              <w:rPr>
                <w:kern w:val="44"/>
                <w:sz w:val="21"/>
                <w:szCs w:val="44"/>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0"/>
                <w:sz w:val="21"/>
                <w:szCs w:val="44"/>
              </w:rPr>
            </w:pPr>
            <w:r w:rsidRPr="00804D12">
              <w:rPr>
                <w:kern w:val="44"/>
                <w:sz w:val="21"/>
                <w:szCs w:val="44"/>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0"/>
                <w:sz w:val="21"/>
                <w:szCs w:val="44"/>
              </w:rPr>
            </w:pPr>
            <w:r w:rsidRPr="00804D12">
              <w:rPr>
                <w:kern w:val="44"/>
                <w:sz w:val="21"/>
                <w:szCs w:val="44"/>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0"/>
                <w:sz w:val="21"/>
                <w:szCs w:val="44"/>
              </w:rPr>
            </w:pPr>
            <w:r w:rsidRPr="00804D12">
              <w:rPr>
                <w:kern w:val="44"/>
                <w:sz w:val="21"/>
                <w:szCs w:val="44"/>
              </w:rPr>
              <w:t>√</w:t>
            </w: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r>
      <w:tr w:rsidR="00FA6146" w:rsidRPr="00804D12" w:rsidTr="00FA6146">
        <w:trPr>
          <w:trHeight w:val="454"/>
          <w:jc w:val="center"/>
        </w:trPr>
        <w:tc>
          <w:tcPr>
            <w:tcW w:w="898" w:type="pct"/>
            <w:tcBorders>
              <w:top w:val="single" w:sz="4" w:space="0" w:color="auto"/>
              <w:left w:val="single" w:sz="4" w:space="0" w:color="auto"/>
              <w:bottom w:val="single" w:sz="4" w:space="0" w:color="auto"/>
              <w:right w:val="single" w:sz="4" w:space="0" w:color="auto"/>
            </w:tcBorders>
            <w:vAlign w:val="center"/>
            <w:hideMark/>
          </w:tcPr>
          <w:p w:rsidR="00820246" w:rsidRPr="009247FD" w:rsidRDefault="00820246" w:rsidP="009247FD">
            <w:pPr>
              <w:widowControl/>
              <w:spacing w:line="240" w:lineRule="auto"/>
              <w:ind w:firstLineChars="0" w:firstLine="0"/>
              <w:rPr>
                <w:spacing w:val="-10"/>
                <w:kern w:val="44"/>
                <w:sz w:val="21"/>
                <w:szCs w:val="44"/>
              </w:rPr>
            </w:pPr>
            <w:r w:rsidRPr="009247FD">
              <w:rPr>
                <w:spacing w:val="-10"/>
                <w:kern w:val="44"/>
                <w:sz w:val="21"/>
                <w:szCs w:val="44"/>
              </w:rPr>
              <w:t>工商管理（航空运输）</w:t>
            </w: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820246" w:rsidRPr="00804D12" w:rsidRDefault="00820246" w:rsidP="00FD72BE">
            <w:pPr>
              <w:widowControl/>
              <w:spacing w:line="240" w:lineRule="auto"/>
              <w:ind w:firstLineChars="0" w:firstLine="0"/>
              <w:jc w:val="center"/>
              <w:rPr>
                <w:kern w:val="0"/>
                <w:sz w:val="21"/>
                <w:szCs w:val="44"/>
              </w:rPr>
            </w:pPr>
            <w:r w:rsidRPr="00804D12">
              <w:rPr>
                <w:kern w:val="44"/>
                <w:sz w:val="21"/>
                <w:szCs w:val="44"/>
              </w:rPr>
              <w:t>√</w:t>
            </w: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c>
          <w:tcPr>
            <w:tcW w:w="500" w:type="pct"/>
            <w:tcBorders>
              <w:top w:val="single" w:sz="4" w:space="0" w:color="auto"/>
              <w:left w:val="single" w:sz="4" w:space="0" w:color="auto"/>
              <w:bottom w:val="single" w:sz="4" w:space="0" w:color="auto"/>
              <w:right w:val="single" w:sz="4" w:space="0" w:color="auto"/>
            </w:tcBorders>
            <w:vAlign w:val="center"/>
          </w:tcPr>
          <w:p w:rsidR="00820246" w:rsidRPr="00804D12" w:rsidRDefault="00820246" w:rsidP="00FD72BE">
            <w:pPr>
              <w:widowControl/>
              <w:spacing w:line="240" w:lineRule="auto"/>
              <w:ind w:firstLineChars="0" w:firstLine="0"/>
              <w:jc w:val="center"/>
              <w:rPr>
                <w:kern w:val="44"/>
                <w:sz w:val="21"/>
                <w:szCs w:val="44"/>
              </w:rPr>
            </w:pPr>
          </w:p>
        </w:tc>
      </w:tr>
    </w:tbl>
    <w:p w:rsidR="00B9553B" w:rsidRPr="00804D12" w:rsidRDefault="00B9553B" w:rsidP="009A4312">
      <w:pPr>
        <w:pStyle w:val="3"/>
        <w:spacing w:before="72" w:after="72"/>
        <w:rPr>
          <w:rFonts w:cs="Times New Roman"/>
        </w:rPr>
      </w:pPr>
      <w:bookmarkStart w:id="215" w:name="_Toc462903623"/>
      <w:bookmarkStart w:id="216" w:name="_Toc462954744"/>
      <w:bookmarkStart w:id="217" w:name="_Toc464022107"/>
      <w:bookmarkStart w:id="218" w:name="_Toc464636212"/>
      <w:bookmarkStart w:id="219" w:name="_Toc466562532"/>
      <w:bookmarkStart w:id="220" w:name="_Toc460755800"/>
      <w:bookmarkStart w:id="221" w:name="_Toc460683470"/>
      <w:bookmarkEnd w:id="207"/>
      <w:r w:rsidRPr="00804D12">
        <w:rPr>
          <w:rFonts w:cs="Times New Roman"/>
        </w:rPr>
        <w:t>3.</w:t>
      </w:r>
      <w:r w:rsidRPr="00804D12">
        <w:rPr>
          <w:rFonts w:cs="Times New Roman"/>
        </w:rPr>
        <w:t>建立专业标准，科学修编培养方案</w:t>
      </w:r>
      <w:bookmarkEnd w:id="215"/>
      <w:bookmarkEnd w:id="216"/>
      <w:bookmarkEnd w:id="217"/>
      <w:bookmarkEnd w:id="218"/>
      <w:bookmarkEnd w:id="219"/>
    </w:p>
    <w:bookmarkEnd w:id="220"/>
    <w:bookmarkEnd w:id="221"/>
    <w:p w:rsidR="00B9553B" w:rsidRPr="00804D12" w:rsidRDefault="00B9553B" w:rsidP="00AF747E">
      <w:pPr>
        <w:ind w:firstLine="480"/>
      </w:pPr>
      <w:r w:rsidRPr="00804D12">
        <w:t>学校教务处负责统一组织培养方案修订工作，制定《中国民航大学本科指导性教学计划管理办法》，规范培养方案修订程序，规定专业培养方案每</w:t>
      </w:r>
      <w:r w:rsidRPr="00804D12">
        <w:t>4</w:t>
      </w:r>
      <w:r w:rsidR="005D1F15">
        <w:rPr>
          <w:rFonts w:hint="eastAsia"/>
        </w:rPr>
        <w:t>~</w:t>
      </w:r>
      <w:r w:rsidRPr="00804D12">
        <w:t>5</w:t>
      </w:r>
      <w:r w:rsidRPr="00804D12">
        <w:t>年修订一次。专业自评是专业培养方案修订</w:t>
      </w:r>
      <w:r w:rsidR="00AE5DC9">
        <w:rPr>
          <w:rFonts w:hint="eastAsia"/>
        </w:rPr>
        <w:t>的</w:t>
      </w:r>
      <w:r w:rsidRPr="00804D12">
        <w:t>前提，专业教学质量标准是专业自评的基本依据。</w:t>
      </w:r>
    </w:p>
    <w:p w:rsidR="00B9553B" w:rsidRPr="00804D12" w:rsidRDefault="00B9553B" w:rsidP="00AF747E">
      <w:pPr>
        <w:ind w:firstLine="480"/>
      </w:pPr>
      <w:r w:rsidRPr="00804D12">
        <w:lastRenderedPageBreak/>
        <w:t>依据</w:t>
      </w:r>
      <w:r w:rsidR="00AA3A01" w:rsidRPr="00804D12">
        <w:t>国家</w:t>
      </w:r>
      <w:r w:rsidRPr="00804D12">
        <w:t>专业类教学质量标准（征求意见稿）</w:t>
      </w:r>
      <w:r w:rsidR="00D96DC6" w:rsidRPr="00804D12">
        <w:t>、</w:t>
      </w:r>
      <w:r w:rsidRPr="00804D12">
        <w:t>行业标准</w:t>
      </w:r>
      <w:r w:rsidR="00D96DC6" w:rsidRPr="00804D12">
        <w:t>和专业认证标准</w:t>
      </w:r>
      <w:r w:rsidRPr="00804D12">
        <w:t>，</w:t>
      </w:r>
      <w:r w:rsidR="00AA3A01" w:rsidRPr="00804D12">
        <w:t>学校</w:t>
      </w:r>
      <w:r w:rsidRPr="00804D12">
        <w:t>制定了全部</w:t>
      </w:r>
      <w:r w:rsidRPr="00804D12">
        <w:t>29</w:t>
      </w:r>
      <w:r w:rsidRPr="00804D12">
        <w:t>个</w:t>
      </w:r>
      <w:r w:rsidR="00AF408E" w:rsidRPr="00804D12">
        <w:t>本科</w:t>
      </w:r>
      <w:r w:rsidRPr="00804D12">
        <w:t>专业的教学质量标准，</w:t>
      </w:r>
      <w:r w:rsidR="0063165A" w:rsidRPr="00804D12">
        <w:t>专业教学质量</w:t>
      </w:r>
      <w:r w:rsidRPr="00804D12">
        <w:t>标准</w:t>
      </w:r>
      <w:r w:rsidR="00AF408E" w:rsidRPr="00804D12">
        <w:t>在</w:t>
      </w:r>
      <w:r w:rsidR="00D96DC6" w:rsidRPr="00804D12">
        <w:t>专业准入、专业</w:t>
      </w:r>
      <w:r w:rsidR="00AA3A01" w:rsidRPr="00804D12">
        <w:t>建设、</w:t>
      </w:r>
      <w:r w:rsidR="00AF408E" w:rsidRPr="00804D12">
        <w:t>专业自评等方面发挥了规范和指导</w:t>
      </w:r>
      <w:r w:rsidRPr="00804D12">
        <w:t>作用。</w:t>
      </w:r>
    </w:p>
    <w:p w:rsidR="00B9553B" w:rsidRPr="00804D12" w:rsidRDefault="00F67C3F" w:rsidP="00AF747E">
      <w:pPr>
        <w:ind w:firstLine="480"/>
      </w:pPr>
      <w:r w:rsidRPr="00804D12">
        <w:t>2012</w:t>
      </w:r>
      <w:bookmarkStart w:id="222" w:name="OLE_LINK2"/>
      <w:r w:rsidRPr="00804D12">
        <w:t>版</w:t>
      </w:r>
      <w:r w:rsidR="00B9553B" w:rsidRPr="00804D12">
        <w:t>培养方案</w:t>
      </w:r>
      <w:r w:rsidR="0082329B" w:rsidRPr="00804D12">
        <w:t>积极探索本科教育与工程认证、行业标准等要求的融合，</w:t>
      </w:r>
      <w:r w:rsidRPr="00804D12">
        <w:t>进一步</w:t>
      </w:r>
      <w:r w:rsidR="00B9553B" w:rsidRPr="00804D12">
        <w:t>强化培养目标</w:t>
      </w:r>
      <w:r w:rsidR="00DA39DA" w:rsidRPr="00804D12">
        <w:t>和</w:t>
      </w:r>
      <w:r w:rsidR="00B9553B" w:rsidRPr="00804D12">
        <w:t>规格与</w:t>
      </w:r>
      <w:r w:rsidRPr="00804D12">
        <w:t>教学内容</w:t>
      </w:r>
      <w:r w:rsidR="00DA39DA" w:rsidRPr="00804D12">
        <w:t>、</w:t>
      </w:r>
      <w:r w:rsidRPr="00804D12">
        <w:t>课程体系</w:t>
      </w:r>
      <w:r w:rsidR="00B9553B" w:rsidRPr="00804D12">
        <w:t>、教学方法</w:t>
      </w:r>
      <w:r w:rsidRPr="00804D12">
        <w:t>等</w:t>
      </w:r>
      <w:r w:rsidR="00B9553B" w:rsidRPr="00804D12">
        <w:t>的符合度，强化实践能力和创新精神的培养。</w:t>
      </w:r>
      <w:r w:rsidR="00B9553B" w:rsidRPr="00804D12">
        <w:t>2016</w:t>
      </w:r>
      <w:r w:rsidR="00B9553B" w:rsidRPr="00804D12">
        <w:t>版培养方案</w:t>
      </w:r>
      <w:bookmarkEnd w:id="222"/>
      <w:r w:rsidR="00B9553B" w:rsidRPr="00804D12">
        <w:t>修订坚持</w:t>
      </w:r>
      <w:r w:rsidR="00B9553B" w:rsidRPr="00867F87">
        <w:rPr>
          <w:rFonts w:asciiTheme="minorEastAsia" w:eastAsiaTheme="minorEastAsia" w:hAnsiTheme="minorEastAsia"/>
        </w:rPr>
        <w:t>“</w:t>
      </w:r>
      <w:r w:rsidR="00B9553B" w:rsidRPr="00804D12">
        <w:t>继承与发展相结合、专业教学质量标准为依据、有效整合教学内容与课程体系、以学生的</w:t>
      </w:r>
      <w:r w:rsidR="002236EC" w:rsidRPr="00867F87">
        <w:rPr>
          <w:rFonts w:asciiTheme="minorEastAsia" w:eastAsiaTheme="minorEastAsia" w:hAnsiTheme="minorEastAsia"/>
        </w:rPr>
        <w:t>‘</w:t>
      </w:r>
      <w:r w:rsidR="00B9553B" w:rsidRPr="00804D12">
        <w:t>学</w:t>
      </w:r>
      <w:r w:rsidR="002236EC" w:rsidRPr="00867F87">
        <w:rPr>
          <w:rFonts w:asciiTheme="minorEastAsia" w:eastAsiaTheme="minorEastAsia" w:hAnsiTheme="minorEastAsia"/>
        </w:rPr>
        <w:t>’</w:t>
      </w:r>
      <w:r w:rsidR="00FA60B4" w:rsidRPr="00804D12">
        <w:t>为中心、强化工程实践和突出能力培养</w:t>
      </w:r>
      <w:r w:rsidR="006945B2" w:rsidRPr="00867F87">
        <w:rPr>
          <w:rFonts w:asciiTheme="minorEastAsia" w:eastAsiaTheme="minorEastAsia" w:hAnsiTheme="minorEastAsia"/>
        </w:rPr>
        <w:t>”</w:t>
      </w:r>
      <w:r w:rsidR="00FA60B4" w:rsidRPr="00804D12">
        <w:t>等五个原则，扩展</w:t>
      </w:r>
      <w:r w:rsidR="00B9553B" w:rsidRPr="00867F87">
        <w:rPr>
          <w:rFonts w:asciiTheme="minorEastAsia" w:eastAsiaTheme="minorEastAsia" w:hAnsiTheme="minorEastAsia"/>
        </w:rPr>
        <w:t>“</w:t>
      </w:r>
      <w:r w:rsidR="00B9553B" w:rsidRPr="00804D12">
        <w:t>教</w:t>
      </w:r>
      <w:r w:rsidR="005D1F15">
        <w:rPr>
          <w:rFonts w:hint="eastAsia"/>
        </w:rPr>
        <w:t>—</w:t>
      </w:r>
      <w:r w:rsidR="00B9553B" w:rsidRPr="00804D12">
        <w:t>学时空观</w:t>
      </w:r>
      <w:r w:rsidR="006945B2" w:rsidRPr="00867F87">
        <w:rPr>
          <w:rFonts w:asciiTheme="minorEastAsia" w:eastAsiaTheme="minorEastAsia" w:hAnsiTheme="minorEastAsia"/>
        </w:rPr>
        <w:t>”</w:t>
      </w:r>
      <w:r w:rsidR="00B9553B" w:rsidRPr="00804D12">
        <w:t>，改变</w:t>
      </w:r>
      <w:r w:rsidR="00FA60B4" w:rsidRPr="00804D12">
        <w:t>传统</w:t>
      </w:r>
      <w:r w:rsidR="00B9553B" w:rsidRPr="00804D12">
        <w:t>课堂教学模式，引导学生课下主动学习，培养学生</w:t>
      </w:r>
      <w:r w:rsidR="0046326A" w:rsidRPr="00804D12">
        <w:rPr>
          <w:kern w:val="0"/>
        </w:rPr>
        <w:t>自主</w:t>
      </w:r>
      <w:r w:rsidR="00B9553B" w:rsidRPr="00804D12">
        <w:rPr>
          <w:kern w:val="0"/>
        </w:rPr>
        <w:t>学习</w:t>
      </w:r>
      <w:r w:rsidR="0046326A" w:rsidRPr="00804D12">
        <w:rPr>
          <w:kern w:val="0"/>
        </w:rPr>
        <w:t>和发展</w:t>
      </w:r>
      <w:r w:rsidR="00B9553B" w:rsidRPr="00804D12">
        <w:rPr>
          <w:kern w:val="0"/>
        </w:rPr>
        <w:t>的能力</w:t>
      </w:r>
      <w:r w:rsidR="0046326A" w:rsidRPr="00804D12">
        <w:t>；巩固并推广</w:t>
      </w:r>
      <w:r w:rsidR="0046326A" w:rsidRPr="00867F87">
        <w:rPr>
          <w:rFonts w:asciiTheme="minorEastAsia" w:eastAsiaTheme="minorEastAsia" w:hAnsiTheme="minorEastAsia"/>
        </w:rPr>
        <w:t>“</w:t>
      </w:r>
      <w:r w:rsidR="0046326A" w:rsidRPr="00804D12">
        <w:t>十二五</w:t>
      </w:r>
      <w:r w:rsidR="006945B2" w:rsidRPr="00867F87">
        <w:rPr>
          <w:rFonts w:asciiTheme="minorEastAsia" w:eastAsiaTheme="minorEastAsia" w:hAnsiTheme="minorEastAsia"/>
        </w:rPr>
        <w:t>”</w:t>
      </w:r>
      <w:r w:rsidR="0046326A" w:rsidRPr="00804D12">
        <w:t>改革</w:t>
      </w:r>
      <w:r w:rsidR="00B9553B" w:rsidRPr="00804D12">
        <w:t>成果，鼓励专业柔性方向、丰富类型、细化层级，满足多样化人才培养需要，形成立体化专业体系。</w:t>
      </w:r>
    </w:p>
    <w:p w:rsidR="00B9553B" w:rsidRPr="00804D12" w:rsidRDefault="001D2224" w:rsidP="00AF747E">
      <w:pPr>
        <w:ind w:firstLine="480"/>
      </w:pPr>
      <w:r w:rsidRPr="00804D12">
        <w:t>依据教学计划管理办法，</w:t>
      </w:r>
      <w:r w:rsidR="00CC5900" w:rsidRPr="00804D12">
        <w:t>培养方案确定后</w:t>
      </w:r>
      <w:r w:rsidR="00B9553B" w:rsidRPr="00804D12">
        <w:t>保持相对稳定，各专业必须严格执行。执行过程中确需进行必要调整，要严格按照审批程序进行，不得随意修改。</w:t>
      </w:r>
    </w:p>
    <w:p w:rsidR="00B9553B" w:rsidRPr="00804D12" w:rsidRDefault="00B9553B" w:rsidP="009A4312">
      <w:pPr>
        <w:pStyle w:val="2"/>
        <w:spacing w:before="120" w:after="120"/>
      </w:pPr>
      <w:bookmarkStart w:id="223" w:name="_Toc460755782"/>
      <w:bookmarkStart w:id="224" w:name="_Toc460683452"/>
      <w:bookmarkStart w:id="225" w:name="_Toc462903624"/>
      <w:bookmarkStart w:id="226" w:name="_Toc462954745"/>
      <w:bookmarkStart w:id="227" w:name="_Toc464022108"/>
      <w:bookmarkStart w:id="228" w:name="_Toc464636213"/>
      <w:bookmarkStart w:id="229" w:name="_Toc466562533"/>
      <w:r w:rsidRPr="00804D12">
        <w:t>（四）总体优化课程结构，丰富完善优质课程资源</w:t>
      </w:r>
      <w:bookmarkEnd w:id="223"/>
      <w:bookmarkEnd w:id="224"/>
      <w:bookmarkEnd w:id="225"/>
      <w:bookmarkEnd w:id="226"/>
      <w:bookmarkEnd w:id="227"/>
      <w:bookmarkEnd w:id="228"/>
      <w:bookmarkEnd w:id="229"/>
    </w:p>
    <w:p w:rsidR="00B9553B" w:rsidRPr="00804D12" w:rsidRDefault="00B9553B" w:rsidP="009A4312">
      <w:pPr>
        <w:pStyle w:val="3"/>
        <w:spacing w:before="72" w:after="72"/>
        <w:rPr>
          <w:rFonts w:cs="Times New Roman"/>
        </w:rPr>
      </w:pPr>
      <w:bookmarkStart w:id="230" w:name="_Toc462903625"/>
      <w:bookmarkStart w:id="231" w:name="_Toc462954746"/>
      <w:bookmarkStart w:id="232" w:name="_Toc464022109"/>
      <w:bookmarkStart w:id="233" w:name="_Toc464636214"/>
      <w:bookmarkStart w:id="234" w:name="_Toc466562534"/>
      <w:bookmarkStart w:id="235" w:name="_Toc460755786"/>
      <w:bookmarkStart w:id="236" w:name="_Toc460683456"/>
      <w:r w:rsidRPr="00804D12">
        <w:rPr>
          <w:rFonts w:cs="Times New Roman"/>
        </w:rPr>
        <w:t>1.</w:t>
      </w:r>
      <w:r w:rsidRPr="00804D12">
        <w:rPr>
          <w:rFonts w:cs="Times New Roman"/>
        </w:rPr>
        <w:t>规划课程建设，优化课程结构体系</w:t>
      </w:r>
      <w:bookmarkEnd w:id="230"/>
      <w:bookmarkEnd w:id="231"/>
      <w:bookmarkEnd w:id="232"/>
      <w:bookmarkEnd w:id="233"/>
      <w:bookmarkEnd w:id="234"/>
    </w:p>
    <w:p w:rsidR="00710CBE" w:rsidRPr="00804D12" w:rsidRDefault="008759AA" w:rsidP="00AF330D">
      <w:pPr>
        <w:ind w:firstLine="480"/>
      </w:pPr>
      <w:r w:rsidRPr="00804D12">
        <w:rPr>
          <w:color w:val="000000" w:themeColor="text1"/>
        </w:rPr>
        <w:t>学校</w:t>
      </w:r>
      <w:r w:rsidR="00A33AB9" w:rsidRPr="00804D12">
        <w:rPr>
          <w:color w:val="000000" w:themeColor="text1"/>
        </w:rPr>
        <w:t>在</w:t>
      </w:r>
      <w:r w:rsidR="005B0BA0" w:rsidRPr="00804D12">
        <w:rPr>
          <w:color w:val="000000" w:themeColor="text1"/>
        </w:rPr>
        <w:t>培养方案</w:t>
      </w:r>
      <w:r w:rsidR="00A33AB9" w:rsidRPr="00804D12">
        <w:rPr>
          <w:color w:val="000000" w:themeColor="text1"/>
        </w:rPr>
        <w:t>中</w:t>
      </w:r>
      <w:r w:rsidR="00897725" w:rsidRPr="00804D12">
        <w:rPr>
          <w:color w:val="000000" w:themeColor="text1"/>
        </w:rPr>
        <w:t>构建了</w:t>
      </w:r>
      <w:r w:rsidR="005B0BA0" w:rsidRPr="00867F87">
        <w:rPr>
          <w:rFonts w:asciiTheme="minorEastAsia" w:eastAsiaTheme="minorEastAsia" w:hAnsiTheme="minorEastAsia"/>
          <w:color w:val="000000" w:themeColor="text1"/>
        </w:rPr>
        <w:t>“</w:t>
      </w:r>
      <w:r w:rsidR="005B0BA0" w:rsidRPr="00804D12">
        <w:rPr>
          <w:color w:val="000000" w:themeColor="text1"/>
        </w:rPr>
        <w:t>平台</w:t>
      </w:r>
      <w:r w:rsidR="005B0BA0" w:rsidRPr="00804D12">
        <w:rPr>
          <w:color w:val="000000" w:themeColor="text1"/>
        </w:rPr>
        <w:t>+</w:t>
      </w:r>
      <w:r w:rsidR="005B0BA0" w:rsidRPr="00804D12">
        <w:rPr>
          <w:color w:val="000000" w:themeColor="text1"/>
        </w:rPr>
        <w:t>模块</w:t>
      </w:r>
      <w:r w:rsidR="006945B2" w:rsidRPr="00867F87">
        <w:rPr>
          <w:rFonts w:asciiTheme="minorEastAsia" w:eastAsiaTheme="minorEastAsia" w:hAnsiTheme="minorEastAsia"/>
          <w:color w:val="000000" w:themeColor="text1"/>
        </w:rPr>
        <w:t>”</w:t>
      </w:r>
      <w:r w:rsidR="00897725" w:rsidRPr="00804D12">
        <w:rPr>
          <w:color w:val="000000" w:themeColor="text1"/>
        </w:rPr>
        <w:t>的</w:t>
      </w:r>
      <w:r w:rsidR="005B0BA0" w:rsidRPr="00804D12">
        <w:rPr>
          <w:color w:val="000000" w:themeColor="text1"/>
        </w:rPr>
        <w:t>课程结构体系。</w:t>
      </w:r>
      <w:r w:rsidR="0076146C" w:rsidRPr="00804D12">
        <w:rPr>
          <w:color w:val="000000" w:themeColor="text1"/>
        </w:rPr>
        <w:t>学生通过修读</w:t>
      </w:r>
      <w:r w:rsidR="0076146C" w:rsidRPr="00867F87">
        <w:rPr>
          <w:rFonts w:asciiTheme="minorEastAsia" w:eastAsiaTheme="minorEastAsia" w:hAnsiTheme="minorEastAsia"/>
          <w:color w:val="000000" w:themeColor="text1"/>
        </w:rPr>
        <w:t>“</w:t>
      </w:r>
      <w:r w:rsidR="0076146C" w:rsidRPr="00804D12">
        <w:rPr>
          <w:color w:val="000000" w:themeColor="text1"/>
        </w:rPr>
        <w:t>平台</w:t>
      </w:r>
      <w:r w:rsidR="006945B2" w:rsidRPr="00867F87">
        <w:rPr>
          <w:rFonts w:asciiTheme="minorEastAsia" w:eastAsiaTheme="minorEastAsia" w:hAnsiTheme="minorEastAsia"/>
          <w:color w:val="000000" w:themeColor="text1"/>
        </w:rPr>
        <w:t>”</w:t>
      </w:r>
      <w:r w:rsidR="0076146C" w:rsidRPr="00804D12">
        <w:rPr>
          <w:color w:val="000000" w:themeColor="text1"/>
        </w:rPr>
        <w:t>中公共基础课、学科专业基础课</w:t>
      </w:r>
      <w:r w:rsidR="00101DCA" w:rsidRPr="00804D12">
        <w:rPr>
          <w:color w:val="000000" w:themeColor="text1"/>
        </w:rPr>
        <w:t>满足</w:t>
      </w:r>
      <w:r w:rsidR="001032ED" w:rsidRPr="00804D12">
        <w:rPr>
          <w:color w:val="000000" w:themeColor="text1"/>
        </w:rPr>
        <w:t>本专业基础知识</w:t>
      </w:r>
      <w:r w:rsidR="00101DCA" w:rsidRPr="00804D12">
        <w:rPr>
          <w:color w:val="000000" w:themeColor="text1"/>
        </w:rPr>
        <w:t>、基本能力</w:t>
      </w:r>
      <w:r w:rsidR="0076146C" w:rsidRPr="00804D12">
        <w:rPr>
          <w:color w:val="000000" w:themeColor="text1"/>
        </w:rPr>
        <w:t>要求，通过选修</w:t>
      </w:r>
      <w:r w:rsidR="0076146C" w:rsidRPr="00867F87">
        <w:rPr>
          <w:rFonts w:asciiTheme="minorEastAsia" w:eastAsiaTheme="minorEastAsia" w:hAnsiTheme="minorEastAsia"/>
          <w:color w:val="000000" w:themeColor="text1"/>
        </w:rPr>
        <w:t>“</w:t>
      </w:r>
      <w:r w:rsidR="0076146C" w:rsidRPr="00804D12">
        <w:rPr>
          <w:color w:val="000000" w:themeColor="text1"/>
        </w:rPr>
        <w:t>模块</w:t>
      </w:r>
      <w:r w:rsidR="006945B2" w:rsidRPr="00867F87">
        <w:rPr>
          <w:rFonts w:asciiTheme="minorEastAsia" w:eastAsiaTheme="minorEastAsia" w:hAnsiTheme="minorEastAsia"/>
          <w:color w:val="000000" w:themeColor="text1"/>
        </w:rPr>
        <w:t>”</w:t>
      </w:r>
      <w:r w:rsidR="0076146C" w:rsidRPr="00804D12">
        <w:rPr>
          <w:color w:val="000000" w:themeColor="text1"/>
        </w:rPr>
        <w:t>专业课程</w:t>
      </w:r>
      <w:r w:rsidR="00101DCA" w:rsidRPr="00804D12">
        <w:rPr>
          <w:color w:val="000000" w:themeColor="text1"/>
        </w:rPr>
        <w:t>满足</w:t>
      </w:r>
      <w:r w:rsidR="0076146C" w:rsidRPr="00804D12">
        <w:rPr>
          <w:color w:val="000000" w:themeColor="text1"/>
        </w:rPr>
        <w:t>专业方向要求。</w:t>
      </w:r>
      <w:r w:rsidR="002D5E2C" w:rsidRPr="00804D12">
        <w:t>2016</w:t>
      </w:r>
      <w:r w:rsidR="002D5E2C" w:rsidRPr="00804D12">
        <w:t>版培养方案根据</w:t>
      </w:r>
      <w:r w:rsidR="00E334D8" w:rsidRPr="00804D12">
        <w:t>学生个性化需求，鼓励专业设置若干专业方向，为</w:t>
      </w:r>
      <w:r w:rsidR="002D5E2C" w:rsidRPr="00804D12">
        <w:t>学生</w:t>
      </w:r>
      <w:r w:rsidR="00E334D8" w:rsidRPr="00804D12">
        <w:t>提供多种</w:t>
      </w:r>
      <w:r w:rsidR="00672ED8" w:rsidRPr="00804D12">
        <w:t>选择，同时开设</w:t>
      </w:r>
      <w:r w:rsidR="005C5F33">
        <w:t>专业选修课程</w:t>
      </w:r>
      <w:r w:rsidR="005C5F33" w:rsidRPr="00D5697E">
        <w:t>和</w:t>
      </w:r>
      <w:r w:rsidR="005C5F33" w:rsidRPr="00D5697E">
        <w:rPr>
          <w:rFonts w:hint="eastAsia"/>
        </w:rPr>
        <w:t>全校性</w:t>
      </w:r>
      <w:r w:rsidR="002D5E2C" w:rsidRPr="00D5697E">
        <w:t>分类任选课</w:t>
      </w:r>
      <w:r w:rsidR="002D5E2C" w:rsidRPr="00804D12">
        <w:t>，选修课学时或学分不低于总学时（总学分）</w:t>
      </w:r>
      <w:r w:rsidR="002D5E2C" w:rsidRPr="00804D12">
        <w:t>2</w:t>
      </w:r>
      <w:r w:rsidR="005A0BAD" w:rsidRPr="00804D12">
        <w:t>0</w:t>
      </w:r>
      <w:r w:rsidR="002D5E2C" w:rsidRPr="00804D12">
        <w:t>%</w:t>
      </w:r>
      <w:r w:rsidR="002D5E2C" w:rsidRPr="00804D12">
        <w:t>。</w:t>
      </w:r>
      <w:r w:rsidR="00163209" w:rsidRPr="008F79CD">
        <w:t>为</w:t>
      </w:r>
      <w:r w:rsidR="009C4CC6" w:rsidRPr="008F79CD">
        <w:t>满足</w:t>
      </w:r>
      <w:r w:rsidR="00672ED8" w:rsidRPr="008F79CD">
        <w:t>应用型人才培养目标需求，</w:t>
      </w:r>
      <w:r w:rsidR="00672ED8" w:rsidRPr="00804D12">
        <w:t>提升</w:t>
      </w:r>
      <w:r w:rsidR="00163209" w:rsidRPr="00804D12">
        <w:t>学生工程实践能力，</w:t>
      </w:r>
      <w:r w:rsidR="00AF330D" w:rsidRPr="00804D12">
        <w:t>学校</w:t>
      </w:r>
      <w:r w:rsidR="00163209" w:rsidRPr="00804D12">
        <w:t>规定了</w:t>
      </w:r>
      <w:r w:rsidR="00FF22D9" w:rsidRPr="00804D12">
        <w:t>各</w:t>
      </w:r>
      <w:r w:rsidR="00672ED8" w:rsidRPr="00804D12">
        <w:t>个</w:t>
      </w:r>
      <w:r w:rsidR="00FF22D9" w:rsidRPr="00804D12">
        <w:t>专业实验、实践课程学时的最低要求（见表</w:t>
      </w:r>
      <w:r w:rsidR="00FF22D9" w:rsidRPr="00804D12">
        <w:t>3-</w:t>
      </w:r>
      <w:r w:rsidR="00BD25A8" w:rsidRPr="00804D12">
        <w:t>7</w:t>
      </w:r>
      <w:r w:rsidR="00FF22D9" w:rsidRPr="00804D12">
        <w:t>），</w:t>
      </w:r>
      <w:r w:rsidR="00710CBE" w:rsidRPr="00804D12">
        <w:t>其中</w:t>
      </w:r>
      <w:r w:rsidR="00FF22D9" w:rsidRPr="008F79CD">
        <w:t>工学</w:t>
      </w:r>
      <w:r w:rsidR="00AF330D" w:rsidRPr="008F79CD">
        <w:t>专业</w:t>
      </w:r>
      <w:r w:rsidR="00FF22D9" w:rsidRPr="00804D12">
        <w:t>实验</w:t>
      </w:r>
      <w:r w:rsidR="00E80151">
        <w:rPr>
          <w:rFonts w:hint="eastAsia"/>
        </w:rPr>
        <w:t>与</w:t>
      </w:r>
      <w:r w:rsidR="00656A5D" w:rsidRPr="00804D12">
        <w:t>实践教学</w:t>
      </w:r>
      <w:r w:rsidR="00FF22D9" w:rsidRPr="00804D12">
        <w:t>占</w:t>
      </w:r>
      <w:r w:rsidR="00710CBE" w:rsidRPr="00804D12">
        <w:t>总</w:t>
      </w:r>
      <w:r w:rsidR="00FF22D9" w:rsidRPr="00804D12">
        <w:t>学时比例</w:t>
      </w:r>
      <w:r w:rsidR="004016E1" w:rsidRPr="00804D12">
        <w:t>均</w:t>
      </w:r>
      <w:r w:rsidR="00FF22D9" w:rsidRPr="00804D12">
        <w:t>高于</w:t>
      </w:r>
      <w:r w:rsidR="00710CBE" w:rsidRPr="00804D12">
        <w:t>3</w:t>
      </w:r>
      <w:r w:rsidR="00FF22D9" w:rsidRPr="00804D12">
        <w:t>0%</w:t>
      </w:r>
      <w:r w:rsidR="00710CBE" w:rsidRPr="00804D12">
        <w:t>。</w:t>
      </w:r>
    </w:p>
    <w:p w:rsidR="00DB3C00" w:rsidRPr="00804D12" w:rsidRDefault="00DB3C00" w:rsidP="000A3477">
      <w:pPr>
        <w:widowControl/>
        <w:spacing w:afterLines="50" w:after="120"/>
        <w:ind w:firstLineChars="0" w:firstLine="0"/>
        <w:jc w:val="center"/>
        <w:rPr>
          <w:b/>
          <w:kern w:val="44"/>
          <w:sz w:val="21"/>
          <w:szCs w:val="44"/>
        </w:rPr>
      </w:pPr>
      <w:r w:rsidRPr="00804D12">
        <w:rPr>
          <w:b/>
          <w:kern w:val="44"/>
          <w:sz w:val="21"/>
          <w:szCs w:val="44"/>
        </w:rPr>
        <w:t>表</w:t>
      </w:r>
      <w:r w:rsidRPr="00804D12">
        <w:rPr>
          <w:b/>
          <w:kern w:val="44"/>
          <w:sz w:val="21"/>
          <w:szCs w:val="44"/>
        </w:rPr>
        <w:t>3-</w:t>
      </w:r>
      <w:r w:rsidR="00BD25A8" w:rsidRPr="00804D12">
        <w:rPr>
          <w:b/>
          <w:kern w:val="44"/>
          <w:sz w:val="21"/>
          <w:szCs w:val="44"/>
        </w:rPr>
        <w:t>7</w:t>
      </w:r>
      <w:r w:rsidRPr="00804D12">
        <w:rPr>
          <w:b/>
          <w:kern w:val="44"/>
          <w:sz w:val="21"/>
          <w:szCs w:val="44"/>
        </w:rPr>
        <w:t xml:space="preserve"> 2016</w:t>
      </w:r>
      <w:r w:rsidRPr="00804D12">
        <w:rPr>
          <w:b/>
          <w:kern w:val="44"/>
          <w:sz w:val="21"/>
          <w:szCs w:val="44"/>
        </w:rPr>
        <w:t>版培养方案课程体系结构</w:t>
      </w:r>
    </w:p>
    <w:tbl>
      <w:tblPr>
        <w:tblStyle w:val="ad"/>
        <w:tblW w:w="5000" w:type="pct"/>
        <w:tblLook w:val="04A0" w:firstRow="1" w:lastRow="0" w:firstColumn="1" w:lastColumn="0" w:noHBand="0" w:noVBand="1"/>
      </w:tblPr>
      <w:tblGrid>
        <w:gridCol w:w="2265"/>
        <w:gridCol w:w="2265"/>
        <w:gridCol w:w="2265"/>
        <w:gridCol w:w="2265"/>
      </w:tblGrid>
      <w:tr w:rsidR="00DB3C00" w:rsidRPr="00804D12" w:rsidTr="00037A3C">
        <w:trPr>
          <w:trHeight w:val="454"/>
        </w:trPr>
        <w:tc>
          <w:tcPr>
            <w:tcW w:w="1250" w:type="pct"/>
            <w:vAlign w:val="center"/>
          </w:tcPr>
          <w:p w:rsidR="00DB3C00" w:rsidRPr="00804D12" w:rsidRDefault="00DB3C00" w:rsidP="00FD72BE">
            <w:pPr>
              <w:snapToGrid w:val="0"/>
              <w:spacing w:line="240" w:lineRule="auto"/>
              <w:ind w:firstLineChars="0" w:firstLine="0"/>
              <w:jc w:val="center"/>
              <w:rPr>
                <w:kern w:val="44"/>
                <w:sz w:val="21"/>
                <w:szCs w:val="44"/>
              </w:rPr>
            </w:pPr>
            <w:r w:rsidRPr="00804D12">
              <w:rPr>
                <w:kern w:val="44"/>
                <w:sz w:val="21"/>
                <w:szCs w:val="44"/>
              </w:rPr>
              <w:t>学科门类</w:t>
            </w:r>
          </w:p>
        </w:tc>
        <w:tc>
          <w:tcPr>
            <w:tcW w:w="1250" w:type="pct"/>
            <w:vAlign w:val="center"/>
          </w:tcPr>
          <w:p w:rsidR="00DB3C00" w:rsidRPr="00804D12" w:rsidRDefault="00DB3C00" w:rsidP="00FD72BE">
            <w:pPr>
              <w:snapToGrid w:val="0"/>
              <w:spacing w:line="240" w:lineRule="auto"/>
              <w:ind w:firstLineChars="0" w:firstLine="0"/>
              <w:jc w:val="center"/>
              <w:rPr>
                <w:kern w:val="44"/>
                <w:sz w:val="21"/>
                <w:szCs w:val="44"/>
              </w:rPr>
            </w:pPr>
            <w:r w:rsidRPr="00804D12">
              <w:rPr>
                <w:kern w:val="44"/>
                <w:sz w:val="21"/>
                <w:szCs w:val="44"/>
              </w:rPr>
              <w:t>课堂教学学时</w:t>
            </w:r>
          </w:p>
        </w:tc>
        <w:tc>
          <w:tcPr>
            <w:tcW w:w="1250" w:type="pct"/>
            <w:vAlign w:val="center"/>
          </w:tcPr>
          <w:p w:rsidR="00DB3C00" w:rsidRPr="00804D12" w:rsidRDefault="00DB3C00" w:rsidP="00FD72BE">
            <w:pPr>
              <w:snapToGrid w:val="0"/>
              <w:spacing w:line="240" w:lineRule="auto"/>
              <w:ind w:firstLineChars="0" w:firstLine="0"/>
              <w:jc w:val="center"/>
              <w:rPr>
                <w:kern w:val="44"/>
                <w:sz w:val="21"/>
                <w:szCs w:val="44"/>
              </w:rPr>
            </w:pPr>
            <w:r w:rsidRPr="00804D12">
              <w:rPr>
                <w:kern w:val="44"/>
                <w:sz w:val="21"/>
                <w:szCs w:val="44"/>
              </w:rPr>
              <w:t>实践教学周数</w:t>
            </w:r>
          </w:p>
        </w:tc>
        <w:tc>
          <w:tcPr>
            <w:tcW w:w="1250" w:type="pct"/>
            <w:vAlign w:val="center"/>
          </w:tcPr>
          <w:p w:rsidR="00DB3C00" w:rsidRPr="00804D12" w:rsidRDefault="00DB3C00" w:rsidP="00FD72BE">
            <w:pPr>
              <w:snapToGrid w:val="0"/>
              <w:spacing w:line="240" w:lineRule="auto"/>
              <w:ind w:firstLineChars="0" w:firstLine="0"/>
              <w:jc w:val="center"/>
              <w:rPr>
                <w:kern w:val="44"/>
                <w:sz w:val="21"/>
                <w:szCs w:val="44"/>
              </w:rPr>
            </w:pPr>
            <w:r w:rsidRPr="00804D12">
              <w:rPr>
                <w:kern w:val="44"/>
                <w:sz w:val="21"/>
                <w:szCs w:val="44"/>
              </w:rPr>
              <w:t>实验与实践教学占总学时比例</w:t>
            </w:r>
          </w:p>
        </w:tc>
      </w:tr>
      <w:tr w:rsidR="00DB3C00" w:rsidRPr="00804D12" w:rsidTr="00037A3C">
        <w:trPr>
          <w:trHeight w:val="454"/>
        </w:trPr>
        <w:tc>
          <w:tcPr>
            <w:tcW w:w="1250" w:type="pct"/>
            <w:vAlign w:val="center"/>
          </w:tcPr>
          <w:p w:rsidR="00DB3C00" w:rsidRPr="00804D12" w:rsidRDefault="00DB3C00" w:rsidP="00FD72BE">
            <w:pPr>
              <w:snapToGrid w:val="0"/>
              <w:spacing w:line="240" w:lineRule="auto"/>
              <w:ind w:firstLineChars="0" w:firstLine="0"/>
              <w:jc w:val="center"/>
              <w:rPr>
                <w:kern w:val="44"/>
                <w:sz w:val="21"/>
                <w:szCs w:val="44"/>
              </w:rPr>
            </w:pPr>
            <w:r w:rsidRPr="00804D12">
              <w:rPr>
                <w:kern w:val="44"/>
                <w:sz w:val="21"/>
                <w:szCs w:val="44"/>
              </w:rPr>
              <w:t>工学</w:t>
            </w:r>
          </w:p>
        </w:tc>
        <w:tc>
          <w:tcPr>
            <w:tcW w:w="1250" w:type="pct"/>
            <w:vAlign w:val="center"/>
          </w:tcPr>
          <w:p w:rsidR="00DB3C00" w:rsidRPr="00804D12" w:rsidRDefault="004448C0" w:rsidP="004448C0">
            <w:pPr>
              <w:snapToGrid w:val="0"/>
              <w:spacing w:line="240" w:lineRule="auto"/>
              <w:ind w:firstLineChars="0" w:firstLine="0"/>
              <w:jc w:val="center"/>
              <w:rPr>
                <w:kern w:val="44"/>
                <w:sz w:val="21"/>
                <w:szCs w:val="44"/>
              </w:rPr>
            </w:pPr>
            <w:r>
              <w:rPr>
                <w:rFonts w:hint="eastAsia"/>
                <w:kern w:val="44"/>
                <w:sz w:val="21"/>
                <w:szCs w:val="44"/>
              </w:rPr>
              <w:t>≤</w:t>
            </w:r>
            <w:r w:rsidR="00DB3C00" w:rsidRPr="00804D12">
              <w:rPr>
                <w:kern w:val="44"/>
                <w:sz w:val="21"/>
                <w:szCs w:val="44"/>
              </w:rPr>
              <w:t>2400</w:t>
            </w:r>
          </w:p>
        </w:tc>
        <w:tc>
          <w:tcPr>
            <w:tcW w:w="1250" w:type="pct"/>
            <w:vAlign w:val="center"/>
          </w:tcPr>
          <w:p w:rsidR="00DB3C00" w:rsidRPr="00804D12" w:rsidRDefault="004448C0" w:rsidP="004448C0">
            <w:pPr>
              <w:snapToGrid w:val="0"/>
              <w:spacing w:line="240" w:lineRule="auto"/>
              <w:ind w:firstLineChars="0" w:firstLine="0"/>
              <w:jc w:val="center"/>
              <w:rPr>
                <w:kern w:val="44"/>
                <w:sz w:val="21"/>
                <w:szCs w:val="44"/>
              </w:rPr>
            </w:pPr>
            <w:r>
              <w:rPr>
                <w:rFonts w:hint="eastAsia"/>
                <w:kern w:val="44"/>
                <w:sz w:val="21"/>
                <w:szCs w:val="44"/>
              </w:rPr>
              <w:t>≥</w:t>
            </w:r>
            <w:r w:rsidR="00DB3C00" w:rsidRPr="00804D12">
              <w:rPr>
                <w:kern w:val="44"/>
                <w:sz w:val="21"/>
                <w:szCs w:val="44"/>
              </w:rPr>
              <w:t>40</w:t>
            </w:r>
            <w:r w:rsidR="00DB3C00" w:rsidRPr="00804D12">
              <w:rPr>
                <w:kern w:val="44"/>
                <w:sz w:val="21"/>
                <w:szCs w:val="44"/>
              </w:rPr>
              <w:t>周</w:t>
            </w:r>
          </w:p>
        </w:tc>
        <w:tc>
          <w:tcPr>
            <w:tcW w:w="1250" w:type="pct"/>
            <w:vAlign w:val="center"/>
          </w:tcPr>
          <w:p w:rsidR="00DB3C00" w:rsidRPr="00804D12" w:rsidRDefault="004448C0" w:rsidP="00FD72BE">
            <w:pPr>
              <w:snapToGrid w:val="0"/>
              <w:spacing w:line="240" w:lineRule="auto"/>
              <w:ind w:firstLineChars="0" w:firstLine="0"/>
              <w:jc w:val="center"/>
              <w:rPr>
                <w:kern w:val="44"/>
                <w:sz w:val="21"/>
                <w:szCs w:val="44"/>
              </w:rPr>
            </w:pPr>
            <w:r>
              <w:rPr>
                <w:rFonts w:hint="eastAsia"/>
                <w:kern w:val="44"/>
                <w:sz w:val="21"/>
                <w:szCs w:val="44"/>
              </w:rPr>
              <w:t>≥</w:t>
            </w:r>
            <w:r w:rsidR="00DB3C00" w:rsidRPr="00804D12">
              <w:rPr>
                <w:kern w:val="44"/>
                <w:sz w:val="21"/>
                <w:szCs w:val="44"/>
              </w:rPr>
              <w:t>30</w:t>
            </w:r>
            <w:r w:rsidR="00DB3C00" w:rsidRPr="00804D12">
              <w:rPr>
                <w:kern w:val="44"/>
                <w:sz w:val="21"/>
                <w:szCs w:val="44"/>
              </w:rPr>
              <w:t>％</w:t>
            </w:r>
          </w:p>
        </w:tc>
      </w:tr>
      <w:tr w:rsidR="00DB3C00" w:rsidRPr="00804D12" w:rsidTr="00037A3C">
        <w:trPr>
          <w:trHeight w:val="454"/>
        </w:trPr>
        <w:tc>
          <w:tcPr>
            <w:tcW w:w="1250" w:type="pct"/>
            <w:vAlign w:val="center"/>
          </w:tcPr>
          <w:p w:rsidR="00DB3C00" w:rsidRPr="00804D12" w:rsidRDefault="00DB3C00" w:rsidP="00FD72BE">
            <w:pPr>
              <w:snapToGrid w:val="0"/>
              <w:spacing w:line="240" w:lineRule="auto"/>
              <w:ind w:firstLineChars="0" w:firstLine="0"/>
              <w:jc w:val="center"/>
              <w:rPr>
                <w:kern w:val="44"/>
                <w:sz w:val="21"/>
                <w:szCs w:val="44"/>
              </w:rPr>
            </w:pPr>
            <w:r w:rsidRPr="00804D12">
              <w:rPr>
                <w:kern w:val="44"/>
                <w:sz w:val="21"/>
                <w:szCs w:val="44"/>
              </w:rPr>
              <w:t>理学</w:t>
            </w:r>
          </w:p>
        </w:tc>
        <w:tc>
          <w:tcPr>
            <w:tcW w:w="1250" w:type="pct"/>
            <w:vAlign w:val="center"/>
          </w:tcPr>
          <w:p w:rsidR="00DB3C00" w:rsidRPr="00804D12" w:rsidRDefault="004448C0" w:rsidP="00FD72BE">
            <w:pPr>
              <w:snapToGrid w:val="0"/>
              <w:spacing w:line="240" w:lineRule="auto"/>
              <w:ind w:firstLineChars="0" w:firstLine="0"/>
              <w:jc w:val="center"/>
              <w:rPr>
                <w:kern w:val="44"/>
                <w:sz w:val="21"/>
                <w:szCs w:val="44"/>
              </w:rPr>
            </w:pPr>
            <w:r>
              <w:rPr>
                <w:rFonts w:hint="eastAsia"/>
                <w:kern w:val="44"/>
                <w:sz w:val="21"/>
                <w:szCs w:val="44"/>
              </w:rPr>
              <w:t>≤</w:t>
            </w:r>
            <w:r w:rsidR="00DB3C00" w:rsidRPr="00804D12">
              <w:rPr>
                <w:kern w:val="44"/>
                <w:sz w:val="21"/>
                <w:szCs w:val="44"/>
              </w:rPr>
              <w:t>2400</w:t>
            </w:r>
          </w:p>
        </w:tc>
        <w:tc>
          <w:tcPr>
            <w:tcW w:w="1250" w:type="pct"/>
            <w:vAlign w:val="center"/>
          </w:tcPr>
          <w:p w:rsidR="00DB3C00" w:rsidRPr="00804D12" w:rsidRDefault="004448C0" w:rsidP="00FD72BE">
            <w:pPr>
              <w:snapToGrid w:val="0"/>
              <w:spacing w:line="240" w:lineRule="auto"/>
              <w:ind w:firstLineChars="0" w:firstLine="0"/>
              <w:jc w:val="center"/>
              <w:rPr>
                <w:kern w:val="44"/>
                <w:sz w:val="21"/>
                <w:szCs w:val="44"/>
              </w:rPr>
            </w:pPr>
            <w:r>
              <w:rPr>
                <w:rFonts w:hint="eastAsia"/>
                <w:kern w:val="44"/>
                <w:sz w:val="21"/>
                <w:szCs w:val="44"/>
              </w:rPr>
              <w:t>≥</w:t>
            </w:r>
            <w:r w:rsidR="00DB3C00" w:rsidRPr="00804D12">
              <w:rPr>
                <w:kern w:val="44"/>
                <w:sz w:val="21"/>
                <w:szCs w:val="44"/>
              </w:rPr>
              <w:t>30</w:t>
            </w:r>
            <w:r w:rsidR="00DB3C00" w:rsidRPr="00804D12">
              <w:rPr>
                <w:kern w:val="44"/>
                <w:sz w:val="21"/>
                <w:szCs w:val="44"/>
              </w:rPr>
              <w:t>周</w:t>
            </w:r>
          </w:p>
        </w:tc>
        <w:tc>
          <w:tcPr>
            <w:tcW w:w="1250" w:type="pct"/>
            <w:vAlign w:val="center"/>
          </w:tcPr>
          <w:p w:rsidR="00DB3C00" w:rsidRPr="00804D12" w:rsidRDefault="004448C0" w:rsidP="00FD72BE">
            <w:pPr>
              <w:snapToGrid w:val="0"/>
              <w:spacing w:line="240" w:lineRule="auto"/>
              <w:ind w:firstLineChars="0" w:firstLine="0"/>
              <w:jc w:val="center"/>
              <w:rPr>
                <w:kern w:val="44"/>
                <w:sz w:val="21"/>
                <w:szCs w:val="44"/>
              </w:rPr>
            </w:pPr>
            <w:r>
              <w:rPr>
                <w:rFonts w:hint="eastAsia"/>
                <w:kern w:val="44"/>
                <w:sz w:val="21"/>
                <w:szCs w:val="44"/>
              </w:rPr>
              <w:t>≥</w:t>
            </w:r>
            <w:r w:rsidR="00DB3C00" w:rsidRPr="00804D12">
              <w:rPr>
                <w:kern w:val="44"/>
                <w:sz w:val="21"/>
                <w:szCs w:val="44"/>
              </w:rPr>
              <w:t>30</w:t>
            </w:r>
            <w:r w:rsidR="00DB3C00" w:rsidRPr="00804D12">
              <w:rPr>
                <w:kern w:val="44"/>
                <w:sz w:val="21"/>
                <w:szCs w:val="44"/>
              </w:rPr>
              <w:t>％</w:t>
            </w:r>
          </w:p>
        </w:tc>
      </w:tr>
      <w:tr w:rsidR="00DB3C00" w:rsidRPr="00804D12" w:rsidTr="00037A3C">
        <w:trPr>
          <w:trHeight w:val="454"/>
        </w:trPr>
        <w:tc>
          <w:tcPr>
            <w:tcW w:w="1250" w:type="pct"/>
            <w:vAlign w:val="center"/>
          </w:tcPr>
          <w:p w:rsidR="00DB3C00" w:rsidRPr="00804D12" w:rsidRDefault="00DB3C00" w:rsidP="00FD72BE">
            <w:pPr>
              <w:snapToGrid w:val="0"/>
              <w:spacing w:line="240" w:lineRule="auto"/>
              <w:ind w:firstLineChars="0" w:firstLine="0"/>
              <w:jc w:val="center"/>
              <w:rPr>
                <w:kern w:val="44"/>
                <w:sz w:val="21"/>
                <w:szCs w:val="44"/>
              </w:rPr>
            </w:pPr>
            <w:r w:rsidRPr="00804D12">
              <w:rPr>
                <w:kern w:val="44"/>
                <w:sz w:val="21"/>
                <w:szCs w:val="44"/>
              </w:rPr>
              <w:t>经济、管理学</w:t>
            </w:r>
          </w:p>
        </w:tc>
        <w:tc>
          <w:tcPr>
            <w:tcW w:w="1250" w:type="pct"/>
            <w:vAlign w:val="center"/>
          </w:tcPr>
          <w:p w:rsidR="00DB3C00" w:rsidRPr="00804D12" w:rsidRDefault="004448C0" w:rsidP="00FD72BE">
            <w:pPr>
              <w:snapToGrid w:val="0"/>
              <w:spacing w:line="240" w:lineRule="auto"/>
              <w:ind w:firstLineChars="0" w:firstLine="0"/>
              <w:jc w:val="center"/>
              <w:rPr>
                <w:kern w:val="44"/>
                <w:sz w:val="21"/>
                <w:szCs w:val="44"/>
              </w:rPr>
            </w:pPr>
            <w:r>
              <w:rPr>
                <w:rFonts w:hint="eastAsia"/>
                <w:kern w:val="44"/>
                <w:sz w:val="21"/>
                <w:szCs w:val="44"/>
              </w:rPr>
              <w:t>≤</w:t>
            </w:r>
            <w:r w:rsidR="00DB3C00" w:rsidRPr="00804D12">
              <w:rPr>
                <w:kern w:val="44"/>
                <w:sz w:val="21"/>
                <w:szCs w:val="44"/>
              </w:rPr>
              <w:t>2400</w:t>
            </w:r>
          </w:p>
        </w:tc>
        <w:tc>
          <w:tcPr>
            <w:tcW w:w="1250" w:type="pct"/>
            <w:vAlign w:val="center"/>
          </w:tcPr>
          <w:p w:rsidR="00DB3C00" w:rsidRPr="00804D12" w:rsidRDefault="004448C0" w:rsidP="00FD72BE">
            <w:pPr>
              <w:snapToGrid w:val="0"/>
              <w:spacing w:line="240" w:lineRule="auto"/>
              <w:ind w:firstLineChars="0" w:firstLine="0"/>
              <w:jc w:val="center"/>
              <w:rPr>
                <w:kern w:val="44"/>
                <w:sz w:val="21"/>
                <w:szCs w:val="44"/>
              </w:rPr>
            </w:pPr>
            <w:r>
              <w:rPr>
                <w:rFonts w:hint="eastAsia"/>
                <w:kern w:val="44"/>
                <w:sz w:val="21"/>
                <w:szCs w:val="44"/>
              </w:rPr>
              <w:t>≥</w:t>
            </w:r>
            <w:r w:rsidR="00DB3C00" w:rsidRPr="00804D12">
              <w:rPr>
                <w:kern w:val="44"/>
                <w:sz w:val="21"/>
                <w:szCs w:val="44"/>
              </w:rPr>
              <w:t>30</w:t>
            </w:r>
            <w:r w:rsidR="00DB3C00" w:rsidRPr="00804D12">
              <w:rPr>
                <w:kern w:val="44"/>
                <w:sz w:val="21"/>
                <w:szCs w:val="44"/>
              </w:rPr>
              <w:t>周</w:t>
            </w:r>
          </w:p>
        </w:tc>
        <w:tc>
          <w:tcPr>
            <w:tcW w:w="1250" w:type="pct"/>
            <w:vAlign w:val="center"/>
          </w:tcPr>
          <w:p w:rsidR="00DB3C00" w:rsidRPr="00804D12" w:rsidRDefault="004448C0" w:rsidP="00FD72BE">
            <w:pPr>
              <w:snapToGrid w:val="0"/>
              <w:spacing w:line="240" w:lineRule="auto"/>
              <w:ind w:firstLineChars="0" w:firstLine="0"/>
              <w:jc w:val="center"/>
              <w:rPr>
                <w:kern w:val="44"/>
                <w:sz w:val="21"/>
                <w:szCs w:val="44"/>
              </w:rPr>
            </w:pPr>
            <w:r>
              <w:rPr>
                <w:rFonts w:hint="eastAsia"/>
                <w:kern w:val="44"/>
                <w:sz w:val="21"/>
                <w:szCs w:val="44"/>
              </w:rPr>
              <w:t>≥</w:t>
            </w:r>
            <w:r w:rsidR="00DB3C00" w:rsidRPr="00804D12">
              <w:rPr>
                <w:kern w:val="44"/>
                <w:sz w:val="21"/>
                <w:szCs w:val="44"/>
              </w:rPr>
              <w:t>25</w:t>
            </w:r>
            <w:r w:rsidR="00DB3C00" w:rsidRPr="00804D12">
              <w:rPr>
                <w:kern w:val="44"/>
                <w:sz w:val="21"/>
                <w:szCs w:val="44"/>
              </w:rPr>
              <w:t>％</w:t>
            </w:r>
          </w:p>
        </w:tc>
      </w:tr>
      <w:tr w:rsidR="00DB3C00" w:rsidRPr="00804D12" w:rsidTr="00037A3C">
        <w:trPr>
          <w:trHeight w:val="454"/>
        </w:trPr>
        <w:tc>
          <w:tcPr>
            <w:tcW w:w="1250" w:type="pct"/>
            <w:vAlign w:val="center"/>
          </w:tcPr>
          <w:p w:rsidR="00DB3C00" w:rsidRPr="00804D12" w:rsidRDefault="00DB3C00" w:rsidP="00FD72BE">
            <w:pPr>
              <w:snapToGrid w:val="0"/>
              <w:spacing w:line="240" w:lineRule="auto"/>
              <w:ind w:firstLineChars="0" w:firstLine="0"/>
              <w:jc w:val="center"/>
              <w:rPr>
                <w:kern w:val="44"/>
                <w:sz w:val="21"/>
                <w:szCs w:val="44"/>
              </w:rPr>
            </w:pPr>
            <w:r w:rsidRPr="00804D12">
              <w:rPr>
                <w:kern w:val="44"/>
                <w:sz w:val="21"/>
                <w:szCs w:val="44"/>
              </w:rPr>
              <w:t>文、法学</w:t>
            </w:r>
          </w:p>
        </w:tc>
        <w:tc>
          <w:tcPr>
            <w:tcW w:w="1250" w:type="pct"/>
            <w:vAlign w:val="center"/>
          </w:tcPr>
          <w:p w:rsidR="00DB3C00" w:rsidRPr="00804D12" w:rsidRDefault="004448C0" w:rsidP="00FD72BE">
            <w:pPr>
              <w:snapToGrid w:val="0"/>
              <w:spacing w:line="240" w:lineRule="auto"/>
              <w:ind w:firstLineChars="0" w:firstLine="0"/>
              <w:jc w:val="center"/>
              <w:rPr>
                <w:kern w:val="44"/>
                <w:sz w:val="21"/>
                <w:szCs w:val="44"/>
              </w:rPr>
            </w:pPr>
            <w:r>
              <w:rPr>
                <w:rFonts w:hint="eastAsia"/>
                <w:kern w:val="44"/>
                <w:sz w:val="21"/>
                <w:szCs w:val="44"/>
              </w:rPr>
              <w:t>≤</w:t>
            </w:r>
            <w:r w:rsidR="00DB3C00" w:rsidRPr="00804D12">
              <w:rPr>
                <w:kern w:val="44"/>
                <w:sz w:val="21"/>
                <w:szCs w:val="44"/>
              </w:rPr>
              <w:t>2400</w:t>
            </w:r>
          </w:p>
        </w:tc>
        <w:tc>
          <w:tcPr>
            <w:tcW w:w="1250" w:type="pct"/>
            <w:vAlign w:val="center"/>
          </w:tcPr>
          <w:p w:rsidR="00DB3C00" w:rsidRPr="00804D12" w:rsidRDefault="004448C0" w:rsidP="00FD72BE">
            <w:pPr>
              <w:snapToGrid w:val="0"/>
              <w:spacing w:line="240" w:lineRule="auto"/>
              <w:ind w:firstLineChars="0" w:firstLine="0"/>
              <w:jc w:val="center"/>
              <w:rPr>
                <w:kern w:val="44"/>
                <w:sz w:val="21"/>
                <w:szCs w:val="44"/>
              </w:rPr>
            </w:pPr>
            <w:r>
              <w:rPr>
                <w:rFonts w:hint="eastAsia"/>
                <w:kern w:val="44"/>
                <w:sz w:val="21"/>
                <w:szCs w:val="44"/>
              </w:rPr>
              <w:t>≥</w:t>
            </w:r>
            <w:r w:rsidR="00DB3C00" w:rsidRPr="00804D12">
              <w:rPr>
                <w:kern w:val="44"/>
                <w:sz w:val="21"/>
                <w:szCs w:val="44"/>
              </w:rPr>
              <w:t>22</w:t>
            </w:r>
            <w:r w:rsidR="00DB3C00" w:rsidRPr="00804D12">
              <w:rPr>
                <w:kern w:val="44"/>
                <w:sz w:val="21"/>
                <w:szCs w:val="44"/>
              </w:rPr>
              <w:t>周</w:t>
            </w:r>
          </w:p>
        </w:tc>
        <w:tc>
          <w:tcPr>
            <w:tcW w:w="1250" w:type="pct"/>
            <w:vAlign w:val="center"/>
          </w:tcPr>
          <w:p w:rsidR="00DB3C00" w:rsidRPr="00804D12" w:rsidRDefault="004448C0" w:rsidP="00FD72BE">
            <w:pPr>
              <w:snapToGrid w:val="0"/>
              <w:spacing w:line="240" w:lineRule="auto"/>
              <w:ind w:firstLineChars="0" w:firstLine="0"/>
              <w:jc w:val="center"/>
              <w:rPr>
                <w:kern w:val="44"/>
                <w:sz w:val="21"/>
                <w:szCs w:val="44"/>
              </w:rPr>
            </w:pPr>
            <w:r>
              <w:rPr>
                <w:rFonts w:hint="eastAsia"/>
                <w:kern w:val="44"/>
                <w:sz w:val="21"/>
                <w:szCs w:val="44"/>
              </w:rPr>
              <w:t>≥</w:t>
            </w:r>
            <w:r w:rsidR="00DB3C00" w:rsidRPr="00804D12">
              <w:rPr>
                <w:kern w:val="44"/>
                <w:sz w:val="21"/>
                <w:szCs w:val="44"/>
              </w:rPr>
              <w:t>20</w:t>
            </w:r>
            <w:r w:rsidR="00DB3C00" w:rsidRPr="00804D12">
              <w:rPr>
                <w:kern w:val="44"/>
                <w:sz w:val="21"/>
                <w:szCs w:val="44"/>
              </w:rPr>
              <w:t>％</w:t>
            </w:r>
          </w:p>
        </w:tc>
      </w:tr>
    </w:tbl>
    <w:p w:rsidR="00AF330D" w:rsidRPr="00804D12" w:rsidRDefault="00AF330D" w:rsidP="00F82010">
      <w:pPr>
        <w:ind w:firstLine="420"/>
        <w:rPr>
          <w:sz w:val="21"/>
        </w:rPr>
      </w:pPr>
      <w:r w:rsidRPr="00804D12">
        <w:rPr>
          <w:sz w:val="21"/>
        </w:rPr>
        <w:t>注：课堂教学</w:t>
      </w:r>
      <w:r w:rsidRPr="00804D12">
        <w:rPr>
          <w:sz w:val="21"/>
        </w:rPr>
        <w:t>=</w:t>
      </w:r>
      <w:r w:rsidRPr="00804D12">
        <w:rPr>
          <w:sz w:val="21"/>
        </w:rPr>
        <w:t>理论课＋理论（含实验）课＋独立实验课。</w:t>
      </w:r>
    </w:p>
    <w:p w:rsidR="008759AA" w:rsidRPr="00804D12" w:rsidRDefault="008759AA" w:rsidP="000A3477">
      <w:pPr>
        <w:spacing w:beforeLines="50" w:before="120"/>
        <w:ind w:firstLine="480"/>
      </w:pPr>
      <w:r w:rsidRPr="00804D12">
        <w:t>学校建立课程建设全程激励机制，按照</w:t>
      </w:r>
      <w:r w:rsidRPr="00867F87">
        <w:rPr>
          <w:rFonts w:asciiTheme="minorEastAsia" w:eastAsiaTheme="minorEastAsia" w:hAnsiTheme="minorEastAsia"/>
        </w:rPr>
        <w:t>“</w:t>
      </w:r>
      <w:r w:rsidRPr="00804D12">
        <w:t>达标课程、院级优质课程、校级优质课程</w:t>
      </w:r>
      <w:r w:rsidRPr="00804D12">
        <w:lastRenderedPageBreak/>
        <w:t>（包括示范、精品、精品资源共享课程）、省部级优质课程、国家级优质课程</w:t>
      </w:r>
      <w:r w:rsidR="006945B2" w:rsidRPr="00867F87">
        <w:rPr>
          <w:rFonts w:asciiTheme="minorEastAsia" w:eastAsiaTheme="minorEastAsia" w:hAnsiTheme="minorEastAsia"/>
        </w:rPr>
        <w:t>”</w:t>
      </w:r>
      <w:r w:rsidRPr="00804D12">
        <w:t>等</w:t>
      </w:r>
      <w:r w:rsidRPr="00804D12">
        <w:t>5</w:t>
      </w:r>
      <w:r w:rsidRPr="00804D12">
        <w:t>个层级建设目标开展建设。通过课程升级建设使课程体系更合理，课程内容更先进，课程特色更鲜明，教学方法更有效，教学条件更完善，教学管理更规范。</w:t>
      </w:r>
    </w:p>
    <w:p w:rsidR="00B9553B" w:rsidRPr="00804D12" w:rsidRDefault="00B9553B" w:rsidP="009A4312">
      <w:pPr>
        <w:pStyle w:val="3"/>
        <w:spacing w:before="72" w:after="72"/>
        <w:rPr>
          <w:rFonts w:cs="Times New Roman"/>
        </w:rPr>
      </w:pPr>
      <w:bookmarkStart w:id="237" w:name="_Toc462903626"/>
      <w:bookmarkStart w:id="238" w:name="_Toc462954747"/>
      <w:bookmarkStart w:id="239" w:name="_Toc464022110"/>
      <w:bookmarkStart w:id="240" w:name="_Toc464636215"/>
      <w:bookmarkStart w:id="241" w:name="_Toc466562535"/>
      <w:r w:rsidRPr="00804D12">
        <w:rPr>
          <w:rFonts w:cs="Times New Roman"/>
        </w:rPr>
        <w:t>2.</w:t>
      </w:r>
      <w:r w:rsidRPr="00804D12">
        <w:rPr>
          <w:rFonts w:cs="Times New Roman"/>
        </w:rPr>
        <w:t>丰富课程资源，推进优质课程共享</w:t>
      </w:r>
      <w:bookmarkEnd w:id="237"/>
      <w:bookmarkEnd w:id="238"/>
      <w:bookmarkEnd w:id="239"/>
      <w:bookmarkEnd w:id="240"/>
      <w:bookmarkEnd w:id="241"/>
    </w:p>
    <w:p w:rsidR="00B9553B" w:rsidRPr="00804D12" w:rsidRDefault="00B9553B" w:rsidP="00AF747E">
      <w:pPr>
        <w:ind w:firstLine="480"/>
      </w:pPr>
      <w:r w:rsidRPr="00804D12">
        <w:t>课程资源逐渐丰富。学校</w:t>
      </w:r>
      <w:r w:rsidR="009D69C2" w:rsidRPr="00804D12">
        <w:t>建立各种激励政策，鼓励课程开发，</w:t>
      </w:r>
      <w:r w:rsidRPr="00804D12">
        <w:t>增加各类课程资源数量，满足学生对课程个性化需求。全校性分类任选课</w:t>
      </w:r>
      <w:r w:rsidR="00DB7625">
        <w:rPr>
          <w:rFonts w:hint="eastAsia"/>
        </w:rPr>
        <w:t>包括</w:t>
      </w:r>
      <w:r w:rsidR="00DB7625" w:rsidRPr="00804D12">
        <w:t>工程技术类、经济管理类、人文社科类、学科导论类、艺术体育类、自然科学类</w:t>
      </w:r>
      <w:r w:rsidR="00DB7625">
        <w:rPr>
          <w:rFonts w:hint="eastAsia"/>
        </w:rPr>
        <w:t>、</w:t>
      </w:r>
      <w:r w:rsidR="00DB7625" w:rsidRPr="00804D12">
        <w:t>创新创业类</w:t>
      </w:r>
      <w:r w:rsidR="00DB7625">
        <w:rPr>
          <w:rFonts w:hint="eastAsia"/>
        </w:rPr>
        <w:t>等</w:t>
      </w:r>
      <w:r w:rsidR="00DC6DB8">
        <w:rPr>
          <w:rFonts w:hint="eastAsia"/>
        </w:rPr>
        <w:t>。</w:t>
      </w:r>
      <w:r w:rsidR="00DB7625">
        <w:rPr>
          <w:rFonts w:hint="eastAsia"/>
        </w:rPr>
        <w:t>学校提供</w:t>
      </w:r>
      <w:r w:rsidR="00525FBE">
        <w:rPr>
          <w:rFonts w:hint="eastAsia"/>
        </w:rPr>
        <w:t>大量</w:t>
      </w:r>
      <w:r w:rsidR="00DB7625">
        <w:rPr>
          <w:rFonts w:hint="eastAsia"/>
        </w:rPr>
        <w:t>选修课程，</w:t>
      </w:r>
      <w:r w:rsidR="00525FBE" w:rsidRPr="00867F87">
        <w:rPr>
          <w:rFonts w:asciiTheme="minorEastAsia" w:eastAsiaTheme="minorEastAsia" w:hAnsiTheme="minorEastAsia"/>
        </w:rPr>
        <w:t>“</w:t>
      </w:r>
      <w:r w:rsidR="00525FBE" w:rsidRPr="00804D12">
        <w:t>十二五</w:t>
      </w:r>
      <w:r w:rsidR="006945B2" w:rsidRPr="00867F87">
        <w:rPr>
          <w:rFonts w:asciiTheme="minorEastAsia" w:eastAsiaTheme="minorEastAsia" w:hAnsiTheme="minorEastAsia"/>
        </w:rPr>
        <w:t>”</w:t>
      </w:r>
      <w:r w:rsidR="00525FBE" w:rsidRPr="00804D12">
        <w:t>期间，</w:t>
      </w:r>
      <w:r w:rsidR="00D772D5">
        <w:rPr>
          <w:rFonts w:hint="eastAsia"/>
        </w:rPr>
        <w:t>学生选修的</w:t>
      </w:r>
      <w:r w:rsidRPr="00D772D5">
        <w:t>任选课程门数从</w:t>
      </w:r>
      <w:r w:rsidR="00A0518F" w:rsidRPr="00D772D5">
        <w:t>1</w:t>
      </w:r>
      <w:r w:rsidR="00A0518F" w:rsidRPr="00D772D5">
        <w:rPr>
          <w:rFonts w:hint="eastAsia"/>
        </w:rPr>
        <w:t>08</w:t>
      </w:r>
      <w:r w:rsidRPr="00D772D5">
        <w:t>门增加到</w:t>
      </w:r>
      <w:r w:rsidR="00A0518F" w:rsidRPr="00D772D5">
        <w:t>15</w:t>
      </w:r>
      <w:r w:rsidR="00A0518F" w:rsidRPr="00D772D5">
        <w:rPr>
          <w:rFonts w:hint="eastAsia"/>
        </w:rPr>
        <w:t>9</w:t>
      </w:r>
      <w:r w:rsidRPr="00D772D5">
        <w:t>门</w:t>
      </w:r>
      <w:r w:rsidRPr="00804D12">
        <w:t>。</w:t>
      </w:r>
      <w:r w:rsidRPr="00804D12">
        <w:t>2016</w:t>
      </w:r>
      <w:r w:rsidRPr="00804D12">
        <w:t>年学校引入网络课程</w:t>
      </w:r>
      <w:r w:rsidRPr="00804D12">
        <w:t>12</w:t>
      </w:r>
      <w:r w:rsidRPr="00804D12">
        <w:t>门，包括《思想道德修养与法律基础》</w:t>
      </w:r>
      <w:r w:rsidR="0015754A" w:rsidRPr="00804D12">
        <w:t>等</w:t>
      </w:r>
      <w:r w:rsidRPr="00804D12">
        <w:t>公共必修课</w:t>
      </w:r>
      <w:r w:rsidR="0015754A" w:rsidRPr="00804D12">
        <w:t>，以及</w:t>
      </w:r>
      <w:r w:rsidRPr="00804D12">
        <w:t>人文社科类、艺术体育类、创新创业类等全校性选修课。</w:t>
      </w:r>
    </w:p>
    <w:p w:rsidR="00B9553B" w:rsidRPr="00804D12" w:rsidRDefault="00B9553B" w:rsidP="00AF747E">
      <w:pPr>
        <w:ind w:firstLine="480"/>
      </w:pPr>
      <w:r w:rsidRPr="00804D12">
        <w:t>促进优质课程资源共享。</w:t>
      </w:r>
      <w:r w:rsidR="008F0511" w:rsidRPr="00804D12">
        <w:t>学校注重网络化学习平台建设，采取多种措施，推进优质资源共享。已建成的</w:t>
      </w:r>
      <w:r w:rsidR="008F0511" w:rsidRPr="00804D12">
        <w:t>12</w:t>
      </w:r>
      <w:r w:rsidR="008F0511" w:rsidRPr="00804D12">
        <w:t>门省部级精品类课</w:t>
      </w:r>
      <w:r w:rsidR="008F0511" w:rsidRPr="00C84DFB">
        <w:t>程、</w:t>
      </w:r>
      <w:r w:rsidR="004E68E8" w:rsidRPr="00C84DFB">
        <w:rPr>
          <w:rFonts w:hint="eastAsia"/>
        </w:rPr>
        <w:t>66</w:t>
      </w:r>
      <w:r w:rsidR="004E68E8" w:rsidRPr="00C84DFB">
        <w:rPr>
          <w:rFonts w:hint="eastAsia"/>
        </w:rPr>
        <w:t>门校级精品课程、</w:t>
      </w:r>
      <w:r w:rsidR="004E68E8" w:rsidRPr="00C84DFB">
        <w:rPr>
          <w:rFonts w:hint="eastAsia"/>
        </w:rPr>
        <w:t>5</w:t>
      </w:r>
      <w:r w:rsidR="004E68E8" w:rsidRPr="00C84DFB">
        <w:rPr>
          <w:rFonts w:hint="eastAsia"/>
        </w:rPr>
        <w:t>门校级示范课程、</w:t>
      </w:r>
      <w:r w:rsidR="004E68E8" w:rsidRPr="00C84DFB">
        <w:rPr>
          <w:rFonts w:hint="eastAsia"/>
        </w:rPr>
        <w:t>226</w:t>
      </w:r>
      <w:r w:rsidR="004E68E8" w:rsidRPr="00C84DFB">
        <w:rPr>
          <w:rFonts w:hint="eastAsia"/>
        </w:rPr>
        <w:t>门院级优质课程</w:t>
      </w:r>
      <w:r w:rsidR="008F0511" w:rsidRPr="00C84DFB">
        <w:t>，正在开展向精品资源</w:t>
      </w:r>
      <w:r w:rsidR="008F0511" w:rsidRPr="00804D12">
        <w:t>课升级改造，</w:t>
      </w:r>
      <w:r w:rsidR="00337479" w:rsidRPr="00804D12">
        <w:t>每年通过立项支持的方式鼓励优质课程逐步实现资源共享，</w:t>
      </w:r>
      <w:r w:rsidR="005C3111" w:rsidRPr="00804D12">
        <w:t>其中《民航概论</w:t>
      </w:r>
      <w:r w:rsidR="005C3111" w:rsidRPr="00804D12">
        <w:t>-</w:t>
      </w:r>
      <w:r w:rsidR="005C3111" w:rsidRPr="00804D12">
        <w:t>空中交通管理》课程被列为教育部</w:t>
      </w:r>
      <w:r w:rsidR="005C3111" w:rsidRPr="00867F87">
        <w:rPr>
          <w:rFonts w:asciiTheme="minorEastAsia" w:eastAsiaTheme="minorEastAsia" w:hAnsiTheme="minorEastAsia"/>
        </w:rPr>
        <w:t>“</w:t>
      </w:r>
      <w:r w:rsidR="005C3111" w:rsidRPr="00804D12">
        <w:t>十二五</w:t>
      </w:r>
      <w:r w:rsidR="006945B2" w:rsidRPr="00867F87">
        <w:rPr>
          <w:rFonts w:asciiTheme="minorEastAsia" w:eastAsiaTheme="minorEastAsia" w:hAnsiTheme="minorEastAsia"/>
        </w:rPr>
        <w:t>”</w:t>
      </w:r>
      <w:r w:rsidR="005C3111" w:rsidRPr="00804D12">
        <w:t>期间第八批</w:t>
      </w:r>
      <w:r w:rsidR="005C3111" w:rsidRPr="00867F87">
        <w:rPr>
          <w:rFonts w:asciiTheme="minorEastAsia" w:eastAsiaTheme="minorEastAsia" w:hAnsiTheme="minorEastAsia"/>
        </w:rPr>
        <w:t>“</w:t>
      </w:r>
      <w:r w:rsidR="005C3111" w:rsidRPr="00804D12">
        <w:t>精品视频公开课</w:t>
      </w:r>
      <w:r w:rsidR="006945B2" w:rsidRPr="00867F87">
        <w:rPr>
          <w:rFonts w:asciiTheme="minorEastAsia" w:eastAsiaTheme="minorEastAsia" w:hAnsiTheme="minorEastAsia"/>
        </w:rPr>
        <w:t>”</w:t>
      </w:r>
      <w:r w:rsidR="005C3111" w:rsidRPr="00804D12">
        <w:t>，</w:t>
      </w:r>
      <w:r w:rsidR="004E68E8" w:rsidRPr="00C84DFB">
        <w:rPr>
          <w:rFonts w:hint="eastAsia"/>
        </w:rPr>
        <w:t>《管理学》</w:t>
      </w:r>
      <w:r w:rsidR="004E68E8" w:rsidRPr="00DC5F8B">
        <w:rPr>
          <w:rFonts w:hint="eastAsia"/>
        </w:rPr>
        <w:t>、</w:t>
      </w:r>
      <w:r w:rsidR="00572B0A" w:rsidRPr="00DC5F8B">
        <w:rPr>
          <w:rFonts w:hint="eastAsia"/>
        </w:rPr>
        <w:t>《飞机性能</w:t>
      </w:r>
      <w:r w:rsidR="00DC5F8B" w:rsidRPr="00DC5F8B">
        <w:rPr>
          <w:rFonts w:hint="eastAsia"/>
        </w:rPr>
        <w:t>工程</w:t>
      </w:r>
      <w:r w:rsidR="00572B0A" w:rsidRPr="00DC5F8B">
        <w:rPr>
          <w:rFonts w:hint="eastAsia"/>
        </w:rPr>
        <w:t>》、</w:t>
      </w:r>
      <w:r w:rsidR="004E68E8" w:rsidRPr="00DC5F8B">
        <w:rPr>
          <w:rFonts w:hint="eastAsia"/>
        </w:rPr>
        <w:t>《</w:t>
      </w:r>
      <w:r w:rsidR="004E68E8" w:rsidRPr="00C84DFB">
        <w:rPr>
          <w:rFonts w:hint="eastAsia"/>
        </w:rPr>
        <w:t>数字信号处理》等</w:t>
      </w:r>
      <w:r w:rsidR="004E68E8" w:rsidRPr="00C84DFB">
        <w:rPr>
          <w:rFonts w:hint="eastAsia"/>
        </w:rPr>
        <w:t>17</w:t>
      </w:r>
      <w:r w:rsidR="004E68E8" w:rsidRPr="00C84DFB">
        <w:rPr>
          <w:rFonts w:hint="eastAsia"/>
        </w:rPr>
        <w:t>门课程已陆续开展资源共享课程建设</w:t>
      </w:r>
      <w:r w:rsidR="005C3111" w:rsidRPr="00C84DFB">
        <w:t>。</w:t>
      </w:r>
    </w:p>
    <w:p w:rsidR="00B9553B" w:rsidRPr="00804D12" w:rsidRDefault="00B9553B" w:rsidP="009A4312">
      <w:pPr>
        <w:pStyle w:val="3"/>
        <w:spacing w:before="72" w:after="72"/>
        <w:rPr>
          <w:rFonts w:cs="Times New Roman"/>
        </w:rPr>
      </w:pPr>
      <w:bookmarkStart w:id="242" w:name="_Toc462903627"/>
      <w:bookmarkStart w:id="243" w:name="_Toc462954748"/>
      <w:bookmarkStart w:id="244" w:name="_Toc464022111"/>
      <w:bookmarkStart w:id="245" w:name="_Toc464636216"/>
      <w:bookmarkStart w:id="246" w:name="_Toc466562536"/>
      <w:bookmarkStart w:id="247" w:name="_Toc460755785"/>
      <w:bookmarkStart w:id="248" w:name="_Toc460683455"/>
      <w:bookmarkStart w:id="249" w:name="_Toc460316471"/>
      <w:r w:rsidRPr="00804D12">
        <w:rPr>
          <w:rFonts w:cs="Times New Roman"/>
        </w:rPr>
        <w:t>3.</w:t>
      </w:r>
      <w:r w:rsidRPr="00804D12">
        <w:rPr>
          <w:rFonts w:cs="Times New Roman"/>
        </w:rPr>
        <w:t>规范教材选用，鼓励出版特色教材</w:t>
      </w:r>
      <w:bookmarkEnd w:id="242"/>
      <w:bookmarkEnd w:id="243"/>
      <w:bookmarkEnd w:id="244"/>
      <w:bookmarkEnd w:id="245"/>
      <w:bookmarkEnd w:id="246"/>
    </w:p>
    <w:bookmarkEnd w:id="247"/>
    <w:bookmarkEnd w:id="248"/>
    <w:bookmarkEnd w:id="249"/>
    <w:p w:rsidR="00B9553B" w:rsidRPr="00804D12" w:rsidRDefault="00843A57" w:rsidP="00AF747E">
      <w:pPr>
        <w:ind w:firstLine="480"/>
      </w:pPr>
      <w:r w:rsidRPr="00804D12">
        <w:t>规范教材选用标准。学校</w:t>
      </w:r>
      <w:r w:rsidR="00DC5F8B">
        <w:t>坚持教材的规范化管理，制定并严格执行教材</w:t>
      </w:r>
      <w:r w:rsidR="00DC5F8B">
        <w:rPr>
          <w:rFonts w:hint="eastAsia"/>
        </w:rPr>
        <w:t>建设与管理办法</w:t>
      </w:r>
      <w:r w:rsidR="00B9553B" w:rsidRPr="00804D12">
        <w:t>，遵循</w:t>
      </w:r>
      <w:r w:rsidR="00B9553B" w:rsidRPr="00867F87">
        <w:rPr>
          <w:rFonts w:asciiTheme="minorEastAsia" w:eastAsiaTheme="minorEastAsia" w:hAnsiTheme="minorEastAsia"/>
        </w:rPr>
        <w:t>“</w:t>
      </w:r>
      <w:r w:rsidR="00B9553B" w:rsidRPr="00804D12">
        <w:t>选优选新</w:t>
      </w:r>
      <w:r w:rsidR="006945B2" w:rsidRPr="00867F87">
        <w:rPr>
          <w:rFonts w:asciiTheme="minorEastAsia" w:eastAsiaTheme="minorEastAsia" w:hAnsiTheme="minorEastAsia"/>
        </w:rPr>
        <w:t>”</w:t>
      </w:r>
      <w:r w:rsidR="00B9553B" w:rsidRPr="00804D12">
        <w:t>原则，规定教材选用时应适应民航高标准人才培养和学校课程建设的需要。公共基础类、通识类和通用专业类教材选用的优先顺序为：国家获奖教材、国家规划教材、民航统编教材、重点大学教材。</w:t>
      </w:r>
    </w:p>
    <w:p w:rsidR="00B9553B" w:rsidRPr="00804D12" w:rsidRDefault="00B9553B" w:rsidP="00AF747E">
      <w:pPr>
        <w:ind w:firstLine="480"/>
      </w:pPr>
      <w:r w:rsidRPr="00804D12">
        <w:t>支持教师自编</w:t>
      </w:r>
      <w:r w:rsidR="00D177C8" w:rsidRPr="00804D12">
        <w:t>民航特色</w:t>
      </w:r>
      <w:r w:rsidRPr="00804D12">
        <w:t>教材。</w:t>
      </w:r>
      <w:r w:rsidRPr="00804D12">
        <w:rPr>
          <w:kern w:val="0"/>
          <w:szCs w:val="28"/>
        </w:rPr>
        <w:t>学校</w:t>
      </w:r>
      <w:r w:rsidR="00E05124" w:rsidRPr="00804D12">
        <w:rPr>
          <w:kern w:val="0"/>
          <w:szCs w:val="28"/>
        </w:rPr>
        <w:t>定期</w:t>
      </w:r>
      <w:r w:rsidRPr="00804D12">
        <w:rPr>
          <w:kern w:val="0"/>
          <w:szCs w:val="28"/>
        </w:rPr>
        <w:t>召开教材评审工作会议，通过立项申</w:t>
      </w:r>
      <w:r w:rsidRPr="00804D12">
        <w:t>请，</w:t>
      </w:r>
      <w:r w:rsidRPr="00804D12">
        <w:rPr>
          <w:kern w:val="0"/>
          <w:szCs w:val="28"/>
        </w:rPr>
        <w:t>加快成熟讲义出版，推动高水平自编教材建设</w:t>
      </w:r>
      <w:r w:rsidRPr="00804D12">
        <w:t>。开展民航特有专业</w:t>
      </w:r>
      <w:r w:rsidR="00E05124" w:rsidRPr="00804D12">
        <w:t>外文</w:t>
      </w:r>
      <w:r w:rsidRPr="00804D12">
        <w:t>教材建设，如出版《</w:t>
      </w:r>
      <w:r w:rsidRPr="00804D12">
        <w:t>Aerodrome control</w:t>
      </w:r>
      <w:r w:rsidRPr="00804D12">
        <w:t>》、《</w:t>
      </w:r>
      <w:r w:rsidRPr="00804D12">
        <w:t>Procedure control</w:t>
      </w:r>
      <w:r w:rsidRPr="00804D12">
        <w:t>》等；推动科研成果转化教材，编写《民航空管自动化系统》、</w:t>
      </w:r>
      <w:r w:rsidRPr="006F78EF">
        <w:t>《</w:t>
      </w:r>
      <w:r w:rsidR="00AE1B1E" w:rsidRPr="006F78EF">
        <w:rPr>
          <w:rFonts w:hint="eastAsia"/>
        </w:rPr>
        <w:t>空管</w:t>
      </w:r>
      <w:r w:rsidRPr="006F78EF">
        <w:t>监视原理与系统》等</w:t>
      </w:r>
      <w:r w:rsidRPr="00804D12">
        <w:t>教材（讲义）；通过编写案例册的方式在理论课程的教学过程中</w:t>
      </w:r>
      <w:r w:rsidR="00436C86" w:rsidRPr="00804D12">
        <w:t>，</w:t>
      </w:r>
      <w:r w:rsidRPr="00804D12">
        <w:t>系统地将民航案例引入教学，如《信号分析与处理在民航通信、导航及雷达系统中的应用案例册》、《民航安全风险管理案例》等案例册；加强</w:t>
      </w:r>
      <w:r w:rsidR="006259A6" w:rsidRPr="00804D12">
        <w:t>数字</w:t>
      </w:r>
      <w:r w:rsidRPr="00804D12">
        <w:t>教材建设，开发《机务电子维修案例库》、《</w:t>
      </w:r>
      <w:r w:rsidRPr="00804D12">
        <w:t>3D</w:t>
      </w:r>
      <w:r w:rsidRPr="00804D12">
        <w:t>电子交互式的图解零部件目录和维修手册》、《</w:t>
      </w:r>
      <w:r w:rsidRPr="00804D12">
        <w:t>&lt;</w:t>
      </w:r>
      <w:r w:rsidRPr="00804D12">
        <w:t>数字信号处理</w:t>
      </w:r>
      <w:r w:rsidRPr="00804D12">
        <w:t>&gt;</w:t>
      </w:r>
      <w:r w:rsidRPr="00804D12">
        <w:t>教学演示系统设计及应用》等电子教学资源。</w:t>
      </w:r>
    </w:p>
    <w:p w:rsidR="00B9553B" w:rsidRPr="00804D12" w:rsidRDefault="00B9553B" w:rsidP="00AF747E">
      <w:pPr>
        <w:ind w:firstLine="480"/>
        <w:rPr>
          <w:strike/>
        </w:rPr>
      </w:pPr>
      <w:r w:rsidRPr="00867F87">
        <w:rPr>
          <w:rFonts w:asciiTheme="minorEastAsia" w:eastAsiaTheme="minorEastAsia" w:hAnsiTheme="minorEastAsia"/>
        </w:rPr>
        <w:t>“</w:t>
      </w:r>
      <w:r w:rsidRPr="00804D12">
        <w:t>十二五</w:t>
      </w:r>
      <w:r w:rsidR="006945B2" w:rsidRPr="00867F87">
        <w:rPr>
          <w:rFonts w:asciiTheme="minorEastAsia" w:eastAsiaTheme="minorEastAsia" w:hAnsiTheme="minorEastAsia"/>
        </w:rPr>
        <w:t>”</w:t>
      </w:r>
      <w:r w:rsidRPr="00804D12">
        <w:t>期间</w:t>
      </w:r>
      <w:r w:rsidRPr="007B76EE">
        <w:t>，</w:t>
      </w:r>
      <w:r w:rsidR="0068641F" w:rsidRPr="007B76EE">
        <w:rPr>
          <w:rFonts w:hint="eastAsia"/>
        </w:rPr>
        <w:t>学校完成自编教材（讲义）及辅助教材共计</w:t>
      </w:r>
      <w:r w:rsidR="0068641F" w:rsidRPr="007B76EE">
        <w:rPr>
          <w:rFonts w:hint="eastAsia"/>
        </w:rPr>
        <w:t>2</w:t>
      </w:r>
      <w:r w:rsidR="00351A37">
        <w:rPr>
          <w:rFonts w:hint="eastAsia"/>
        </w:rPr>
        <w:t>48</w:t>
      </w:r>
      <w:r w:rsidR="0068641F" w:rsidRPr="007B76EE">
        <w:rPr>
          <w:rFonts w:hint="eastAsia"/>
        </w:rPr>
        <w:t>种，其中教材</w:t>
      </w:r>
      <w:r w:rsidR="0068641F" w:rsidRPr="007B76EE">
        <w:rPr>
          <w:rFonts w:hint="eastAsia"/>
        </w:rPr>
        <w:t>73</w:t>
      </w:r>
      <w:r w:rsidR="0068641F" w:rsidRPr="007B76EE">
        <w:rPr>
          <w:rFonts w:hint="eastAsia"/>
        </w:rPr>
        <w:lastRenderedPageBreak/>
        <w:t>种，讲义</w:t>
      </w:r>
      <w:r w:rsidR="0068641F" w:rsidRPr="007B76EE">
        <w:rPr>
          <w:rFonts w:hint="eastAsia"/>
        </w:rPr>
        <w:t>16</w:t>
      </w:r>
      <w:r w:rsidR="00351A37">
        <w:rPr>
          <w:rFonts w:hint="eastAsia"/>
        </w:rPr>
        <w:t>6</w:t>
      </w:r>
      <w:r w:rsidR="0068641F" w:rsidRPr="007B76EE">
        <w:rPr>
          <w:rFonts w:hint="eastAsia"/>
        </w:rPr>
        <w:t>种，案例册</w:t>
      </w:r>
      <w:r w:rsidR="0068641F" w:rsidRPr="007B76EE">
        <w:rPr>
          <w:rFonts w:hint="eastAsia"/>
        </w:rPr>
        <w:t>9</w:t>
      </w:r>
      <w:r w:rsidR="000416EA" w:rsidRPr="007B76EE">
        <w:rPr>
          <w:rFonts w:hint="eastAsia"/>
        </w:rPr>
        <w:t>种</w:t>
      </w:r>
      <w:r w:rsidRPr="007B76EE">
        <w:t>。《民用飞机租赁》和《维修基本技能》两部教材分获</w:t>
      </w:r>
      <w:r w:rsidRPr="007B76EE">
        <w:t>2013</w:t>
      </w:r>
      <w:r w:rsidRPr="007B76EE">
        <w:t>年</w:t>
      </w:r>
      <w:r w:rsidR="00EB4FA6" w:rsidRPr="007B76EE">
        <w:t>省部级</w:t>
      </w:r>
      <w:r w:rsidRPr="007B76EE">
        <w:t>教学成果二等奖和三等奖。</w:t>
      </w:r>
    </w:p>
    <w:p w:rsidR="00B9553B" w:rsidRPr="00804D12" w:rsidRDefault="00B9553B" w:rsidP="009A4312">
      <w:pPr>
        <w:pStyle w:val="2"/>
        <w:spacing w:before="120" w:after="120"/>
      </w:pPr>
      <w:bookmarkStart w:id="250" w:name="_Toc464022112"/>
      <w:bookmarkStart w:id="251" w:name="_Toc464636217"/>
      <w:bookmarkStart w:id="252" w:name="_Toc466562537"/>
      <w:bookmarkEnd w:id="235"/>
      <w:bookmarkEnd w:id="236"/>
      <w:r w:rsidRPr="00804D12">
        <w:t>（五）加强合作广纳资源，主动拓展协同育人途径</w:t>
      </w:r>
      <w:bookmarkEnd w:id="250"/>
      <w:bookmarkEnd w:id="251"/>
      <w:bookmarkEnd w:id="252"/>
    </w:p>
    <w:p w:rsidR="00B9553B" w:rsidRPr="00804D12" w:rsidRDefault="00B9553B" w:rsidP="009A4312">
      <w:pPr>
        <w:pStyle w:val="3"/>
        <w:spacing w:before="72" w:after="72"/>
        <w:rPr>
          <w:rFonts w:cs="Times New Roman"/>
        </w:rPr>
      </w:pPr>
      <w:bookmarkStart w:id="253" w:name="_Toc462903629"/>
      <w:bookmarkStart w:id="254" w:name="_Toc462954750"/>
      <w:bookmarkStart w:id="255" w:name="_Toc464022113"/>
      <w:bookmarkStart w:id="256" w:name="_Toc464636218"/>
      <w:bookmarkStart w:id="257" w:name="_Toc466562538"/>
      <w:bookmarkStart w:id="258" w:name="_Toc458583178"/>
      <w:bookmarkStart w:id="259" w:name="_Toc458630111"/>
      <w:bookmarkStart w:id="260" w:name="_Toc460755787"/>
      <w:bookmarkStart w:id="261" w:name="_Toc460683457"/>
      <w:r w:rsidRPr="00804D12">
        <w:rPr>
          <w:rFonts w:cs="Times New Roman"/>
        </w:rPr>
        <w:t>1.</w:t>
      </w:r>
      <w:r w:rsidRPr="00804D12">
        <w:rPr>
          <w:rFonts w:cs="Times New Roman"/>
        </w:rPr>
        <w:t>开展境外合作，系统引进优质资源</w:t>
      </w:r>
      <w:bookmarkEnd w:id="253"/>
      <w:bookmarkEnd w:id="254"/>
      <w:bookmarkEnd w:id="255"/>
      <w:bookmarkEnd w:id="256"/>
      <w:bookmarkEnd w:id="257"/>
    </w:p>
    <w:bookmarkEnd w:id="258"/>
    <w:bookmarkEnd w:id="259"/>
    <w:bookmarkEnd w:id="260"/>
    <w:bookmarkEnd w:id="261"/>
    <w:p w:rsidR="00B9553B" w:rsidRPr="00804D12" w:rsidRDefault="007169E8" w:rsidP="00AF747E">
      <w:pPr>
        <w:ind w:firstLine="480"/>
      </w:pPr>
      <w:r w:rsidRPr="00804D12">
        <w:t>适应民航业国际化特点</w:t>
      </w:r>
      <w:r w:rsidR="00DA5D42" w:rsidRPr="00804D12">
        <w:t>，</w:t>
      </w:r>
      <w:r w:rsidR="00B9553B" w:rsidRPr="00804D12">
        <w:t>学校</w:t>
      </w:r>
      <w:r w:rsidR="008D1464" w:rsidRPr="00804D12">
        <w:t>实施</w:t>
      </w:r>
      <w:r w:rsidR="00052AC1" w:rsidRPr="00804D12">
        <w:t>国际化战略，通过合作办学</w:t>
      </w:r>
      <w:r w:rsidR="0092544E" w:rsidRPr="00804D12">
        <w:t>等多种方式引进优质境外资源，</w:t>
      </w:r>
      <w:r w:rsidR="008D1464" w:rsidRPr="00804D12">
        <w:t>不断提高</w:t>
      </w:r>
      <w:r w:rsidR="00B9553B" w:rsidRPr="00804D12">
        <w:t>国际化办学能力和水平。</w:t>
      </w:r>
    </w:p>
    <w:p w:rsidR="00B9553B" w:rsidRPr="00804D12" w:rsidRDefault="00B9553B" w:rsidP="00AF747E">
      <w:pPr>
        <w:ind w:firstLine="480"/>
      </w:pPr>
      <w:r w:rsidRPr="00804D12">
        <w:t>积极推动多种模式合作办学。</w:t>
      </w:r>
      <w:r w:rsidRPr="00804D12">
        <w:t>2007</w:t>
      </w:r>
      <w:r w:rsidRPr="00804D12">
        <w:t>年学校与法国航空航天大学</w:t>
      </w:r>
      <w:r w:rsidR="00C53993" w:rsidRPr="00804D12">
        <w:t>校</w:t>
      </w:r>
      <w:r w:rsidRPr="00804D12">
        <w:t>集团共同创办中欧航空工程师学院，系统引进法国工程师教育模式。</w:t>
      </w:r>
      <w:r w:rsidRPr="00804D12">
        <w:t>2013</w:t>
      </w:r>
      <w:r w:rsidRPr="00804D12">
        <w:t>年获得法国工程师学衔委员会（</w:t>
      </w:r>
      <w:r w:rsidRPr="00804D12">
        <w:t>CTI</w:t>
      </w:r>
      <w:r w:rsidRPr="00804D12">
        <w:t>）最高等级认证，同时获得欧洲科学与工程硕士认证，成为法国工程师学衔史上首家初次申请即获得最高等级认证的境外办学机构。</w:t>
      </w:r>
      <w:r w:rsidRPr="00804D12">
        <w:t>2016</w:t>
      </w:r>
      <w:r w:rsidRPr="00804D12">
        <w:t>年国务院副总理刘延东亲自为学校颁发了</w:t>
      </w:r>
      <w:r w:rsidRPr="00867F87">
        <w:rPr>
          <w:rFonts w:asciiTheme="minorEastAsia" w:eastAsiaTheme="minorEastAsia" w:hAnsiTheme="minorEastAsia"/>
        </w:rPr>
        <w:t>“</w:t>
      </w:r>
      <w:r w:rsidRPr="00804D12">
        <w:t>中法大学合作优秀项目</w:t>
      </w:r>
      <w:r w:rsidR="006945B2" w:rsidRPr="00867F87">
        <w:rPr>
          <w:rFonts w:asciiTheme="minorEastAsia" w:eastAsiaTheme="minorEastAsia" w:hAnsiTheme="minorEastAsia"/>
        </w:rPr>
        <w:t>”</w:t>
      </w:r>
      <w:r w:rsidRPr="00804D12">
        <w:t>证书。学校还与美国安柏瑞德航空大学（</w:t>
      </w:r>
      <w:r w:rsidRPr="00804D12">
        <w:t>Embry-Riddle Aeronautical University</w:t>
      </w:r>
      <w:r w:rsidRPr="00804D12">
        <w:t>）开展本硕联合人才培养的</w:t>
      </w:r>
      <w:r w:rsidRPr="00867F87">
        <w:rPr>
          <w:rFonts w:asciiTheme="minorEastAsia" w:eastAsiaTheme="minorEastAsia" w:hAnsiTheme="minorEastAsia"/>
        </w:rPr>
        <w:t>“</w:t>
      </w:r>
      <w:r w:rsidRPr="00804D12">
        <w:t>3+1+1</w:t>
      </w:r>
      <w:r w:rsidR="006945B2" w:rsidRPr="00867F87">
        <w:rPr>
          <w:rFonts w:asciiTheme="minorEastAsia" w:eastAsiaTheme="minorEastAsia" w:hAnsiTheme="minorEastAsia"/>
        </w:rPr>
        <w:t>”</w:t>
      </w:r>
      <w:r w:rsidRPr="00804D12">
        <w:t>项目；与新西兰国家航管公司（</w:t>
      </w:r>
      <w:r w:rsidRPr="00804D12">
        <w:t>Airways International</w:t>
      </w:r>
      <w:r w:rsidRPr="00804D12">
        <w:t>）和梅西大学（</w:t>
      </w:r>
      <w:r w:rsidRPr="00804D12">
        <w:t>Massey University</w:t>
      </w:r>
      <w:r w:rsidRPr="00804D12">
        <w:t>）合作开展新西兰游学项目；与台湾地区中华科技大学开展合作，互派学生到对方院校进行航空维修技术学习；与台湾地区长荣航空公司合作，选派交通运输专业学生赴台实习。</w:t>
      </w:r>
    </w:p>
    <w:p w:rsidR="00B9553B" w:rsidRPr="00804D12" w:rsidRDefault="00B9553B" w:rsidP="00AF747E">
      <w:pPr>
        <w:ind w:firstLine="480"/>
      </w:pPr>
      <w:r w:rsidRPr="00804D12">
        <w:t>创新飞行人才培养合作方式。为解决国内飞行人才严重短缺且飞行培养能力严重不足的</w:t>
      </w:r>
      <w:r w:rsidR="00950A69" w:rsidRPr="00804D12">
        <w:t>问题，学校与国内航空运输企业和国外飞行训练航校共同建立了三方</w:t>
      </w:r>
      <w:r w:rsidRPr="00804D12">
        <w:t>合作模式，通过对接</w:t>
      </w:r>
      <w:r w:rsidR="00EE192E" w:rsidRPr="00804D12">
        <w:t>选拔条件、培养标准、</w:t>
      </w:r>
      <w:r w:rsidR="0097250D" w:rsidRPr="00804D12">
        <w:t>管理模式</w:t>
      </w:r>
      <w:r w:rsidR="00950A69" w:rsidRPr="00804D12">
        <w:t>等，实现</w:t>
      </w:r>
      <w:r w:rsidRPr="00804D12">
        <w:t>理论培养</w:t>
      </w:r>
      <w:r w:rsidR="00950A69" w:rsidRPr="00804D12">
        <w:t>在校内、</w:t>
      </w:r>
      <w:r w:rsidRPr="00804D12">
        <w:t>飞行训练</w:t>
      </w:r>
      <w:r w:rsidR="00950A69" w:rsidRPr="00804D12">
        <w:t>在国外</w:t>
      </w:r>
      <w:r w:rsidRPr="00804D12">
        <w:t>，提升飞行人才培养效率，保障飞行人才培养质量。</w:t>
      </w:r>
      <w:r w:rsidR="00EC5F68" w:rsidRPr="00804D12">
        <w:t>学校还与美国波音杰普逊公司开展合作，建立了天津杰普逊国际飞行学院。</w:t>
      </w:r>
      <w:r w:rsidRPr="00804D12">
        <w:t>目前，已与国内</w:t>
      </w:r>
      <w:r w:rsidRPr="00804D12">
        <w:t>19</w:t>
      </w:r>
      <w:r w:rsidRPr="00804D12">
        <w:t>家航空运输企业和国外</w:t>
      </w:r>
      <w:r w:rsidRPr="00804D12">
        <w:t>10</w:t>
      </w:r>
      <w:r w:rsidR="004C0ACB" w:rsidRPr="00804D12">
        <w:t>家飞行训练航校建立</w:t>
      </w:r>
      <w:r w:rsidRPr="00804D12">
        <w:t>长期合作培养关系，近三年共培养飞行学生</w:t>
      </w:r>
      <w:r w:rsidRPr="00804D12">
        <w:t>2138</w:t>
      </w:r>
      <w:r w:rsidRPr="00804D12">
        <w:t>人。</w:t>
      </w:r>
    </w:p>
    <w:p w:rsidR="00B9553B" w:rsidRPr="00804D12" w:rsidRDefault="00B9553B" w:rsidP="00AF747E">
      <w:pPr>
        <w:ind w:firstLine="480"/>
      </w:pPr>
      <w:r w:rsidRPr="00804D12">
        <w:t>加强资源条件合作共建。与比利时</w:t>
      </w:r>
      <w:r w:rsidRPr="00804D12">
        <w:t>ADB</w:t>
      </w:r>
      <w:r w:rsidRPr="00804D12">
        <w:t>公司联合共建机场助航灯光实验室，与法国国立民航大学合作共建空管应用数学联合研究所，与美国波音公司、欧洲空客公司、法国赛峰集团共建航空资料特藏室。</w:t>
      </w:r>
    </w:p>
    <w:p w:rsidR="00B9553B" w:rsidRPr="00804D12" w:rsidRDefault="00B9553B" w:rsidP="00AF747E">
      <w:pPr>
        <w:ind w:firstLine="480"/>
      </w:pPr>
      <w:r w:rsidRPr="00804D12">
        <w:t>加强国际</w:t>
      </w:r>
      <w:r w:rsidR="00AC4296" w:rsidRPr="00804D12">
        <w:t>交流</w:t>
      </w:r>
      <w:r w:rsidRPr="00804D12">
        <w:t>合作。与国际民航组织、美国联邦航空局等国际民航界重要组织和机构保持长期的合作关系。与美国波音公司、欧洲空中客车公司等国际先进的航空制造企业，</w:t>
      </w:r>
      <w:r w:rsidR="000B60D4" w:rsidRPr="00804D12">
        <w:t>与</w:t>
      </w:r>
      <w:r w:rsidRPr="00804D12">
        <w:t>美国联合航空公司、美国联邦快递公司等知名航空运输企业建立长期合作关系。</w:t>
      </w:r>
    </w:p>
    <w:p w:rsidR="00B9553B" w:rsidRPr="00804D12" w:rsidRDefault="00B9553B" w:rsidP="009A4312">
      <w:pPr>
        <w:pStyle w:val="3"/>
        <w:spacing w:before="72" w:after="72"/>
        <w:rPr>
          <w:rFonts w:cs="Times New Roman"/>
        </w:rPr>
      </w:pPr>
      <w:bookmarkStart w:id="262" w:name="_Toc462903630"/>
      <w:bookmarkStart w:id="263" w:name="_Toc462954751"/>
      <w:bookmarkStart w:id="264" w:name="_Toc464022114"/>
      <w:bookmarkStart w:id="265" w:name="_Toc464636219"/>
      <w:bookmarkStart w:id="266" w:name="_Toc466562539"/>
      <w:bookmarkStart w:id="267" w:name="_Toc460755788"/>
      <w:bookmarkStart w:id="268" w:name="_Toc460683458"/>
      <w:r w:rsidRPr="00804D12">
        <w:rPr>
          <w:rFonts w:cs="Times New Roman"/>
        </w:rPr>
        <w:t>2.</w:t>
      </w:r>
      <w:r w:rsidRPr="00804D12">
        <w:rPr>
          <w:rFonts w:cs="Times New Roman"/>
        </w:rPr>
        <w:t>深化境内合作，紧密耦合协同育人</w:t>
      </w:r>
      <w:bookmarkEnd w:id="262"/>
      <w:bookmarkEnd w:id="263"/>
      <w:bookmarkEnd w:id="264"/>
      <w:bookmarkEnd w:id="265"/>
      <w:bookmarkEnd w:id="266"/>
    </w:p>
    <w:bookmarkEnd w:id="267"/>
    <w:bookmarkEnd w:id="268"/>
    <w:p w:rsidR="00B9553B" w:rsidRPr="00804D12" w:rsidRDefault="00B9553B" w:rsidP="00AF747E">
      <w:pPr>
        <w:ind w:firstLine="480"/>
      </w:pPr>
      <w:r w:rsidRPr="00804D12">
        <w:t>建立与境内相关单位的全方位合作。</w:t>
      </w:r>
      <w:r w:rsidR="00B7148E" w:rsidRPr="003D14A1">
        <w:rPr>
          <w:rFonts w:hint="eastAsia"/>
        </w:rPr>
        <w:t>2001</w:t>
      </w:r>
      <w:r w:rsidR="00B7148E" w:rsidRPr="003D14A1">
        <w:rPr>
          <w:rFonts w:hint="eastAsia"/>
        </w:rPr>
        <w:t>—</w:t>
      </w:r>
      <w:r w:rsidR="00B7148E" w:rsidRPr="003D14A1">
        <w:rPr>
          <w:rFonts w:hint="eastAsia"/>
        </w:rPr>
        <w:t>2016</w:t>
      </w:r>
      <w:r w:rsidR="00B7148E" w:rsidRPr="003D14A1">
        <w:rPr>
          <w:rFonts w:hint="eastAsia"/>
        </w:rPr>
        <w:t>年</w:t>
      </w:r>
      <w:r w:rsidRPr="00804D12">
        <w:t>学校与相关地方政府部门、民航管理部门、行业企事业单位、航空制造企业、军地科研院所在内的</w:t>
      </w:r>
      <w:r w:rsidR="00B7148E">
        <w:t>6</w:t>
      </w:r>
      <w:r w:rsidR="00B7148E">
        <w:rPr>
          <w:rFonts w:hint="eastAsia"/>
        </w:rPr>
        <w:t>4</w:t>
      </w:r>
      <w:r w:rsidRPr="00804D12">
        <w:t>家单位签署了合</w:t>
      </w:r>
      <w:r w:rsidRPr="00804D12">
        <w:lastRenderedPageBreak/>
        <w:t>作协议。</w:t>
      </w:r>
      <w:r w:rsidR="00962BA3" w:rsidRPr="00804D12">
        <w:t>在</w:t>
      </w:r>
      <w:r w:rsidR="00C119AA" w:rsidRPr="00804D12">
        <w:t>人才</w:t>
      </w:r>
      <w:r w:rsidR="00962BA3" w:rsidRPr="00804D12">
        <w:t>培养、科技研发、资源开发、</w:t>
      </w:r>
      <w:r w:rsidRPr="00804D12">
        <w:t>设施建设等方面</w:t>
      </w:r>
      <w:r w:rsidR="00962BA3" w:rsidRPr="00804D12">
        <w:t>，建立了</w:t>
      </w:r>
      <w:r w:rsidRPr="00804D12">
        <w:t>合作共赢机制。</w:t>
      </w:r>
    </w:p>
    <w:p w:rsidR="00B9553B" w:rsidRPr="00804D12" w:rsidRDefault="00B9553B" w:rsidP="00AF747E">
      <w:pPr>
        <w:ind w:firstLine="480"/>
      </w:pPr>
      <w:r w:rsidRPr="00804D12">
        <w:t>加强教学设施合作共建。在辽宁省朝阳市人民政府、辽宁省机场管理集团公司支持下</w:t>
      </w:r>
      <w:r w:rsidR="00481BB2" w:rsidRPr="00804D12">
        <w:t>，学校于</w:t>
      </w:r>
      <w:r w:rsidR="00481BB2" w:rsidRPr="00804D12">
        <w:t>2006</w:t>
      </w:r>
      <w:r w:rsidR="00481BB2" w:rsidRPr="00804D12">
        <w:t>年</w:t>
      </w:r>
      <w:r w:rsidRPr="00804D12">
        <w:t>建设了朝阳飞行学院；</w:t>
      </w:r>
      <w:r w:rsidRPr="00804D12">
        <w:t>2008</w:t>
      </w:r>
      <w:r w:rsidRPr="00804D12">
        <w:t>年与新疆通用航空有限责任公司共同出资设立新疆天翔航空学院；</w:t>
      </w:r>
      <w:r w:rsidRPr="00804D12">
        <w:t>2014</w:t>
      </w:r>
      <w:r w:rsidRPr="00804D12">
        <w:t>年与呼伦贝尔市、内蒙古民航机场集团公司共建内蒙古飞行学院</w:t>
      </w:r>
      <w:r w:rsidR="001006E3">
        <w:rPr>
          <w:rFonts w:hint="eastAsia"/>
        </w:rPr>
        <w:t>；</w:t>
      </w:r>
      <w:r w:rsidRPr="00804D12">
        <w:t>2016</w:t>
      </w:r>
      <w:r w:rsidRPr="00804D12">
        <w:t>年与奥凯航空公司共建模拟机中心。通过合作，借力发展，形成</w:t>
      </w:r>
      <w:r w:rsidRPr="00804D12">
        <w:t>1</w:t>
      </w:r>
      <w:r w:rsidRPr="00804D12">
        <w:t>个理论教学学院、</w:t>
      </w:r>
      <w:r w:rsidRPr="00804D12">
        <w:t>3</w:t>
      </w:r>
      <w:r w:rsidRPr="00804D12">
        <w:t>个飞行训练学院、</w:t>
      </w:r>
      <w:r w:rsidRPr="00804D12">
        <w:t>1</w:t>
      </w:r>
      <w:r w:rsidRPr="00804D12">
        <w:t>家运行保障公司和</w:t>
      </w:r>
      <w:r w:rsidRPr="00804D12">
        <w:t>1</w:t>
      </w:r>
      <w:r w:rsidRPr="00804D12">
        <w:t>家模拟机训练中心组成的覆盖飞行培养全过程的教学训练及保障体系。</w:t>
      </w:r>
    </w:p>
    <w:p w:rsidR="00B9553B" w:rsidRPr="00804D12" w:rsidRDefault="00B9553B" w:rsidP="00AF747E">
      <w:pPr>
        <w:ind w:firstLine="480"/>
      </w:pPr>
      <w:r w:rsidRPr="00804D12">
        <w:t>加强校企联合人才培养。学校与民航局空管局开展合作，引进运行单位</w:t>
      </w:r>
      <w:r w:rsidR="00481BB2" w:rsidRPr="00804D12">
        <w:t>一线管制</w:t>
      </w:r>
      <w:r w:rsidRPr="00804D12">
        <w:t>教员，联合</w:t>
      </w:r>
      <w:r w:rsidR="00DF6923" w:rsidRPr="00804D12">
        <w:t>开展人才</w:t>
      </w:r>
      <w:r w:rsidRPr="00804D12">
        <w:t>培养。与北京飞机维修工程有限公司（</w:t>
      </w:r>
      <w:r w:rsidRPr="00804D12">
        <w:t>AMECO</w:t>
      </w:r>
      <w:r w:rsidRPr="00804D12">
        <w:t>）共建机务人才培养实践基地，该基地于</w:t>
      </w:r>
      <w:r w:rsidRPr="00804D12">
        <w:t>2012</w:t>
      </w:r>
      <w:r w:rsidRPr="00804D12">
        <w:t>年获批为国家级工程实践教育中心。</w:t>
      </w:r>
    </w:p>
    <w:p w:rsidR="00B9553B" w:rsidRPr="00804D12" w:rsidRDefault="00B9553B" w:rsidP="009A4312">
      <w:pPr>
        <w:pStyle w:val="3"/>
        <w:spacing w:before="72" w:after="72"/>
        <w:rPr>
          <w:rFonts w:cs="Times New Roman"/>
        </w:rPr>
      </w:pPr>
      <w:bookmarkStart w:id="269" w:name="_Toc462903631"/>
      <w:bookmarkStart w:id="270" w:name="_Toc462954752"/>
      <w:bookmarkStart w:id="271" w:name="_Toc464022115"/>
      <w:bookmarkStart w:id="272" w:name="_Toc464636220"/>
      <w:bookmarkStart w:id="273" w:name="_Toc466562540"/>
      <w:bookmarkStart w:id="274" w:name="_Toc460755789"/>
      <w:bookmarkStart w:id="275" w:name="_Toc460683459"/>
      <w:r w:rsidRPr="00804D12">
        <w:rPr>
          <w:rFonts w:cs="Times New Roman"/>
        </w:rPr>
        <w:t>3.</w:t>
      </w:r>
      <w:r w:rsidRPr="00804D12">
        <w:rPr>
          <w:rFonts w:cs="Times New Roman"/>
        </w:rPr>
        <w:t>广纳社会资源，合力支撑教育发展</w:t>
      </w:r>
      <w:bookmarkEnd w:id="269"/>
      <w:bookmarkEnd w:id="270"/>
      <w:bookmarkEnd w:id="271"/>
      <w:bookmarkEnd w:id="272"/>
      <w:bookmarkEnd w:id="273"/>
    </w:p>
    <w:bookmarkEnd w:id="274"/>
    <w:bookmarkEnd w:id="275"/>
    <w:p w:rsidR="00B9553B" w:rsidRPr="00804D12" w:rsidRDefault="00B9553B" w:rsidP="00AF747E">
      <w:pPr>
        <w:ind w:firstLine="480"/>
      </w:pPr>
      <w:r w:rsidRPr="00804D12">
        <w:t>学校设立教育发展基金会，接纳社会捐赠，募集发展基金。</w:t>
      </w:r>
      <w:r w:rsidRPr="00804D12">
        <w:t>2011</w:t>
      </w:r>
      <w:r w:rsidR="004448C0">
        <w:rPr>
          <w:rFonts w:hint="eastAsia"/>
        </w:rPr>
        <w:t>—</w:t>
      </w:r>
      <w:r w:rsidRPr="00804D12">
        <w:t>2015</w:t>
      </w:r>
      <w:r w:rsidRPr="00804D12">
        <w:t>年学校基金会募集资金</w:t>
      </w:r>
      <w:r w:rsidRPr="00804D12">
        <w:t>4512</w:t>
      </w:r>
      <w:r w:rsidRPr="00804D12">
        <w:t>万元，主要用于教学条件建设和学生发展。海南航空集团通过捐赠方式与学校共建海航科技大厦。学校现设有包括波音奖学金、巴西航空奖学金、</w:t>
      </w:r>
      <w:r w:rsidRPr="00804D12">
        <w:t>SITA</w:t>
      </w:r>
      <w:r w:rsidRPr="00804D12">
        <w:t>英才奖学金等共</w:t>
      </w:r>
      <w:r w:rsidRPr="00804D12">
        <w:t>16</w:t>
      </w:r>
      <w:r w:rsidRPr="00804D12">
        <w:t>项</w:t>
      </w:r>
      <w:r w:rsidR="00727F59" w:rsidRPr="00804D12">
        <w:t>社会各界资助的</w:t>
      </w:r>
      <w:r w:rsidRPr="00804D12">
        <w:t>奖助学金。</w:t>
      </w:r>
    </w:p>
    <w:p w:rsidR="001854B7" w:rsidRDefault="00B418EF" w:rsidP="00AF747E">
      <w:pPr>
        <w:ind w:firstLine="480"/>
      </w:pPr>
      <w:r w:rsidRPr="00804D12">
        <w:t>社会捐赠</w:t>
      </w:r>
      <w:r w:rsidR="00B9553B" w:rsidRPr="00804D12">
        <w:t>实习</w:t>
      </w:r>
      <w:r w:rsidR="003F2A59" w:rsidRPr="00804D12">
        <w:t>实训</w:t>
      </w:r>
      <w:r w:rsidR="00415DDD">
        <w:t>装备。学校</w:t>
      </w:r>
      <w:r w:rsidR="004448C0">
        <w:t>有</w:t>
      </w:r>
      <w:r w:rsidR="00B9553B" w:rsidRPr="00804D12">
        <w:t>21</w:t>
      </w:r>
      <w:r w:rsidR="00B9553B" w:rsidRPr="00804D12">
        <w:t>架机务维修实习飞机和</w:t>
      </w:r>
      <w:r w:rsidR="00B9553B" w:rsidRPr="00804D12">
        <w:t>59</w:t>
      </w:r>
      <w:r w:rsidR="00415DDD">
        <w:t>台飞机发动机</w:t>
      </w:r>
      <w:r w:rsidR="00B9553B" w:rsidRPr="00804D12">
        <w:t>为国内外行业单位捐赠。近年来，中航工业集团捐赠涡桨</w:t>
      </w:r>
      <w:r w:rsidR="00B9553B" w:rsidRPr="00804D12">
        <w:t>6</w:t>
      </w:r>
      <w:r w:rsidR="00B9553B" w:rsidRPr="00804D12">
        <w:t>发动机</w:t>
      </w:r>
      <w:r w:rsidR="00B9553B" w:rsidRPr="00804D12">
        <w:t>1</w:t>
      </w:r>
      <w:r w:rsidR="00B9553B" w:rsidRPr="00804D12">
        <w:t>台，大陆发动机集团捐赠</w:t>
      </w:r>
      <w:r w:rsidR="00B9553B" w:rsidRPr="00804D12">
        <w:t>CD155</w:t>
      </w:r>
      <w:r w:rsidR="00B9553B" w:rsidRPr="00804D12">
        <w:t>航空煤油发动机</w:t>
      </w:r>
      <w:r w:rsidR="00B9553B" w:rsidRPr="00804D12">
        <w:t>1</w:t>
      </w:r>
      <w:r w:rsidRPr="00804D12">
        <w:t>台，中航油集团天津分公司捐赠管线加油车，广西机场管理集团有限责任公司捐赠电源车和气源车，北京集安航空资产管理有限公司捐赠</w:t>
      </w:r>
      <w:r w:rsidR="00B9553B" w:rsidRPr="00804D12">
        <w:t>波音</w:t>
      </w:r>
      <w:r w:rsidR="00B9553B" w:rsidRPr="00804D12">
        <w:t>767</w:t>
      </w:r>
      <w:r w:rsidR="00B9553B" w:rsidRPr="00804D12">
        <w:t>发动机外围附件等</w:t>
      </w:r>
      <w:r w:rsidRPr="00804D12">
        <w:t>，</w:t>
      </w:r>
      <w:r w:rsidR="00B4243E" w:rsidRPr="00804D12">
        <w:t>上述捐赠装备</w:t>
      </w:r>
      <w:r w:rsidR="00B9553B" w:rsidRPr="00804D12">
        <w:t>直接用于</w:t>
      </w:r>
      <w:r w:rsidR="00B4243E" w:rsidRPr="00804D12">
        <w:t>我校</w:t>
      </w:r>
      <w:r w:rsidR="00B9553B" w:rsidRPr="00804D12">
        <w:t>实践教学。</w:t>
      </w:r>
      <w:r w:rsidR="001854B7">
        <w:br w:type="page"/>
      </w:r>
    </w:p>
    <w:p w:rsidR="00B9553B" w:rsidRPr="00804D12" w:rsidRDefault="00B9553B" w:rsidP="00F85309">
      <w:pPr>
        <w:pStyle w:val="1"/>
        <w:spacing w:before="120" w:after="120"/>
      </w:pPr>
      <w:bookmarkStart w:id="276" w:name="_Toc460755796"/>
      <w:bookmarkStart w:id="277" w:name="_Toc460683466"/>
      <w:bookmarkStart w:id="278" w:name="_Toc462903632"/>
      <w:bookmarkStart w:id="279" w:name="_Toc462954753"/>
      <w:bookmarkStart w:id="280" w:name="_Toc464022116"/>
      <w:bookmarkStart w:id="281" w:name="_Toc464636221"/>
      <w:bookmarkStart w:id="282" w:name="_Toc466562541"/>
      <w:r w:rsidRPr="00804D12">
        <w:lastRenderedPageBreak/>
        <w:t>四、培养过程</w:t>
      </w:r>
      <w:bookmarkEnd w:id="276"/>
      <w:bookmarkEnd w:id="277"/>
      <w:bookmarkEnd w:id="278"/>
      <w:bookmarkEnd w:id="279"/>
      <w:bookmarkEnd w:id="280"/>
      <w:bookmarkEnd w:id="281"/>
      <w:bookmarkEnd w:id="282"/>
    </w:p>
    <w:p w:rsidR="00B9553B" w:rsidRPr="00804D12" w:rsidRDefault="00B9553B" w:rsidP="009A4312">
      <w:pPr>
        <w:pStyle w:val="2"/>
        <w:spacing w:before="120" w:after="120"/>
      </w:pPr>
      <w:bookmarkStart w:id="283" w:name="_Toc462903633"/>
      <w:bookmarkStart w:id="284" w:name="_Toc462954754"/>
      <w:bookmarkStart w:id="285" w:name="_Toc464022117"/>
      <w:bookmarkStart w:id="286" w:name="_Toc464636222"/>
      <w:bookmarkStart w:id="287" w:name="_Toc466562542"/>
      <w:bookmarkStart w:id="288" w:name="_Toc460755797"/>
      <w:bookmarkStart w:id="289" w:name="_Toc460683467"/>
      <w:bookmarkStart w:id="290" w:name="_Toc277944537"/>
      <w:bookmarkStart w:id="291" w:name="_Toc460312158"/>
      <w:r w:rsidRPr="00804D12">
        <w:t>（一）系统谋划整体设计，培养行业精英骨干人才</w:t>
      </w:r>
      <w:bookmarkEnd w:id="283"/>
      <w:bookmarkEnd w:id="284"/>
      <w:bookmarkEnd w:id="285"/>
      <w:bookmarkEnd w:id="286"/>
      <w:bookmarkEnd w:id="287"/>
    </w:p>
    <w:p w:rsidR="00B9553B" w:rsidRPr="00804D12" w:rsidRDefault="00B9553B" w:rsidP="009A4312">
      <w:pPr>
        <w:pStyle w:val="3"/>
        <w:spacing w:before="72" w:after="72"/>
        <w:rPr>
          <w:rFonts w:cs="Times New Roman"/>
        </w:rPr>
      </w:pPr>
      <w:bookmarkStart w:id="292" w:name="_Toc462903634"/>
      <w:bookmarkStart w:id="293" w:name="_Toc462954755"/>
      <w:bookmarkStart w:id="294" w:name="_Toc464022118"/>
      <w:bookmarkStart w:id="295" w:name="_Toc464636223"/>
      <w:bookmarkStart w:id="296" w:name="_Toc466562543"/>
      <w:bookmarkStart w:id="297" w:name="_Toc460755798"/>
      <w:bookmarkStart w:id="298" w:name="_Toc460683468"/>
      <w:bookmarkEnd w:id="288"/>
      <w:bookmarkEnd w:id="289"/>
      <w:r w:rsidRPr="00804D12">
        <w:rPr>
          <w:rFonts w:cs="Times New Roman"/>
        </w:rPr>
        <w:t>1.</w:t>
      </w:r>
      <w:r w:rsidRPr="00804D12">
        <w:rPr>
          <w:rFonts w:cs="Times New Roman"/>
        </w:rPr>
        <w:t>突出内涵建设，系统谋划教改思路</w:t>
      </w:r>
      <w:bookmarkEnd w:id="292"/>
      <w:bookmarkEnd w:id="293"/>
      <w:bookmarkEnd w:id="294"/>
      <w:bookmarkEnd w:id="295"/>
      <w:bookmarkEnd w:id="296"/>
    </w:p>
    <w:p w:rsidR="00B9553B" w:rsidRPr="00804D12" w:rsidRDefault="00B9553B" w:rsidP="00AF747E">
      <w:pPr>
        <w:ind w:firstLine="480"/>
      </w:pPr>
      <w:bookmarkStart w:id="299" w:name="_Toc460788227"/>
      <w:bookmarkEnd w:id="297"/>
      <w:bookmarkEnd w:id="298"/>
      <w:r w:rsidRPr="00804D12">
        <w:t>2011</w:t>
      </w:r>
      <w:r w:rsidRPr="00804D12">
        <w:t>年</w:t>
      </w:r>
      <w:r w:rsidR="00201EDC" w:rsidRPr="00804D12">
        <w:t>，学校</w:t>
      </w:r>
      <w:r w:rsidRPr="00804D12">
        <w:t>出台了《中国民航大学教育教学改革与发展规划纲要（</w:t>
      </w:r>
      <w:r w:rsidRPr="00804D12">
        <w:t>2011</w:t>
      </w:r>
      <w:r w:rsidR="004448C0">
        <w:rPr>
          <w:rFonts w:hint="eastAsia"/>
        </w:rPr>
        <w:t>—</w:t>
      </w:r>
      <w:r w:rsidRPr="00804D12">
        <w:t>2020</w:t>
      </w:r>
      <w:r w:rsidRPr="00804D12">
        <w:t>）》，确立教学改革总体思路：以树立</w:t>
      </w:r>
      <w:r w:rsidRPr="00867F87">
        <w:rPr>
          <w:rFonts w:asciiTheme="minorEastAsia" w:eastAsiaTheme="minorEastAsia" w:hAnsiTheme="minorEastAsia"/>
        </w:rPr>
        <w:t>“</w:t>
      </w:r>
      <w:r w:rsidRPr="00804D12">
        <w:t>大工程观</w:t>
      </w:r>
      <w:r w:rsidR="006945B2" w:rsidRPr="00867F87">
        <w:rPr>
          <w:rFonts w:asciiTheme="minorEastAsia" w:eastAsiaTheme="minorEastAsia" w:hAnsiTheme="minorEastAsia"/>
        </w:rPr>
        <w:t>”</w:t>
      </w:r>
      <w:r w:rsidR="009F3492" w:rsidRPr="00804D12">
        <w:t>教育理念为先导，以人才培养模式改革为主线，</w:t>
      </w:r>
      <w:r w:rsidR="001472A6" w:rsidRPr="00804D12">
        <w:t>以实践环节和</w:t>
      </w:r>
      <w:r w:rsidR="007B0F81" w:rsidRPr="00804D12">
        <w:t>课堂教学改革为重点，</w:t>
      </w:r>
      <w:r w:rsidR="009F3492" w:rsidRPr="00804D12">
        <w:t>以师资队伍建设为根本</w:t>
      </w:r>
      <w:r w:rsidRPr="00804D12">
        <w:t>，</w:t>
      </w:r>
      <w:r w:rsidR="007B0F81" w:rsidRPr="00804D12">
        <w:t>以教学资源建设为支撑，</w:t>
      </w:r>
      <w:r w:rsidR="00655080" w:rsidRPr="00804D12">
        <w:t>以制度建设和管理创新为动力，</w:t>
      </w:r>
      <w:r w:rsidR="009F3492" w:rsidRPr="00804D12">
        <w:t>不断</w:t>
      </w:r>
      <w:r w:rsidRPr="00804D12">
        <w:t>提高学生工程</w:t>
      </w:r>
      <w:r w:rsidR="00551A54" w:rsidRPr="00804D12">
        <w:t>实践</w:t>
      </w:r>
      <w:r w:rsidRPr="00804D12">
        <w:t>能力</w:t>
      </w:r>
      <w:r w:rsidR="00551A54" w:rsidRPr="00804D12">
        <w:t>。</w:t>
      </w:r>
      <w:r w:rsidR="001472A6" w:rsidRPr="00804D12">
        <w:t>为此，</w:t>
      </w:r>
      <w:r w:rsidR="00551A54" w:rsidRPr="00804D12">
        <w:t>需要实现四个转变：</w:t>
      </w:r>
    </w:p>
    <w:p w:rsidR="00B9553B" w:rsidRPr="00804D12" w:rsidRDefault="00B9553B" w:rsidP="00AF747E">
      <w:pPr>
        <w:ind w:firstLine="480"/>
      </w:pPr>
      <w:r w:rsidRPr="00804D12">
        <w:t>——</w:t>
      </w:r>
      <w:r w:rsidRPr="00804D12">
        <w:t>教育理念实现由</w:t>
      </w:r>
      <w:r w:rsidRPr="00867F87">
        <w:rPr>
          <w:rFonts w:asciiTheme="minorEastAsia" w:eastAsiaTheme="minorEastAsia" w:hAnsiTheme="minorEastAsia"/>
        </w:rPr>
        <w:t>“</w:t>
      </w:r>
      <w:r w:rsidRPr="00804D12">
        <w:t>专才教育</w:t>
      </w:r>
      <w:r w:rsidR="006945B2" w:rsidRPr="00867F87">
        <w:rPr>
          <w:rFonts w:asciiTheme="minorEastAsia" w:eastAsiaTheme="minorEastAsia" w:hAnsiTheme="minorEastAsia"/>
        </w:rPr>
        <w:t>”</w:t>
      </w:r>
      <w:r w:rsidRPr="00804D12">
        <w:t>向</w:t>
      </w:r>
      <w:r w:rsidRPr="00867F87">
        <w:rPr>
          <w:rFonts w:asciiTheme="minorEastAsia" w:eastAsiaTheme="minorEastAsia" w:hAnsiTheme="minorEastAsia"/>
        </w:rPr>
        <w:t>“</w:t>
      </w:r>
      <w:r w:rsidRPr="00804D12">
        <w:t>注重底蕴，强化适应</w:t>
      </w:r>
      <w:r w:rsidR="006945B2" w:rsidRPr="00867F87">
        <w:rPr>
          <w:rFonts w:asciiTheme="minorEastAsia" w:eastAsiaTheme="minorEastAsia" w:hAnsiTheme="minorEastAsia"/>
        </w:rPr>
        <w:t>”</w:t>
      </w:r>
      <w:r w:rsidRPr="00804D12">
        <w:t>转变。深刻认识</w:t>
      </w:r>
      <w:r w:rsidRPr="00867F87">
        <w:rPr>
          <w:rFonts w:asciiTheme="minorEastAsia" w:eastAsiaTheme="minorEastAsia" w:hAnsiTheme="minorEastAsia"/>
        </w:rPr>
        <w:t>“</w:t>
      </w:r>
      <w:r w:rsidRPr="00804D12">
        <w:t>以实践为基础</w:t>
      </w:r>
      <w:r w:rsidR="006945B2" w:rsidRPr="00867F87">
        <w:rPr>
          <w:rFonts w:asciiTheme="minorEastAsia" w:eastAsiaTheme="minorEastAsia" w:hAnsiTheme="minorEastAsia"/>
        </w:rPr>
        <w:t>”</w:t>
      </w:r>
      <w:r w:rsidRPr="00804D12">
        <w:t>的工程教育本质，</w:t>
      </w:r>
      <w:r w:rsidR="00FC567F" w:rsidRPr="00804D12">
        <w:t>在</w:t>
      </w:r>
      <w:r w:rsidR="00081F17" w:rsidRPr="00804D12">
        <w:t>强化工程能力培养过程中加深对理论知识的理解</w:t>
      </w:r>
      <w:r w:rsidR="007A55A4" w:rsidRPr="00804D12">
        <w:t>，并</w:t>
      </w:r>
      <w:r w:rsidR="00857A6E" w:rsidRPr="00804D12">
        <w:t>加强</w:t>
      </w:r>
      <w:r w:rsidR="004A6DDF" w:rsidRPr="00804D12">
        <w:t>人文素质养成</w:t>
      </w:r>
      <w:r w:rsidRPr="00804D12">
        <w:t>，</w:t>
      </w:r>
      <w:r w:rsidR="00B425E5" w:rsidRPr="00804D12">
        <w:t>培养适应现代民航发展需要的</w:t>
      </w:r>
      <w:r w:rsidR="007A55A4" w:rsidRPr="00804D12">
        <w:t>高素质应用型人才</w:t>
      </w:r>
      <w:r w:rsidRPr="00804D12">
        <w:t>。</w:t>
      </w:r>
    </w:p>
    <w:p w:rsidR="00470E44" w:rsidRPr="00804D12" w:rsidRDefault="00B9553B" w:rsidP="0079697F">
      <w:pPr>
        <w:ind w:firstLine="480"/>
      </w:pPr>
      <w:r w:rsidRPr="00804D12">
        <w:t>——</w:t>
      </w:r>
      <w:r w:rsidRPr="00804D12">
        <w:t>人才培养</w:t>
      </w:r>
      <w:r w:rsidR="00FD67D0" w:rsidRPr="00804D12">
        <w:t>模式</w:t>
      </w:r>
      <w:r w:rsidRPr="00804D12">
        <w:t>实现由</w:t>
      </w:r>
      <w:r w:rsidRPr="00867F87">
        <w:rPr>
          <w:rFonts w:asciiTheme="minorEastAsia" w:eastAsiaTheme="minorEastAsia" w:hAnsiTheme="minorEastAsia"/>
        </w:rPr>
        <w:t>“</w:t>
      </w:r>
      <w:r w:rsidR="000D394E" w:rsidRPr="00804D12">
        <w:t>单一化</w:t>
      </w:r>
      <w:r w:rsidR="006945B2" w:rsidRPr="00867F87">
        <w:rPr>
          <w:rFonts w:asciiTheme="minorEastAsia" w:eastAsiaTheme="minorEastAsia" w:hAnsiTheme="minorEastAsia"/>
        </w:rPr>
        <w:t>”</w:t>
      </w:r>
      <w:r w:rsidRPr="00804D12">
        <w:t>向</w:t>
      </w:r>
      <w:r w:rsidRPr="00867F87">
        <w:rPr>
          <w:rFonts w:asciiTheme="minorEastAsia" w:eastAsiaTheme="minorEastAsia" w:hAnsiTheme="minorEastAsia"/>
        </w:rPr>
        <w:t>“</w:t>
      </w:r>
      <w:r w:rsidR="000D394E" w:rsidRPr="00804D12">
        <w:t>多元</w:t>
      </w:r>
      <w:r w:rsidR="00470E44" w:rsidRPr="00804D12">
        <w:t>化</w:t>
      </w:r>
      <w:r w:rsidR="006945B2" w:rsidRPr="00867F87">
        <w:rPr>
          <w:rFonts w:asciiTheme="minorEastAsia" w:eastAsiaTheme="minorEastAsia" w:hAnsiTheme="minorEastAsia"/>
        </w:rPr>
        <w:t>”</w:t>
      </w:r>
      <w:r w:rsidRPr="00804D12">
        <w:t>转变。</w:t>
      </w:r>
      <w:r w:rsidR="009707F6" w:rsidRPr="00804D12">
        <w:t>满足</w:t>
      </w:r>
      <w:r w:rsidR="000D394E" w:rsidRPr="00804D12">
        <w:t>学生</w:t>
      </w:r>
      <w:r w:rsidR="00656574" w:rsidRPr="00804D12">
        <w:t>个性化</w:t>
      </w:r>
      <w:r w:rsidR="009707F6" w:rsidRPr="00804D12">
        <w:t>、多样化</w:t>
      </w:r>
      <w:r w:rsidR="000D394E" w:rsidRPr="00804D12">
        <w:t>需求，</w:t>
      </w:r>
      <w:r w:rsidR="00656574" w:rsidRPr="00804D12">
        <w:t>构建</w:t>
      </w:r>
      <w:r w:rsidR="00656574" w:rsidRPr="00867F87">
        <w:rPr>
          <w:rFonts w:asciiTheme="minorEastAsia" w:eastAsiaTheme="minorEastAsia" w:hAnsiTheme="minorEastAsia"/>
        </w:rPr>
        <w:t>“</w:t>
      </w:r>
      <w:r w:rsidR="00656574" w:rsidRPr="00804D12">
        <w:t>多层次、多方向、多类型</w:t>
      </w:r>
      <w:r w:rsidR="006945B2" w:rsidRPr="00867F87">
        <w:rPr>
          <w:rFonts w:asciiTheme="minorEastAsia" w:eastAsiaTheme="minorEastAsia" w:hAnsiTheme="minorEastAsia"/>
        </w:rPr>
        <w:t>”</w:t>
      </w:r>
      <w:r w:rsidR="00656574" w:rsidRPr="00804D12">
        <w:t>的立体化专业体系，积极探索多元</w:t>
      </w:r>
      <w:r w:rsidR="00470E44" w:rsidRPr="00804D12">
        <w:t>人才培养模式改革</w:t>
      </w:r>
      <w:r w:rsidR="00656574" w:rsidRPr="00804D12">
        <w:t>。</w:t>
      </w:r>
    </w:p>
    <w:p w:rsidR="00B9553B" w:rsidRPr="00804D12" w:rsidRDefault="00B9553B" w:rsidP="00AF747E">
      <w:pPr>
        <w:ind w:firstLine="480"/>
      </w:pPr>
      <w:r w:rsidRPr="00804D12">
        <w:t>——</w:t>
      </w:r>
      <w:r w:rsidRPr="00804D12">
        <w:t>教学模式实现由</w:t>
      </w:r>
      <w:r w:rsidRPr="00867F87">
        <w:rPr>
          <w:rFonts w:asciiTheme="minorEastAsia" w:eastAsiaTheme="minorEastAsia" w:hAnsiTheme="minorEastAsia"/>
        </w:rPr>
        <w:t>“</w:t>
      </w:r>
      <w:r w:rsidR="001B7124" w:rsidRPr="00804D12">
        <w:t>关注</w:t>
      </w:r>
      <w:r w:rsidRPr="00804D12">
        <w:t>课内</w:t>
      </w:r>
      <w:r w:rsidR="006945B2" w:rsidRPr="00867F87">
        <w:rPr>
          <w:rFonts w:asciiTheme="minorEastAsia" w:eastAsiaTheme="minorEastAsia" w:hAnsiTheme="minorEastAsia"/>
        </w:rPr>
        <w:t>”</w:t>
      </w:r>
      <w:r w:rsidRPr="00804D12">
        <w:t>向</w:t>
      </w:r>
      <w:r w:rsidRPr="00867F87">
        <w:rPr>
          <w:rFonts w:asciiTheme="minorEastAsia" w:eastAsiaTheme="minorEastAsia" w:hAnsiTheme="minorEastAsia"/>
        </w:rPr>
        <w:t>“</w:t>
      </w:r>
      <w:r w:rsidRPr="00804D12">
        <w:t>课内外一体化</w:t>
      </w:r>
      <w:r w:rsidR="006945B2" w:rsidRPr="00867F87">
        <w:rPr>
          <w:rFonts w:asciiTheme="minorEastAsia" w:eastAsiaTheme="minorEastAsia" w:hAnsiTheme="minorEastAsia"/>
        </w:rPr>
        <w:t>”</w:t>
      </w:r>
      <w:r w:rsidRPr="00804D12">
        <w:t>转变。有效拓展</w:t>
      </w:r>
      <w:r w:rsidRPr="00867F87">
        <w:rPr>
          <w:rFonts w:asciiTheme="minorEastAsia" w:eastAsiaTheme="minorEastAsia" w:hAnsiTheme="minorEastAsia"/>
        </w:rPr>
        <w:t>“</w:t>
      </w:r>
      <w:r w:rsidRPr="00804D12">
        <w:t>教与学</w:t>
      </w:r>
      <w:r w:rsidR="006945B2" w:rsidRPr="00867F87">
        <w:rPr>
          <w:rFonts w:asciiTheme="minorEastAsia" w:eastAsiaTheme="minorEastAsia" w:hAnsiTheme="minorEastAsia"/>
        </w:rPr>
        <w:t>”</w:t>
      </w:r>
      <w:r w:rsidRPr="00804D12">
        <w:t>的时间和空间，通过信息技术与教育教学的融合，实现</w:t>
      </w:r>
      <w:r w:rsidRPr="00867F87">
        <w:rPr>
          <w:rFonts w:asciiTheme="minorEastAsia" w:eastAsiaTheme="minorEastAsia" w:hAnsiTheme="minorEastAsia"/>
        </w:rPr>
        <w:t>“</w:t>
      </w:r>
      <w:r w:rsidRPr="00804D12">
        <w:t>教师课前布置、学生课外预习；课上交流互动、精讲重点难点；教师课后指导、学生课外练习</w:t>
      </w:r>
      <w:r w:rsidR="006945B2" w:rsidRPr="00867F87">
        <w:rPr>
          <w:rFonts w:asciiTheme="minorEastAsia" w:eastAsiaTheme="minorEastAsia" w:hAnsiTheme="minorEastAsia"/>
        </w:rPr>
        <w:t>”</w:t>
      </w:r>
      <w:r w:rsidRPr="00804D12">
        <w:t>等环节的有效衔接。</w:t>
      </w:r>
    </w:p>
    <w:p w:rsidR="00B9553B" w:rsidRPr="00804D12" w:rsidRDefault="00B9553B" w:rsidP="00AF747E">
      <w:pPr>
        <w:ind w:firstLine="480"/>
      </w:pPr>
      <w:r w:rsidRPr="00804D12">
        <w:t>——</w:t>
      </w:r>
      <w:r w:rsidRPr="00804D12">
        <w:t>课堂教学实现由</w:t>
      </w:r>
      <w:r w:rsidRPr="00867F87">
        <w:rPr>
          <w:rFonts w:asciiTheme="minorEastAsia" w:eastAsiaTheme="minorEastAsia" w:hAnsiTheme="minorEastAsia"/>
        </w:rPr>
        <w:t>“</w:t>
      </w:r>
      <w:r w:rsidRPr="00804D12">
        <w:t>教师为中心</w:t>
      </w:r>
      <w:r w:rsidR="006945B2" w:rsidRPr="00867F87">
        <w:rPr>
          <w:rFonts w:asciiTheme="minorEastAsia" w:eastAsiaTheme="minorEastAsia" w:hAnsiTheme="minorEastAsia"/>
        </w:rPr>
        <w:t>”</w:t>
      </w:r>
      <w:r w:rsidRPr="00804D12">
        <w:t>向</w:t>
      </w:r>
      <w:r w:rsidRPr="00867F87">
        <w:rPr>
          <w:rFonts w:asciiTheme="minorEastAsia" w:eastAsiaTheme="minorEastAsia" w:hAnsiTheme="minorEastAsia"/>
        </w:rPr>
        <w:t>“</w:t>
      </w:r>
      <w:r w:rsidRPr="00804D12">
        <w:t>学生为主体，教师为主导</w:t>
      </w:r>
      <w:r w:rsidR="006945B2" w:rsidRPr="00867F87">
        <w:rPr>
          <w:rFonts w:asciiTheme="minorEastAsia" w:eastAsiaTheme="minorEastAsia" w:hAnsiTheme="minorEastAsia"/>
        </w:rPr>
        <w:t>”</w:t>
      </w:r>
      <w:r w:rsidRPr="00804D12">
        <w:t>转变。落实以学生为本的教学理念，从促进学生成长成才出发</w:t>
      </w:r>
      <w:r w:rsidR="00BC5E68" w:rsidRPr="00804D12">
        <w:t>，充分尊重学生主体地位，注重培养学生个性、潜能和创造性，不断更新教学内容、深化教学方法</w:t>
      </w:r>
      <w:r w:rsidRPr="00804D12">
        <w:t>改革，</w:t>
      </w:r>
      <w:r w:rsidR="00BC5E68" w:rsidRPr="00804D12">
        <w:t>教师角色实现从知识传授者到学习引导者</w:t>
      </w:r>
      <w:r w:rsidRPr="00804D12">
        <w:t>转变，激发学生学习的主动性和积极性。</w:t>
      </w:r>
    </w:p>
    <w:p w:rsidR="00B9553B" w:rsidRPr="00804D12" w:rsidRDefault="00B9553B" w:rsidP="00AF747E">
      <w:pPr>
        <w:ind w:firstLine="480"/>
      </w:pPr>
      <w:r w:rsidRPr="00804D12">
        <w:t>2016</w:t>
      </w:r>
      <w:r w:rsidRPr="00804D12">
        <w:t>年，为进一步做好</w:t>
      </w:r>
      <w:r w:rsidRPr="00867F87">
        <w:rPr>
          <w:rFonts w:asciiTheme="minorEastAsia" w:eastAsiaTheme="minorEastAsia" w:hAnsiTheme="minorEastAsia"/>
        </w:rPr>
        <w:t>“</w:t>
      </w:r>
      <w:r w:rsidRPr="00804D12">
        <w:t>十三五</w:t>
      </w:r>
      <w:r w:rsidR="006945B2" w:rsidRPr="00867F87">
        <w:rPr>
          <w:rFonts w:asciiTheme="minorEastAsia" w:eastAsiaTheme="minorEastAsia" w:hAnsiTheme="minorEastAsia"/>
        </w:rPr>
        <w:t>”</w:t>
      </w:r>
      <w:r w:rsidRPr="00804D12">
        <w:t>期间本科人才培养工作，学校召开第四次教学工作会议，制定本科教学质量提升计划</w:t>
      </w:r>
      <w:r w:rsidR="00BC5E68" w:rsidRPr="00804D12">
        <w:t>。</w:t>
      </w:r>
      <w:r w:rsidR="001B7124" w:rsidRPr="00804D12">
        <w:t>进一步突出</w:t>
      </w:r>
      <w:r w:rsidRPr="00804D12">
        <w:t>内涵建设</w:t>
      </w:r>
      <w:r w:rsidR="001B7124" w:rsidRPr="00804D12">
        <w:t>和</w:t>
      </w:r>
      <w:r w:rsidR="007448A0" w:rsidRPr="00804D12">
        <w:t>特色发展，积极</w:t>
      </w:r>
      <w:r w:rsidRPr="00804D12">
        <w:t>开展标准化和信息化建设</w:t>
      </w:r>
      <w:r w:rsidR="001B7124" w:rsidRPr="00804D12">
        <w:t>，</w:t>
      </w:r>
      <w:r w:rsidRPr="00804D12">
        <w:t>深入推动理论教学体系和实践教学体系改革</w:t>
      </w:r>
      <w:r w:rsidR="001B7124" w:rsidRPr="00804D12">
        <w:t>，</w:t>
      </w:r>
      <w:r w:rsidRPr="00804D12">
        <w:t>持续加大人才引进和培养力度</w:t>
      </w:r>
      <w:r w:rsidR="001B7124" w:rsidRPr="00804D12">
        <w:t>，</w:t>
      </w:r>
      <w:r w:rsidR="00BC5E68" w:rsidRPr="00804D12">
        <w:t>不断</w:t>
      </w:r>
      <w:r w:rsidRPr="00804D12">
        <w:t>完善质量保障体系，</w:t>
      </w:r>
      <w:r w:rsidR="007448A0" w:rsidRPr="00804D12">
        <w:t>全面</w:t>
      </w:r>
      <w:r w:rsidRPr="00804D12">
        <w:t>提高人才培养质量。</w:t>
      </w:r>
    </w:p>
    <w:p w:rsidR="00B9553B" w:rsidRPr="00804D12" w:rsidRDefault="00B9553B" w:rsidP="009A4312">
      <w:pPr>
        <w:pStyle w:val="3"/>
        <w:spacing w:before="72" w:after="72"/>
        <w:rPr>
          <w:rFonts w:cs="Times New Roman"/>
          <w:szCs w:val="30"/>
          <w:u w:val="single"/>
        </w:rPr>
      </w:pPr>
      <w:bookmarkStart w:id="300" w:name="_Toc462903635"/>
      <w:bookmarkStart w:id="301" w:name="_Toc462954756"/>
      <w:bookmarkStart w:id="302" w:name="_Toc464022119"/>
      <w:bookmarkStart w:id="303" w:name="_Toc464636224"/>
      <w:bookmarkStart w:id="304" w:name="_Toc466562544"/>
      <w:r w:rsidRPr="00804D12">
        <w:rPr>
          <w:rFonts w:cs="Times New Roman"/>
        </w:rPr>
        <w:t>2.</w:t>
      </w:r>
      <w:r w:rsidRPr="00804D12">
        <w:rPr>
          <w:rFonts w:cs="Times New Roman"/>
        </w:rPr>
        <w:t>鼓励个性发展，整体设计培养体系</w:t>
      </w:r>
      <w:bookmarkEnd w:id="300"/>
      <w:bookmarkEnd w:id="301"/>
      <w:bookmarkEnd w:id="302"/>
      <w:bookmarkEnd w:id="303"/>
      <w:bookmarkEnd w:id="304"/>
    </w:p>
    <w:p w:rsidR="00B9553B" w:rsidRPr="00804D12" w:rsidRDefault="00B9553B" w:rsidP="00AF747E">
      <w:pPr>
        <w:ind w:firstLine="480"/>
      </w:pPr>
      <w:r w:rsidRPr="00804D12">
        <w:t>学校在深入研究当代大学生特征，分析</w:t>
      </w:r>
      <w:r w:rsidR="007448A0" w:rsidRPr="00804D12">
        <w:t>学生</w:t>
      </w:r>
      <w:r w:rsidRPr="00804D12">
        <w:t>大学四年时间分配基础上，从全员、全过程、全方位育人的角度，充分利用学生空间和时间，科学规划</w:t>
      </w:r>
      <w:r w:rsidRPr="00867F87">
        <w:rPr>
          <w:rFonts w:asciiTheme="minorEastAsia" w:eastAsiaTheme="minorEastAsia" w:hAnsiTheme="minorEastAsia"/>
        </w:rPr>
        <w:t>“</w:t>
      </w:r>
      <w:r w:rsidRPr="00804D12">
        <w:t>四个课堂</w:t>
      </w:r>
      <w:r w:rsidR="006945B2" w:rsidRPr="00867F87">
        <w:rPr>
          <w:rFonts w:asciiTheme="minorEastAsia" w:eastAsiaTheme="minorEastAsia" w:hAnsiTheme="minorEastAsia"/>
        </w:rPr>
        <w:t>”</w:t>
      </w:r>
      <w:r w:rsidRPr="00804D12">
        <w:t>（见图</w:t>
      </w:r>
      <w:r w:rsidRPr="00804D12">
        <w:t>4-1</w:t>
      </w:r>
      <w:r w:rsidRPr="00804D12">
        <w:t>），形成课内</w:t>
      </w:r>
      <w:r w:rsidR="00A00147" w:rsidRPr="00804D12">
        <w:t>课</w:t>
      </w:r>
      <w:r w:rsidRPr="00804D12">
        <w:t>外、校内</w:t>
      </w:r>
      <w:r w:rsidR="00A00147" w:rsidRPr="00804D12">
        <w:t>校</w:t>
      </w:r>
      <w:r w:rsidRPr="00804D12">
        <w:t>外、线上线下一体化的人才培养体系，有效提高学生学习的主动性，充分满足学生个性发展需求。</w:t>
      </w:r>
    </w:p>
    <w:p w:rsidR="004016E1" w:rsidRDefault="004016E1" w:rsidP="004016E1">
      <w:pPr>
        <w:spacing w:line="360" w:lineRule="auto"/>
        <w:ind w:firstLineChars="0" w:firstLine="0"/>
        <w:jc w:val="center"/>
      </w:pPr>
    </w:p>
    <w:p w:rsidR="00CC6019" w:rsidRDefault="004D2E5C" w:rsidP="004016E1">
      <w:pPr>
        <w:spacing w:line="360" w:lineRule="auto"/>
        <w:ind w:firstLineChars="0" w:firstLine="0"/>
        <w:jc w:val="center"/>
      </w:pPr>
      <w:r>
        <w:rPr>
          <w:noProof/>
        </w:rPr>
        <w:drawing>
          <wp:inline distT="0" distB="0" distL="0" distR="0">
            <wp:extent cx="4824000" cy="3015133"/>
            <wp:effectExtent l="0" t="0" r="0" b="0"/>
            <wp:docPr id="1895" name="图片 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四个课堂图片.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824000" cy="3015133"/>
                    </a:xfrm>
                    <a:prstGeom prst="rect">
                      <a:avLst/>
                    </a:prstGeom>
                  </pic:spPr>
                </pic:pic>
              </a:graphicData>
            </a:graphic>
          </wp:inline>
        </w:drawing>
      </w:r>
    </w:p>
    <w:p w:rsidR="00B9553B" w:rsidRPr="00804D12" w:rsidRDefault="00B9553B" w:rsidP="00253C07">
      <w:pPr>
        <w:ind w:firstLine="422"/>
        <w:jc w:val="center"/>
        <w:rPr>
          <w:b/>
          <w:kern w:val="44"/>
          <w:sz w:val="21"/>
          <w:szCs w:val="44"/>
        </w:rPr>
      </w:pPr>
      <w:r w:rsidRPr="00804D12">
        <w:rPr>
          <w:b/>
          <w:kern w:val="44"/>
          <w:sz w:val="21"/>
          <w:szCs w:val="44"/>
        </w:rPr>
        <w:t>图</w:t>
      </w:r>
      <w:r w:rsidR="003D14A1">
        <w:rPr>
          <w:b/>
          <w:kern w:val="44"/>
          <w:sz w:val="21"/>
          <w:szCs w:val="44"/>
        </w:rPr>
        <w:t xml:space="preserve">4-1 </w:t>
      </w:r>
      <w:r w:rsidRPr="00804D12">
        <w:rPr>
          <w:b/>
          <w:kern w:val="44"/>
          <w:sz w:val="21"/>
          <w:szCs w:val="44"/>
        </w:rPr>
        <w:t>四个课堂</w:t>
      </w:r>
      <w:r w:rsidR="00393B8A">
        <w:rPr>
          <w:rFonts w:hint="eastAsia"/>
          <w:b/>
          <w:kern w:val="44"/>
          <w:sz w:val="21"/>
          <w:szCs w:val="44"/>
        </w:rPr>
        <w:t>人才培养</w:t>
      </w:r>
      <w:r w:rsidRPr="00804D12">
        <w:rPr>
          <w:b/>
          <w:kern w:val="44"/>
          <w:sz w:val="21"/>
          <w:szCs w:val="44"/>
        </w:rPr>
        <w:t>体系</w:t>
      </w:r>
      <w:r w:rsidR="003D14A1">
        <w:rPr>
          <w:rFonts w:hint="eastAsia"/>
          <w:b/>
          <w:kern w:val="44"/>
          <w:sz w:val="21"/>
          <w:szCs w:val="44"/>
        </w:rPr>
        <w:t>示意</w:t>
      </w:r>
    </w:p>
    <w:p w:rsidR="00B9553B" w:rsidRPr="00DB0C33" w:rsidRDefault="00B7148E" w:rsidP="00DB0C33">
      <w:pPr>
        <w:ind w:firstLine="480"/>
      </w:pPr>
      <w:r w:rsidRPr="00C36D8F">
        <w:rPr>
          <w:rFonts w:hint="eastAsia"/>
        </w:rPr>
        <w:t>第一课堂指</w:t>
      </w:r>
      <w:r w:rsidR="008C28BC">
        <w:rPr>
          <w:rFonts w:hint="eastAsia"/>
        </w:rPr>
        <w:t>按</w:t>
      </w:r>
      <w:r w:rsidR="008C28BC" w:rsidRPr="008C28BC">
        <w:rPr>
          <w:rFonts w:hint="eastAsia"/>
        </w:rPr>
        <w:t>照专业指导性教学计划</w:t>
      </w:r>
      <w:r w:rsidR="00002FAD" w:rsidRPr="00C36D8F">
        <w:rPr>
          <w:rFonts w:hint="eastAsia"/>
        </w:rPr>
        <w:t>开展的所有理论和实践教育</w:t>
      </w:r>
      <w:r w:rsidR="008C28BC">
        <w:rPr>
          <w:rFonts w:hint="eastAsia"/>
        </w:rPr>
        <w:t>教学</w:t>
      </w:r>
      <w:r w:rsidR="00002FAD" w:rsidRPr="00C36D8F">
        <w:rPr>
          <w:rFonts w:hint="eastAsia"/>
        </w:rPr>
        <w:t>活动，</w:t>
      </w:r>
      <w:r w:rsidR="00B9553B" w:rsidRPr="00C36D8F">
        <w:t>第一</w:t>
      </w:r>
      <w:r w:rsidR="00B9553B" w:rsidRPr="00804D12">
        <w:t>课堂突出</w:t>
      </w:r>
      <w:r w:rsidR="00B9553B" w:rsidRPr="00867F87">
        <w:rPr>
          <w:rFonts w:asciiTheme="minorEastAsia" w:eastAsiaTheme="minorEastAsia" w:hAnsiTheme="minorEastAsia"/>
        </w:rPr>
        <w:t>“</w:t>
      </w:r>
      <w:r w:rsidR="00B9553B" w:rsidRPr="00804D12">
        <w:t>精</w:t>
      </w:r>
      <w:r w:rsidR="006945B2" w:rsidRPr="00867F87">
        <w:rPr>
          <w:rFonts w:asciiTheme="minorEastAsia" w:eastAsiaTheme="minorEastAsia" w:hAnsiTheme="minorEastAsia"/>
        </w:rPr>
        <w:t>”</w:t>
      </w:r>
      <w:r w:rsidR="00B9553B" w:rsidRPr="00804D12">
        <w:t>，即着力提高课堂教学质量</w:t>
      </w:r>
      <w:r w:rsidR="00512CB3">
        <w:rPr>
          <w:rFonts w:hint="eastAsia"/>
        </w:rPr>
        <w:t>；</w:t>
      </w:r>
      <w:r w:rsidR="00B9553B" w:rsidRPr="00804D12">
        <w:t>第二课堂指在课下、校内开展的所有教育活动</w:t>
      </w:r>
      <w:r w:rsidR="00512CB3">
        <w:rPr>
          <w:rFonts w:hint="eastAsia"/>
        </w:rPr>
        <w:t>，</w:t>
      </w:r>
      <w:r w:rsidR="00B9553B" w:rsidRPr="00804D12">
        <w:t>第二课堂突出</w:t>
      </w:r>
      <w:r w:rsidR="00B9553B" w:rsidRPr="00867F87">
        <w:rPr>
          <w:rFonts w:asciiTheme="minorEastAsia" w:eastAsiaTheme="minorEastAsia" w:hAnsiTheme="minorEastAsia"/>
        </w:rPr>
        <w:t>“</w:t>
      </w:r>
      <w:r w:rsidR="00B9553B" w:rsidRPr="00804D12">
        <w:t>细</w:t>
      </w:r>
      <w:r w:rsidR="006945B2" w:rsidRPr="00867F87">
        <w:rPr>
          <w:rFonts w:asciiTheme="minorEastAsia" w:eastAsiaTheme="minorEastAsia" w:hAnsiTheme="minorEastAsia"/>
        </w:rPr>
        <w:t>”</w:t>
      </w:r>
      <w:r w:rsidR="00B9553B" w:rsidRPr="00804D12">
        <w:t>，即着力加强学生能力培养</w:t>
      </w:r>
      <w:r w:rsidR="00512CB3">
        <w:rPr>
          <w:rFonts w:hint="eastAsia"/>
        </w:rPr>
        <w:t>；</w:t>
      </w:r>
      <w:r w:rsidR="00B9553B" w:rsidRPr="00804D12">
        <w:t>第三课堂指学生在课下、校外开展的社会实践活动</w:t>
      </w:r>
      <w:r w:rsidR="00512CB3">
        <w:rPr>
          <w:rFonts w:hint="eastAsia"/>
        </w:rPr>
        <w:t>，</w:t>
      </w:r>
      <w:r w:rsidR="00B9553B" w:rsidRPr="00804D12">
        <w:t>第三课堂突出</w:t>
      </w:r>
      <w:r w:rsidR="00B9553B" w:rsidRPr="00867F87">
        <w:rPr>
          <w:rFonts w:asciiTheme="minorEastAsia" w:eastAsiaTheme="minorEastAsia" w:hAnsiTheme="minorEastAsia"/>
        </w:rPr>
        <w:t>“</w:t>
      </w:r>
      <w:r w:rsidR="00B9553B" w:rsidRPr="00804D12">
        <w:t>实</w:t>
      </w:r>
      <w:r w:rsidR="006945B2" w:rsidRPr="00867F87">
        <w:rPr>
          <w:rFonts w:asciiTheme="minorEastAsia" w:eastAsiaTheme="minorEastAsia" w:hAnsiTheme="minorEastAsia"/>
        </w:rPr>
        <w:t>”</w:t>
      </w:r>
      <w:r w:rsidR="00B9553B" w:rsidRPr="00804D12">
        <w:t>，即着力提高学生历史使命感和社会责任心</w:t>
      </w:r>
      <w:r w:rsidR="00512CB3">
        <w:rPr>
          <w:rFonts w:hint="eastAsia"/>
        </w:rPr>
        <w:t>；</w:t>
      </w:r>
      <w:r w:rsidR="00A56DA9" w:rsidRPr="00804D12">
        <w:t>第四课堂指学生利用</w:t>
      </w:r>
      <w:r w:rsidR="00B9553B" w:rsidRPr="00804D12">
        <w:t>网络自主学习</w:t>
      </w:r>
      <w:r w:rsidR="00512CB3">
        <w:rPr>
          <w:rFonts w:hint="eastAsia"/>
        </w:rPr>
        <w:t>，</w:t>
      </w:r>
      <w:r w:rsidR="00B9553B" w:rsidRPr="00804D12">
        <w:t>第四课堂突出</w:t>
      </w:r>
      <w:r w:rsidR="00B9553B" w:rsidRPr="00867F87">
        <w:rPr>
          <w:rFonts w:asciiTheme="minorEastAsia" w:eastAsiaTheme="minorEastAsia" w:hAnsiTheme="minorEastAsia"/>
        </w:rPr>
        <w:t>“</w:t>
      </w:r>
      <w:r w:rsidR="00B9553B" w:rsidRPr="00804D12">
        <w:t>新</w:t>
      </w:r>
      <w:r w:rsidR="006945B2" w:rsidRPr="00867F87">
        <w:rPr>
          <w:rFonts w:asciiTheme="minorEastAsia" w:eastAsiaTheme="minorEastAsia" w:hAnsiTheme="minorEastAsia"/>
        </w:rPr>
        <w:t>”</w:t>
      </w:r>
      <w:r w:rsidR="00B9553B" w:rsidRPr="00804D12">
        <w:t>，即着力创新网络教育新手段。</w:t>
      </w:r>
      <w:r w:rsidR="00E33FD4" w:rsidRPr="00804D12">
        <w:t>四个课堂</w:t>
      </w:r>
      <w:r w:rsidR="00B9553B" w:rsidRPr="00804D12">
        <w:t>密切配合互为补充，形成教育合力，共同发挥育人作用。</w:t>
      </w:r>
    </w:p>
    <w:p w:rsidR="00B9553B" w:rsidRPr="00804D12" w:rsidRDefault="00B9553B" w:rsidP="009A4312">
      <w:pPr>
        <w:pStyle w:val="3"/>
        <w:spacing w:before="72" w:after="72"/>
        <w:rPr>
          <w:rFonts w:cs="Times New Roman"/>
        </w:rPr>
      </w:pPr>
      <w:bookmarkStart w:id="305" w:name="_Toc462903636"/>
      <w:bookmarkStart w:id="306" w:name="_Toc462954757"/>
      <w:bookmarkStart w:id="307" w:name="_Toc464022120"/>
      <w:bookmarkStart w:id="308" w:name="_Toc464636225"/>
      <w:bookmarkStart w:id="309" w:name="_Toc466562545"/>
      <w:r w:rsidRPr="00804D12">
        <w:rPr>
          <w:rFonts w:cs="Times New Roman"/>
        </w:rPr>
        <w:t>3.</w:t>
      </w:r>
      <w:bookmarkEnd w:id="299"/>
      <w:r w:rsidRPr="00804D12">
        <w:rPr>
          <w:rFonts w:cs="Times New Roman"/>
        </w:rPr>
        <w:t>彰显特色发展，创新人才培养模式</w:t>
      </w:r>
      <w:bookmarkEnd w:id="305"/>
      <w:bookmarkEnd w:id="306"/>
      <w:bookmarkEnd w:id="307"/>
      <w:bookmarkEnd w:id="308"/>
      <w:bookmarkEnd w:id="309"/>
    </w:p>
    <w:p w:rsidR="00B9553B" w:rsidRPr="00804D12" w:rsidRDefault="00B9553B" w:rsidP="00AF747E">
      <w:pPr>
        <w:ind w:firstLine="480"/>
      </w:pPr>
      <w:bookmarkStart w:id="310" w:name="_Toc460755801"/>
      <w:bookmarkStart w:id="311" w:name="_Toc460683471"/>
      <w:bookmarkEnd w:id="290"/>
      <w:r w:rsidRPr="00804D12">
        <w:t>为</w:t>
      </w:r>
      <w:r w:rsidR="00106BAB" w:rsidRPr="00804D12">
        <w:t>满足</w:t>
      </w:r>
      <w:r w:rsidRPr="00804D12">
        <w:t>民航</w:t>
      </w:r>
      <w:r w:rsidR="00106BAB" w:rsidRPr="00804D12">
        <w:t>业</w:t>
      </w:r>
      <w:r w:rsidRPr="00804D12">
        <w:t>和区域经济社会发展对人才培养提出的多元化需求，学校</w:t>
      </w:r>
      <w:r w:rsidR="006F7089" w:rsidRPr="00804D12">
        <w:t>不断</w:t>
      </w:r>
      <w:r w:rsidRPr="00804D12">
        <w:t>探索应用型人才培养</w:t>
      </w:r>
      <w:r w:rsidR="00106BAB" w:rsidRPr="00804D12">
        <w:t>模式改革</w:t>
      </w:r>
      <w:r w:rsidRPr="00804D12">
        <w:t>，逐步建立</w:t>
      </w:r>
      <w:r w:rsidRPr="00867F87">
        <w:rPr>
          <w:rFonts w:asciiTheme="minorEastAsia" w:eastAsiaTheme="minorEastAsia" w:hAnsiTheme="minorEastAsia"/>
        </w:rPr>
        <w:t>“</w:t>
      </w:r>
      <w:r w:rsidRPr="00804D12">
        <w:t>多层次、多方向、多类型</w:t>
      </w:r>
      <w:r w:rsidR="006945B2" w:rsidRPr="00867F87">
        <w:rPr>
          <w:rFonts w:asciiTheme="minorEastAsia" w:eastAsiaTheme="minorEastAsia" w:hAnsiTheme="minorEastAsia"/>
        </w:rPr>
        <w:t>”</w:t>
      </w:r>
      <w:r w:rsidRPr="00804D12">
        <w:t>的立体化专业体系。</w:t>
      </w:r>
    </w:p>
    <w:p w:rsidR="00B9553B" w:rsidRPr="00804D12" w:rsidRDefault="00B9553B" w:rsidP="00AF747E">
      <w:pPr>
        <w:ind w:firstLine="480"/>
      </w:pPr>
      <w:r w:rsidRPr="00804D12">
        <w:t>多层次</w:t>
      </w:r>
      <w:r w:rsidRPr="00804D12">
        <w:t>——</w:t>
      </w:r>
      <w:r w:rsidRPr="00804D12">
        <w:t>重点围绕大众化教育下的精英人才培养问题，在现有应用型人才培养模式基础上，探索精英人才培养模式，形成法国工程师教育培养模式和卓越工程师教育培养模式。</w:t>
      </w:r>
    </w:p>
    <w:p w:rsidR="00B9553B" w:rsidRPr="00804D12" w:rsidRDefault="00B9553B" w:rsidP="00AF747E">
      <w:pPr>
        <w:ind w:firstLine="480"/>
      </w:pPr>
      <w:r w:rsidRPr="00804D12">
        <w:t>学校</w:t>
      </w:r>
      <w:r w:rsidR="005A1D88" w:rsidRPr="00804D12">
        <w:t>与法国</w:t>
      </w:r>
      <w:r w:rsidR="004F7F61" w:rsidRPr="00804D12">
        <w:t>航空航天大学校集团</w:t>
      </w:r>
      <w:r w:rsidR="005A1D88" w:rsidRPr="00804D12">
        <w:t>合作成立</w:t>
      </w:r>
      <w:r w:rsidRPr="00804D12">
        <w:t>中欧航空工程师学院</w:t>
      </w:r>
      <w:r w:rsidR="005A1D88" w:rsidRPr="00804D12">
        <w:t>，系统引进法国精英预科和航空工程师教育的优质资源</w:t>
      </w:r>
      <w:r w:rsidR="00851EE6" w:rsidRPr="00804D12">
        <w:t>，按照法国工程师教育模式培养人才。</w:t>
      </w:r>
      <w:r w:rsidRPr="00804D12">
        <w:t>截至目前，连续招收</w:t>
      </w:r>
      <w:r w:rsidRPr="00804D12">
        <w:t>10</w:t>
      </w:r>
      <w:r w:rsidRPr="00804D12">
        <w:t>届学生，已有</w:t>
      </w:r>
      <w:r w:rsidRPr="00804D12">
        <w:t>3</w:t>
      </w:r>
      <w:r w:rsidRPr="00804D12">
        <w:t>届毕业生，受到用人单位的普遍欢迎。</w:t>
      </w:r>
    </w:p>
    <w:p w:rsidR="00B9553B" w:rsidRPr="00804D12" w:rsidRDefault="00B9553B" w:rsidP="00AF747E">
      <w:pPr>
        <w:ind w:firstLine="480"/>
      </w:pPr>
      <w:r w:rsidRPr="00804D12">
        <w:t>2011</w:t>
      </w:r>
      <w:r w:rsidRPr="00804D12">
        <w:t>年学校成为第二批卓越工程师教育培养计划高校，</w:t>
      </w:r>
      <w:r w:rsidR="00247FE6" w:rsidRPr="00804D12">
        <w:t>经过</w:t>
      </w:r>
      <w:r w:rsidR="00247FE6" w:rsidRPr="00804D12">
        <w:t>5</w:t>
      </w:r>
      <w:r w:rsidR="00247FE6" w:rsidRPr="00804D12">
        <w:t>年探索</w:t>
      </w:r>
      <w:r w:rsidR="00512CB3">
        <w:t>基本形成具有行业特色的校企联合卓越工程师教育培养模式。</w:t>
      </w:r>
      <w:r w:rsidRPr="00804D12">
        <w:t>如电子信息工程专业充分利用校内外实践教育资源，通过</w:t>
      </w:r>
      <w:r w:rsidRPr="00867F87">
        <w:rPr>
          <w:rFonts w:asciiTheme="minorEastAsia" w:eastAsiaTheme="minorEastAsia" w:hAnsiTheme="minorEastAsia"/>
        </w:rPr>
        <w:t>“</w:t>
      </w:r>
      <w:r w:rsidRPr="00804D12">
        <w:t>项目教学</w:t>
      </w:r>
      <w:r w:rsidRPr="00804D12">
        <w:t>+</w:t>
      </w:r>
      <w:r w:rsidRPr="00804D12">
        <w:t>企业实习</w:t>
      </w:r>
      <w:r w:rsidR="006945B2" w:rsidRPr="00867F87">
        <w:rPr>
          <w:rFonts w:asciiTheme="minorEastAsia" w:eastAsiaTheme="minorEastAsia" w:hAnsiTheme="minorEastAsia"/>
        </w:rPr>
        <w:t>”</w:t>
      </w:r>
      <w:r w:rsidRPr="00804D12">
        <w:t>的方式落实</w:t>
      </w:r>
      <w:r w:rsidRPr="00804D12">
        <w:t>1</w:t>
      </w:r>
      <w:r w:rsidRPr="00804D12">
        <w:t>年的企业学习</w:t>
      </w:r>
      <w:r w:rsidR="00247FE6" w:rsidRPr="00804D12">
        <w:t>。</w:t>
      </w:r>
      <w:r w:rsidRPr="00804D12">
        <w:t>2012</w:t>
      </w:r>
      <w:r w:rsidRPr="00804D12">
        <w:t>年学校</w:t>
      </w:r>
      <w:r w:rsidRPr="00804D12">
        <w:lastRenderedPageBreak/>
        <w:t>与北京飞机维修工程有限公司联合共建国家级工程实践教育中心，已经顺利落实</w:t>
      </w:r>
      <w:r w:rsidRPr="00804D12">
        <w:t>4</w:t>
      </w:r>
      <w:r w:rsidR="00820246" w:rsidRPr="00804D12">
        <w:t>届机务类专业的企业学习任务</w:t>
      </w:r>
      <w:r w:rsidRPr="00804D12">
        <w:t>。通过企业深度参与人才培养全过程，</w:t>
      </w:r>
      <w:r w:rsidR="00247FE6" w:rsidRPr="00804D12">
        <w:t>有效</w:t>
      </w:r>
      <w:r w:rsidRPr="00804D12">
        <w:t>缩短学生的岗位适应期，</w:t>
      </w:r>
      <w:r w:rsidR="00247FE6" w:rsidRPr="00804D12">
        <w:t>提高了学生的工程实践能力</w:t>
      </w:r>
      <w:r w:rsidRPr="00804D12">
        <w:t>。</w:t>
      </w:r>
    </w:p>
    <w:p w:rsidR="00B9553B" w:rsidRPr="00804D12" w:rsidRDefault="00B9553B" w:rsidP="00AF747E">
      <w:pPr>
        <w:ind w:firstLine="480"/>
      </w:pPr>
      <w:r w:rsidRPr="00804D12">
        <w:t>多方向</w:t>
      </w:r>
      <w:r w:rsidRPr="00804D12">
        <w:t>——</w:t>
      </w:r>
      <w:r w:rsidRPr="00804D12">
        <w:t>主要围绕民航特有专业需求人数多、岗位性质差异大的问题，通过在同一个专业的人才培养方案中设置不同的</w:t>
      </w:r>
      <w:r w:rsidRPr="00867F87">
        <w:rPr>
          <w:rFonts w:asciiTheme="minorEastAsia" w:eastAsiaTheme="minorEastAsia" w:hAnsiTheme="minorEastAsia"/>
        </w:rPr>
        <w:t>“</w:t>
      </w:r>
      <w:r w:rsidRPr="00804D12">
        <w:t>成组选修课</w:t>
      </w:r>
      <w:r w:rsidR="006945B2" w:rsidRPr="00867F87">
        <w:rPr>
          <w:rFonts w:asciiTheme="minorEastAsia" w:eastAsiaTheme="minorEastAsia" w:hAnsiTheme="minorEastAsia"/>
        </w:rPr>
        <w:t>”</w:t>
      </w:r>
      <w:r w:rsidRPr="00804D12">
        <w:t>方式柔化专业方向，</w:t>
      </w:r>
      <w:r w:rsidR="00512CB3">
        <w:t>在保证专业内在要求的同时，灵活实现同一个专业的多方向人才培养。如</w:t>
      </w:r>
      <w:r w:rsidRPr="00804D12">
        <w:t>交通运输专业通过设置空中交通管制、飞行运行管理、现场运行管理三个专业方向，满足空中交通管制、航空公司签派、机场现场运行指挥等三类岗位的人才需求。</w:t>
      </w:r>
    </w:p>
    <w:p w:rsidR="00BF3615" w:rsidRPr="00804D12" w:rsidRDefault="00B9553B" w:rsidP="00AF747E">
      <w:pPr>
        <w:ind w:firstLine="480"/>
        <w:rPr>
          <w:color w:val="FF0000"/>
        </w:rPr>
      </w:pPr>
      <w:r w:rsidRPr="00804D12">
        <w:t>多类型</w:t>
      </w:r>
      <w:r w:rsidRPr="00804D12">
        <w:t>——</w:t>
      </w:r>
      <w:r w:rsidR="00051FF5" w:rsidRPr="00804D12">
        <w:t>满足学生多</w:t>
      </w:r>
      <w:r w:rsidR="00150E02" w:rsidRPr="00804D12">
        <w:t>样</w:t>
      </w:r>
      <w:r w:rsidR="00051FF5" w:rsidRPr="00804D12">
        <w:t>化目标要求，借鉴国际</w:t>
      </w:r>
      <w:r w:rsidRPr="00804D12">
        <w:t>上有代表性的</w:t>
      </w:r>
      <w:r w:rsidRPr="00804D12">
        <w:t>CDIO</w:t>
      </w:r>
      <w:r w:rsidRPr="00804D12">
        <w:t>人才培养模式</w:t>
      </w:r>
      <w:r w:rsidR="00051FF5" w:rsidRPr="00804D12">
        <w:t>，按照</w:t>
      </w:r>
      <w:r w:rsidR="00051FF5" w:rsidRPr="00867F87">
        <w:rPr>
          <w:rFonts w:asciiTheme="minorEastAsia" w:eastAsiaTheme="minorEastAsia" w:hAnsiTheme="minorEastAsia"/>
        </w:rPr>
        <w:t>“</w:t>
      </w:r>
      <w:r w:rsidR="00051FF5" w:rsidRPr="00804D12">
        <w:t>能力导向、实质等效</w:t>
      </w:r>
      <w:r w:rsidR="006945B2" w:rsidRPr="00867F87">
        <w:rPr>
          <w:rFonts w:asciiTheme="minorEastAsia" w:eastAsiaTheme="minorEastAsia" w:hAnsiTheme="minorEastAsia"/>
        </w:rPr>
        <w:t>”</w:t>
      </w:r>
      <w:r w:rsidR="00051FF5" w:rsidRPr="00804D12">
        <w:t>原则，</w:t>
      </w:r>
      <w:r w:rsidRPr="00804D12">
        <w:t>通过</w:t>
      </w:r>
      <w:r w:rsidRPr="00867F87">
        <w:rPr>
          <w:rFonts w:asciiTheme="minorEastAsia" w:eastAsiaTheme="minorEastAsia" w:hAnsiTheme="minorEastAsia"/>
        </w:rPr>
        <w:t>“</w:t>
      </w:r>
      <w:r w:rsidRPr="00804D12">
        <w:t>综合化、实践化、专题化</w:t>
      </w:r>
      <w:r w:rsidR="006945B2" w:rsidRPr="00867F87">
        <w:rPr>
          <w:rFonts w:asciiTheme="minorEastAsia" w:eastAsiaTheme="minorEastAsia" w:hAnsiTheme="minorEastAsia"/>
        </w:rPr>
        <w:t>”</w:t>
      </w:r>
      <w:r w:rsidRPr="00804D12">
        <w:t>等途径，实现核心课程体系优化重组；按照</w:t>
      </w:r>
      <w:r w:rsidRPr="00867F87">
        <w:rPr>
          <w:rFonts w:asciiTheme="minorEastAsia" w:eastAsiaTheme="minorEastAsia" w:hAnsiTheme="minorEastAsia"/>
        </w:rPr>
        <w:t>“</w:t>
      </w:r>
      <w:r w:rsidRPr="00804D12">
        <w:t>由易到难</w:t>
      </w:r>
      <w:r w:rsidR="00017F9B">
        <w:rPr>
          <w:rFonts w:hint="eastAsia"/>
        </w:rPr>
        <w:t>、</w:t>
      </w:r>
      <w:r w:rsidRPr="00804D12">
        <w:t>由基础到专业</w:t>
      </w:r>
      <w:r w:rsidR="00017F9B">
        <w:rPr>
          <w:rFonts w:hint="eastAsia"/>
        </w:rPr>
        <w:t>、</w:t>
      </w:r>
      <w:r w:rsidRPr="00804D12">
        <w:t>由局部到整体</w:t>
      </w:r>
      <w:r w:rsidR="006945B2" w:rsidRPr="00867F87">
        <w:rPr>
          <w:rFonts w:asciiTheme="minorEastAsia" w:eastAsiaTheme="minorEastAsia" w:hAnsiTheme="minorEastAsia"/>
        </w:rPr>
        <w:t>”</w:t>
      </w:r>
      <w:r w:rsidRPr="00804D12">
        <w:t>的学习和实践规律，设计完成</w:t>
      </w:r>
      <w:r w:rsidRPr="00867F87">
        <w:rPr>
          <w:rFonts w:asciiTheme="minorEastAsia" w:eastAsiaTheme="minorEastAsia" w:hAnsiTheme="minorEastAsia"/>
        </w:rPr>
        <w:t>“</w:t>
      </w:r>
      <w:r w:rsidRPr="00804D12">
        <w:t>三级</w:t>
      </w:r>
      <w:r w:rsidR="006945B2" w:rsidRPr="00867F87">
        <w:rPr>
          <w:rFonts w:asciiTheme="minorEastAsia" w:eastAsiaTheme="minorEastAsia" w:hAnsiTheme="minorEastAsia"/>
        </w:rPr>
        <w:t>”</w:t>
      </w:r>
      <w:r w:rsidRPr="00804D12">
        <w:t>CDIO</w:t>
      </w:r>
      <w:r w:rsidRPr="00804D12">
        <w:t>项目体系</w:t>
      </w:r>
      <w:r w:rsidR="004F69FA" w:rsidRPr="00804D12">
        <w:t>，</w:t>
      </w:r>
      <w:r w:rsidRPr="00804D12">
        <w:t>培养出一批特色鲜明企业急需的应用型人才。</w:t>
      </w:r>
      <w:r w:rsidR="00F620A0" w:rsidRPr="00804D12">
        <w:t>2010</w:t>
      </w:r>
      <w:r w:rsidR="00F620A0" w:rsidRPr="00804D12">
        <w:t>年</w:t>
      </w:r>
      <w:r w:rsidR="00F620A0" w:rsidRPr="00804D12">
        <w:t>3</w:t>
      </w:r>
      <w:r w:rsidR="00F620A0" w:rsidRPr="00804D12">
        <w:t>月，我校被批准成为教育部</w:t>
      </w:r>
      <w:r w:rsidR="00F620A0" w:rsidRPr="00804D12">
        <w:t>CDIO</w:t>
      </w:r>
      <w:r w:rsidR="00F620A0" w:rsidRPr="00804D12">
        <w:t>工程教育模式研究与实践课题组试点高校成员，</w:t>
      </w:r>
      <w:r w:rsidR="00934117" w:rsidRPr="00804D12">
        <w:t>同年</w:t>
      </w:r>
      <w:r w:rsidR="00934117" w:rsidRPr="00804D12">
        <w:t>9</w:t>
      </w:r>
      <w:r w:rsidR="00934117" w:rsidRPr="00804D12">
        <w:t>月</w:t>
      </w:r>
      <w:r w:rsidR="00BF3615" w:rsidRPr="00804D12">
        <w:t>学校在电子信息工程专业启动</w:t>
      </w:r>
      <w:r w:rsidR="00BF3615" w:rsidRPr="00804D12">
        <w:t>CDIO</w:t>
      </w:r>
      <w:r w:rsidR="00BF3615" w:rsidRPr="00804D12">
        <w:t>模式改革</w:t>
      </w:r>
      <w:r w:rsidR="00F620A0" w:rsidRPr="00804D12">
        <w:t>。</w:t>
      </w:r>
      <w:r w:rsidR="00BF3615" w:rsidRPr="00804D12">
        <w:t>目前改革已经实施</w:t>
      </w:r>
      <w:r w:rsidR="00BF3615" w:rsidRPr="00804D12">
        <w:t>7</w:t>
      </w:r>
      <w:r w:rsidR="00667ED4" w:rsidRPr="00804D12">
        <w:t>年，毕业生得到了</w:t>
      </w:r>
      <w:r w:rsidR="00BF3615" w:rsidRPr="00804D12">
        <w:t>用人单位的</w:t>
      </w:r>
      <w:r w:rsidR="00667ED4" w:rsidRPr="00804D12">
        <w:t>充分</w:t>
      </w:r>
      <w:r w:rsidR="00BF3615" w:rsidRPr="00804D12">
        <w:t>肯定</w:t>
      </w:r>
      <w:r w:rsidR="00667ED4" w:rsidRPr="00804D12">
        <w:t>。</w:t>
      </w:r>
      <w:r w:rsidR="00BF3615" w:rsidRPr="00804D12">
        <w:t>学校适时总结</w:t>
      </w:r>
      <w:r w:rsidR="00BF3615" w:rsidRPr="00804D12">
        <w:t>CDIO</w:t>
      </w:r>
      <w:r w:rsidR="00667ED4" w:rsidRPr="00804D12">
        <w:t>工程教育改革经验，</w:t>
      </w:r>
      <w:r w:rsidR="00855CAF">
        <w:t>向</w:t>
      </w:r>
      <w:r w:rsidR="00BF3615" w:rsidRPr="00804D12">
        <w:t>油气储运工程等</w:t>
      </w:r>
      <w:r w:rsidR="00BF3615" w:rsidRPr="00804D12">
        <w:t>5</w:t>
      </w:r>
      <w:r w:rsidR="00BF3615" w:rsidRPr="00804D12">
        <w:t>个工科专业进行辐射</w:t>
      </w:r>
      <w:r w:rsidR="00F54962" w:rsidRPr="00804D12">
        <w:t>推广</w:t>
      </w:r>
      <w:r w:rsidR="00BF3615" w:rsidRPr="00804D12">
        <w:t>。</w:t>
      </w:r>
    </w:p>
    <w:p w:rsidR="00B9553B" w:rsidRPr="00804D12" w:rsidRDefault="00B9553B" w:rsidP="00AF747E">
      <w:pPr>
        <w:ind w:firstLine="480"/>
      </w:pPr>
      <w:r w:rsidRPr="00804D12">
        <w:t>以</w:t>
      </w:r>
      <w:r w:rsidRPr="00867F87">
        <w:rPr>
          <w:rFonts w:asciiTheme="minorEastAsia" w:eastAsiaTheme="minorEastAsia" w:hAnsiTheme="minorEastAsia"/>
        </w:rPr>
        <w:t>“</w:t>
      </w:r>
      <w:r w:rsidRPr="00804D12">
        <w:t>多层次、多方向、多类型</w:t>
      </w:r>
      <w:r w:rsidR="006945B2" w:rsidRPr="00867F87">
        <w:rPr>
          <w:rFonts w:asciiTheme="minorEastAsia" w:eastAsiaTheme="minorEastAsia" w:hAnsiTheme="minorEastAsia"/>
        </w:rPr>
        <w:t>”</w:t>
      </w:r>
      <w:r w:rsidRPr="00804D12">
        <w:t>立体化专业体系改革为核心的成果获得</w:t>
      </w:r>
      <w:r w:rsidRPr="00804D12">
        <w:t>2013</w:t>
      </w:r>
      <w:r w:rsidRPr="00804D12">
        <w:t>年天津市教学成果一等奖。</w:t>
      </w:r>
    </w:p>
    <w:p w:rsidR="00B9553B" w:rsidRPr="00804D12" w:rsidRDefault="00B9553B" w:rsidP="009A4312">
      <w:pPr>
        <w:pStyle w:val="3"/>
        <w:spacing w:before="72" w:after="72"/>
        <w:rPr>
          <w:rFonts w:cs="Times New Roman"/>
        </w:rPr>
      </w:pPr>
      <w:bookmarkStart w:id="312" w:name="_Toc462903637"/>
      <w:bookmarkStart w:id="313" w:name="_Toc462954758"/>
      <w:bookmarkStart w:id="314" w:name="_Toc464022121"/>
      <w:bookmarkStart w:id="315" w:name="_Toc464636226"/>
      <w:bookmarkStart w:id="316" w:name="_Toc466562546"/>
      <w:r w:rsidRPr="00804D12">
        <w:rPr>
          <w:rFonts w:cs="Times New Roman"/>
        </w:rPr>
        <w:t>4.</w:t>
      </w:r>
      <w:r w:rsidRPr="00804D12">
        <w:rPr>
          <w:rFonts w:cs="Times New Roman"/>
        </w:rPr>
        <w:t>建设信息平台，提升教学管理水平</w:t>
      </w:r>
      <w:bookmarkEnd w:id="312"/>
      <w:bookmarkEnd w:id="313"/>
      <w:bookmarkEnd w:id="314"/>
      <w:bookmarkEnd w:id="315"/>
      <w:bookmarkEnd w:id="316"/>
    </w:p>
    <w:p w:rsidR="00B9553B" w:rsidRPr="00804D12" w:rsidRDefault="00B96FDC" w:rsidP="00AF747E">
      <w:pPr>
        <w:ind w:firstLine="480"/>
      </w:pPr>
      <w:r w:rsidRPr="00804D12">
        <w:t>学校重视教学</w:t>
      </w:r>
      <w:r w:rsidR="0065159A" w:rsidRPr="00804D12">
        <w:t>及</w:t>
      </w:r>
      <w:r w:rsidR="00B9553B" w:rsidRPr="00804D12">
        <w:t>管理</w:t>
      </w:r>
      <w:r w:rsidRPr="00804D12">
        <w:t>信息化建设</w:t>
      </w:r>
      <w:r w:rsidR="00B9553B" w:rsidRPr="00804D12">
        <w:t>，</w:t>
      </w:r>
      <w:r w:rsidR="00312026" w:rsidRPr="00804D12">
        <w:t>通过不断优化管理流程、规范管理程序，提高管理效率</w:t>
      </w:r>
      <w:r w:rsidR="004435AF" w:rsidRPr="00804D12">
        <w:t>、</w:t>
      </w:r>
      <w:r w:rsidR="00312026" w:rsidRPr="00804D12">
        <w:t>提升管理水平。</w:t>
      </w:r>
      <w:r w:rsidR="00B9553B" w:rsidRPr="00804D12">
        <w:t>围绕教学管理和学生成长全过程，构建了包括：招生宣传、录取查询、新生报到</w:t>
      </w:r>
      <w:r w:rsidR="00512CB3">
        <w:rPr>
          <w:rFonts w:hint="eastAsia"/>
        </w:rPr>
        <w:t>，</w:t>
      </w:r>
      <w:r w:rsidR="00B9553B" w:rsidRPr="00804D12">
        <w:t>教学管理、创新创业管理、实验教学管理</w:t>
      </w:r>
      <w:r w:rsidR="00512CB3">
        <w:rPr>
          <w:rFonts w:hint="eastAsia"/>
        </w:rPr>
        <w:t>，</w:t>
      </w:r>
      <w:r w:rsidR="00B9553B" w:rsidRPr="00804D12">
        <w:t>学生在线、就业在线</w:t>
      </w:r>
      <w:r w:rsidR="00E22804">
        <w:rPr>
          <w:rFonts w:hint="eastAsia"/>
        </w:rPr>
        <w:t>，</w:t>
      </w:r>
      <w:r w:rsidR="00B9553B" w:rsidRPr="00804D12">
        <w:t>Bb</w:t>
      </w:r>
      <w:r w:rsidR="00B9553B" w:rsidRPr="00804D12">
        <w:t>教学平台、数字图书馆</w:t>
      </w:r>
      <w:r w:rsidR="00E22804">
        <w:rPr>
          <w:rFonts w:hint="eastAsia"/>
        </w:rPr>
        <w:t>，</w:t>
      </w:r>
      <w:r w:rsidR="00B9553B" w:rsidRPr="00804D12">
        <w:t>校园卡服务、公寓报修服务等系列网站和管理信息系统，基本形成以学生为中心的规范、便捷、高效的教学及管理信息化环境。</w:t>
      </w:r>
    </w:p>
    <w:p w:rsidR="00B9553B" w:rsidRPr="00804D12" w:rsidRDefault="00B9553B" w:rsidP="00AF747E">
      <w:pPr>
        <w:ind w:firstLine="480"/>
        <w:rPr>
          <w:u w:val="single"/>
        </w:rPr>
      </w:pPr>
      <w:r w:rsidRPr="00804D12">
        <w:t>在学校实施完善学分制教学基本管理制度的过程中，为适应学分制对教学管理效率和教学资源提出的新要求，学校实施基于网络信息技术的教学管理模式创新。通过综合开展教务管理系统、办公自动化系统、</w:t>
      </w:r>
      <w:r w:rsidRPr="00804D12">
        <w:t>Bb</w:t>
      </w:r>
      <w:r w:rsidRPr="00804D12">
        <w:t>教学平台等建设，将新的教学管理模式固化到信息系统中，实现了教师资源、学生资源、教学资源的有效管理和优化配置。</w:t>
      </w:r>
    </w:p>
    <w:p w:rsidR="00B9553B" w:rsidRPr="00804D12" w:rsidRDefault="00B9553B" w:rsidP="009A4312">
      <w:pPr>
        <w:pStyle w:val="2"/>
        <w:spacing w:before="120" w:after="120"/>
      </w:pPr>
      <w:bookmarkStart w:id="317" w:name="_Toc462903638"/>
      <w:bookmarkStart w:id="318" w:name="_Toc462954759"/>
      <w:bookmarkStart w:id="319" w:name="_Toc464022122"/>
      <w:bookmarkStart w:id="320" w:name="_Toc464636227"/>
      <w:bookmarkStart w:id="321" w:name="_Toc466562547"/>
      <w:r w:rsidRPr="00804D12">
        <w:lastRenderedPageBreak/>
        <w:t>（二）推动教学模式改革，激发学生内在学习动力</w:t>
      </w:r>
      <w:bookmarkEnd w:id="317"/>
      <w:bookmarkEnd w:id="318"/>
      <w:bookmarkEnd w:id="319"/>
      <w:bookmarkEnd w:id="320"/>
      <w:bookmarkEnd w:id="321"/>
    </w:p>
    <w:p w:rsidR="00B9553B" w:rsidRPr="00804D12" w:rsidRDefault="00B9553B" w:rsidP="009A4312">
      <w:pPr>
        <w:pStyle w:val="3"/>
        <w:spacing w:before="72" w:after="72"/>
        <w:rPr>
          <w:rFonts w:cs="Times New Roman"/>
        </w:rPr>
      </w:pPr>
      <w:bookmarkStart w:id="322" w:name="_Toc462903639"/>
      <w:bookmarkStart w:id="323" w:name="_Toc462954760"/>
      <w:bookmarkStart w:id="324" w:name="_Toc464022123"/>
      <w:bookmarkStart w:id="325" w:name="_Toc464636228"/>
      <w:bookmarkStart w:id="326" w:name="_Toc466562548"/>
      <w:bookmarkStart w:id="327" w:name="_Toc458583187"/>
      <w:bookmarkStart w:id="328" w:name="_Toc458427955"/>
      <w:bookmarkStart w:id="329" w:name="_Toc458600208"/>
      <w:bookmarkEnd w:id="310"/>
      <w:bookmarkEnd w:id="311"/>
      <w:r w:rsidRPr="00804D12">
        <w:rPr>
          <w:rFonts w:cs="Times New Roman"/>
        </w:rPr>
        <w:t>1.</w:t>
      </w:r>
      <w:r w:rsidRPr="00804D12">
        <w:rPr>
          <w:rFonts w:cs="Times New Roman"/>
        </w:rPr>
        <w:t>科学制订大纲，规范执行过程管理</w:t>
      </w:r>
      <w:bookmarkEnd w:id="322"/>
      <w:bookmarkEnd w:id="323"/>
      <w:bookmarkEnd w:id="324"/>
      <w:bookmarkEnd w:id="325"/>
      <w:bookmarkEnd w:id="326"/>
    </w:p>
    <w:p w:rsidR="00B9553B" w:rsidRPr="00804D12" w:rsidRDefault="00B9553B" w:rsidP="00AF747E">
      <w:pPr>
        <w:ind w:firstLine="480"/>
      </w:pPr>
      <w:r w:rsidRPr="00804D12">
        <w:rPr>
          <w:szCs w:val="28"/>
        </w:rPr>
        <w:t>课程教学大纲是实施专业教学计划，实现培养目标的教学指导性文件，是编写选用教材、指导组织课程教学、进行课堂教学质量评价和教学管理的主要依据。学校规定专业教学计划中所有课程均制订教学大纲，并确定制订原则，明确基本内容，提出具体要求。由课程负责人组织主讲教师共同讨论和制订，专业负责人（系主任）审核后，经教学单位教学工作分委员会审定，主管教学副院长签字批准后执行，学校教务处备案。教学大纲一旦确定，教师严格按教学大纲要求执行教学任务，确因教学计划调整、教学模式改革、教学内容变动、教学方法手段和考核方式改革等需调整教学大纲的，按照制订大纲程序进行审批和备案。</w:t>
      </w:r>
    </w:p>
    <w:p w:rsidR="00B9553B" w:rsidRPr="00804D12" w:rsidRDefault="00B9553B" w:rsidP="009A4312">
      <w:pPr>
        <w:pStyle w:val="3"/>
        <w:spacing w:before="72" w:after="72"/>
        <w:rPr>
          <w:rFonts w:cs="Times New Roman"/>
        </w:rPr>
      </w:pPr>
      <w:bookmarkStart w:id="330" w:name="_Toc462903640"/>
      <w:bookmarkStart w:id="331" w:name="_Toc462954761"/>
      <w:bookmarkStart w:id="332" w:name="_Toc464022124"/>
      <w:bookmarkStart w:id="333" w:name="_Toc464636229"/>
      <w:bookmarkStart w:id="334" w:name="_Toc466562549"/>
      <w:r w:rsidRPr="00804D12">
        <w:rPr>
          <w:rFonts w:cs="Times New Roman"/>
        </w:rPr>
        <w:t>2.</w:t>
      </w:r>
      <w:r w:rsidRPr="00804D12">
        <w:rPr>
          <w:rFonts w:cs="Times New Roman"/>
        </w:rPr>
        <w:t>科研促进教学，不断更新教学内容</w:t>
      </w:r>
      <w:bookmarkEnd w:id="330"/>
      <w:bookmarkEnd w:id="331"/>
      <w:bookmarkEnd w:id="332"/>
      <w:bookmarkEnd w:id="333"/>
      <w:bookmarkEnd w:id="334"/>
    </w:p>
    <w:p w:rsidR="00B9553B" w:rsidRPr="00804D12" w:rsidRDefault="00B9553B" w:rsidP="00AF747E">
      <w:pPr>
        <w:ind w:firstLine="480"/>
      </w:pPr>
      <w:r w:rsidRPr="00804D12">
        <w:t>学校积极倡导教学科研相融合，促进科研成果转化，提高教学质量。一是将科研项目成果融入课堂教学。如通过在《飞行管理与自动飞行控制系统》课程教学中引入</w:t>
      </w:r>
      <w:r w:rsidRPr="00867F87">
        <w:rPr>
          <w:rFonts w:asciiTheme="minorEastAsia" w:eastAsiaTheme="minorEastAsia" w:hAnsiTheme="minorEastAsia"/>
        </w:rPr>
        <w:t>“</w:t>
      </w:r>
      <w:r w:rsidRPr="00804D12">
        <w:t>一种飞</w:t>
      </w:r>
      <w:r w:rsidR="00C01042" w:rsidRPr="00804D12">
        <w:t>机自动驾驶模拟装置</w:t>
      </w:r>
      <w:r w:rsidR="006945B2" w:rsidRPr="00867F87">
        <w:rPr>
          <w:rFonts w:asciiTheme="minorEastAsia" w:eastAsiaTheme="minorEastAsia" w:hAnsiTheme="minorEastAsia"/>
        </w:rPr>
        <w:t>”</w:t>
      </w:r>
      <w:r w:rsidR="00C01042" w:rsidRPr="00804D12">
        <w:t>国家发明专利，采用理论分析与实物开发相结合</w:t>
      </w:r>
      <w:r w:rsidRPr="00804D12">
        <w:t>形式实施教学，激发学生学习兴趣。二是将科研项目成果改造实验项目。如通过引入</w:t>
      </w:r>
      <w:r w:rsidRPr="00867F87">
        <w:rPr>
          <w:rFonts w:asciiTheme="minorEastAsia" w:eastAsiaTheme="minorEastAsia" w:hAnsiTheme="minorEastAsia"/>
        </w:rPr>
        <w:t>“</w:t>
      </w:r>
      <w:r w:rsidRPr="00804D12">
        <w:t>B747</w:t>
      </w:r>
      <w:r w:rsidRPr="00804D12">
        <w:t>飞机大修优化研究</w:t>
      </w:r>
      <w:r w:rsidR="006945B2" w:rsidRPr="00867F87">
        <w:rPr>
          <w:rFonts w:asciiTheme="minorEastAsia" w:eastAsiaTheme="minorEastAsia" w:hAnsiTheme="minorEastAsia"/>
        </w:rPr>
        <w:t>”</w:t>
      </w:r>
      <w:r w:rsidRPr="00804D12">
        <w:t>科研项目部分内容，改造《工程经济学》课程的维修经济性分析实验内容；通过引入</w:t>
      </w:r>
      <w:r w:rsidRPr="00867F87">
        <w:rPr>
          <w:rFonts w:asciiTheme="minorEastAsia" w:eastAsiaTheme="minorEastAsia" w:hAnsiTheme="minorEastAsia"/>
        </w:rPr>
        <w:t>“</w:t>
      </w:r>
      <w:r w:rsidRPr="00804D12">
        <w:t>基于智能算法的民航飞机维修管理调度优化方法研究</w:t>
      </w:r>
      <w:r w:rsidR="006945B2" w:rsidRPr="00867F87">
        <w:rPr>
          <w:rFonts w:asciiTheme="minorEastAsia" w:eastAsiaTheme="minorEastAsia" w:hAnsiTheme="minorEastAsia"/>
        </w:rPr>
        <w:t>”</w:t>
      </w:r>
      <w:r w:rsidRPr="00804D12">
        <w:t>科研项目部分内容，改造《维修生产运作理论》课程的飞机排班计划编制实验内容。三是将科研项目成果充实教材内容。如通过系统总结</w:t>
      </w:r>
      <w:r w:rsidRPr="00867F87">
        <w:rPr>
          <w:rFonts w:asciiTheme="minorEastAsia" w:eastAsiaTheme="minorEastAsia" w:hAnsiTheme="minorEastAsia"/>
        </w:rPr>
        <w:t>“</w:t>
      </w:r>
      <w:r w:rsidRPr="00804D12">
        <w:t>通用航空综合运行支持系统</w:t>
      </w:r>
      <w:r w:rsidR="006945B2" w:rsidRPr="00867F87">
        <w:rPr>
          <w:rFonts w:asciiTheme="minorEastAsia" w:eastAsiaTheme="minorEastAsia" w:hAnsiTheme="minorEastAsia"/>
        </w:rPr>
        <w:t>”</w:t>
      </w:r>
      <w:r w:rsidRPr="00804D12">
        <w:t>国家科技支撑计划项目部分内容，更新《民航空管自动化系统》教材内容</w:t>
      </w:r>
      <w:r w:rsidR="00E22804">
        <w:rPr>
          <w:rFonts w:hint="eastAsia"/>
        </w:rPr>
        <w:t>，</w:t>
      </w:r>
      <w:r w:rsidRPr="00804D12">
        <w:t>通过系统总结</w:t>
      </w:r>
      <w:r w:rsidRPr="00867F87">
        <w:rPr>
          <w:rFonts w:asciiTheme="minorEastAsia" w:eastAsiaTheme="minorEastAsia" w:hAnsiTheme="minorEastAsia"/>
        </w:rPr>
        <w:t>“</w:t>
      </w:r>
      <w:r w:rsidRPr="00804D12">
        <w:t>维修工程分析关键技术研究</w:t>
      </w:r>
      <w:r w:rsidR="006945B2" w:rsidRPr="00867F87">
        <w:rPr>
          <w:rFonts w:asciiTheme="minorEastAsia" w:eastAsiaTheme="minorEastAsia" w:hAnsiTheme="minorEastAsia"/>
        </w:rPr>
        <w:t>”</w:t>
      </w:r>
      <w:r w:rsidRPr="00804D12">
        <w:t>科研项目内容，更新《维修工程分析》教材内容。四是将科研项目成果转化为教学装备。如依托</w:t>
      </w:r>
      <w:r w:rsidRPr="00867F87">
        <w:rPr>
          <w:rFonts w:asciiTheme="minorEastAsia" w:eastAsiaTheme="minorEastAsia" w:hAnsiTheme="minorEastAsia"/>
        </w:rPr>
        <w:t>“</w:t>
      </w:r>
      <w:r w:rsidRPr="00804D12">
        <w:t>A320</w:t>
      </w:r>
      <w:r w:rsidRPr="00804D12">
        <w:t>故障诊断模拟机研制</w:t>
      </w:r>
      <w:r w:rsidR="006945B2" w:rsidRPr="00867F87">
        <w:rPr>
          <w:rFonts w:asciiTheme="minorEastAsia" w:eastAsiaTheme="minorEastAsia" w:hAnsiTheme="minorEastAsia"/>
        </w:rPr>
        <w:t>”</w:t>
      </w:r>
      <w:r w:rsidRPr="00804D12">
        <w:t>科研成果开发教学模拟机，应用到《机载电子设备故障诊断技术》课程</w:t>
      </w:r>
      <w:r w:rsidR="00E22804">
        <w:rPr>
          <w:rFonts w:hint="eastAsia"/>
        </w:rPr>
        <w:t>，</w:t>
      </w:r>
      <w:r w:rsidRPr="00804D12">
        <w:t>依托科研项目自主开发</w:t>
      </w:r>
      <w:r w:rsidRPr="00867F87">
        <w:rPr>
          <w:rFonts w:asciiTheme="minorEastAsia" w:eastAsiaTheme="minorEastAsia" w:hAnsiTheme="minorEastAsia"/>
        </w:rPr>
        <w:t>“</w:t>
      </w:r>
      <w:r w:rsidRPr="00804D12">
        <w:t>航空发动机可视化实验教学系统</w:t>
      </w:r>
      <w:r w:rsidR="006945B2" w:rsidRPr="00867F87">
        <w:rPr>
          <w:rFonts w:asciiTheme="minorEastAsia" w:eastAsiaTheme="minorEastAsia" w:hAnsiTheme="minorEastAsia"/>
        </w:rPr>
        <w:t>”</w:t>
      </w:r>
      <w:r w:rsidRPr="00804D12">
        <w:t>，应用到《航空发动机装配与修理》课程。五是将重点实验室和科研基地向学生开放。如机器人研究所通过学生参与教师科研项目、指导学生创新创业项目、为学生竞赛提供实验条件等形式实现学生利用课外时间投入科研训练，提升学生创新能力。</w:t>
      </w:r>
    </w:p>
    <w:p w:rsidR="00B9553B" w:rsidRPr="00804D12" w:rsidRDefault="00B9553B" w:rsidP="009A4312">
      <w:pPr>
        <w:pStyle w:val="3"/>
        <w:spacing w:before="72" w:after="72"/>
        <w:rPr>
          <w:rFonts w:cs="Times New Roman"/>
        </w:rPr>
      </w:pPr>
      <w:bookmarkStart w:id="335" w:name="_Toc462903641"/>
      <w:bookmarkStart w:id="336" w:name="_Toc462954762"/>
      <w:bookmarkStart w:id="337" w:name="_Toc464022125"/>
      <w:bookmarkStart w:id="338" w:name="_Toc464636230"/>
      <w:bookmarkStart w:id="339" w:name="_Toc466562550"/>
      <w:r w:rsidRPr="00804D12">
        <w:rPr>
          <w:rFonts w:cs="Times New Roman"/>
        </w:rPr>
        <w:t>3.</w:t>
      </w:r>
      <w:r w:rsidRPr="00804D12">
        <w:rPr>
          <w:rFonts w:cs="Times New Roman"/>
        </w:rPr>
        <w:t>改进教学方法，改善学生学习效果</w:t>
      </w:r>
      <w:bookmarkEnd w:id="335"/>
      <w:bookmarkEnd w:id="336"/>
      <w:bookmarkEnd w:id="337"/>
      <w:bookmarkEnd w:id="338"/>
      <w:bookmarkEnd w:id="339"/>
    </w:p>
    <w:p w:rsidR="00B9553B" w:rsidRPr="00804D12" w:rsidRDefault="00B9553B" w:rsidP="00AF747E">
      <w:pPr>
        <w:ind w:firstLine="480"/>
      </w:pPr>
      <w:r w:rsidRPr="00804D12">
        <w:t>学校支持和推进教育教学方法改革，针对不同专业、不同年级学生、不同课程的特点，采用项目式</w:t>
      </w:r>
      <w:r w:rsidRPr="00804D12">
        <w:t>/</w:t>
      </w:r>
      <w:r w:rsidRPr="00804D12">
        <w:t>任务驱动式、研讨式</w:t>
      </w:r>
      <w:r w:rsidRPr="00804D12">
        <w:t>/</w:t>
      </w:r>
      <w:r w:rsidRPr="00804D12">
        <w:t>探究式、体验式</w:t>
      </w:r>
      <w:r w:rsidRPr="00804D12">
        <w:t>/</w:t>
      </w:r>
      <w:r w:rsidR="004B422E">
        <w:t>情景模拟式、案例式、翻转课堂等教学方法。</w:t>
      </w:r>
      <w:r w:rsidR="00331721" w:rsidRPr="00BD486A">
        <w:rPr>
          <w:rFonts w:hint="eastAsia"/>
        </w:rPr>
        <w:t>如</w:t>
      </w:r>
      <w:r w:rsidR="00331721" w:rsidRPr="00BD486A">
        <w:rPr>
          <w:rFonts w:hint="eastAsia"/>
        </w:rPr>
        <w:t>CDIO</w:t>
      </w:r>
      <w:r w:rsidR="00331721" w:rsidRPr="00BD486A">
        <w:rPr>
          <w:rFonts w:hint="eastAsia"/>
        </w:rPr>
        <w:t>试点班采用项目式教学法，开发一级项目</w:t>
      </w:r>
      <w:r w:rsidR="00331721" w:rsidRPr="00BD486A">
        <w:rPr>
          <w:rFonts w:hint="eastAsia"/>
        </w:rPr>
        <w:t>48</w:t>
      </w:r>
      <w:r w:rsidR="00331721" w:rsidRPr="00BD486A">
        <w:rPr>
          <w:rFonts w:hint="eastAsia"/>
        </w:rPr>
        <w:t>个（包括</w:t>
      </w:r>
      <w:r w:rsidR="00331721" w:rsidRPr="00BD486A">
        <w:rPr>
          <w:rFonts w:hint="eastAsia"/>
        </w:rPr>
        <w:t>22</w:t>
      </w:r>
      <w:r w:rsidR="00331721" w:rsidRPr="00BD486A">
        <w:rPr>
          <w:rFonts w:hint="eastAsia"/>
        </w:rPr>
        <w:t>个初级</w:t>
      </w:r>
      <w:r w:rsidR="00331721" w:rsidRPr="00BD486A">
        <w:rPr>
          <w:rFonts w:hint="eastAsia"/>
        </w:rPr>
        <w:lastRenderedPageBreak/>
        <w:t>项目和</w:t>
      </w:r>
      <w:r w:rsidR="00331721" w:rsidRPr="00BD486A">
        <w:rPr>
          <w:rFonts w:hint="eastAsia"/>
        </w:rPr>
        <w:t>26</w:t>
      </w:r>
      <w:r w:rsidR="00331721" w:rsidRPr="00BD486A">
        <w:rPr>
          <w:rFonts w:hint="eastAsia"/>
        </w:rPr>
        <w:t>个高级项目）、</w:t>
      </w:r>
      <w:r w:rsidR="00331721" w:rsidRPr="00BD486A">
        <w:rPr>
          <w:rFonts w:hint="eastAsia"/>
        </w:rPr>
        <w:t>5</w:t>
      </w:r>
      <w:r w:rsidR="00331721" w:rsidRPr="00BD486A">
        <w:rPr>
          <w:rFonts w:hint="eastAsia"/>
        </w:rPr>
        <w:t>个二级项目和</w:t>
      </w:r>
      <w:r w:rsidR="00331721" w:rsidRPr="00BD486A">
        <w:rPr>
          <w:rFonts w:hint="eastAsia"/>
        </w:rPr>
        <w:t>8</w:t>
      </w:r>
      <w:r w:rsidR="00331721" w:rsidRPr="00BD486A">
        <w:rPr>
          <w:rFonts w:hint="eastAsia"/>
        </w:rPr>
        <w:t>个三级项目</w:t>
      </w:r>
      <w:r w:rsidRPr="00BD486A">
        <w:t>，</w:t>
      </w:r>
      <w:r w:rsidRPr="00804D12">
        <w:t>通过</w:t>
      </w:r>
      <w:r w:rsidR="00287157" w:rsidRPr="00804D12">
        <w:t>参与</w:t>
      </w:r>
      <w:r w:rsidR="004944EB" w:rsidRPr="00804D12">
        <w:t>项目，</w:t>
      </w:r>
      <w:r w:rsidRPr="00804D12">
        <w:t>学生工程能力大大提高</w:t>
      </w:r>
      <w:r w:rsidR="00E22804">
        <w:rPr>
          <w:rFonts w:hint="eastAsia"/>
        </w:rPr>
        <w:t>。</w:t>
      </w:r>
      <w:r w:rsidRPr="00804D12">
        <w:t>工商管理专业课程采用互动式案例教学模式，</w:t>
      </w:r>
      <w:r w:rsidR="00E0476F" w:rsidRPr="00804D12">
        <w:t>鼓励教师面向企业一线问题编写行业特色案例，我校教师编写的</w:t>
      </w:r>
      <w:r w:rsidRPr="00804D12">
        <w:t>《妙股生花</w:t>
      </w:r>
      <w:r w:rsidRPr="00804D12">
        <w:t>——</w:t>
      </w:r>
      <w:r w:rsidRPr="00804D12">
        <w:t>国航</w:t>
      </w:r>
      <w:r w:rsidRPr="00867F87">
        <w:rPr>
          <w:rFonts w:asciiTheme="minorEastAsia" w:eastAsiaTheme="minorEastAsia" w:hAnsiTheme="minorEastAsia"/>
        </w:rPr>
        <w:t>“</w:t>
      </w:r>
      <w:r w:rsidRPr="00804D12">
        <w:t>星辰计划</w:t>
      </w:r>
      <w:r w:rsidR="006945B2" w:rsidRPr="00867F87">
        <w:rPr>
          <w:rFonts w:asciiTheme="minorEastAsia" w:eastAsiaTheme="minorEastAsia" w:hAnsiTheme="minorEastAsia"/>
        </w:rPr>
        <w:t>”</w:t>
      </w:r>
      <w:r w:rsidRPr="00804D12">
        <w:t>实施之路》</w:t>
      </w:r>
      <w:r w:rsidRPr="00804D12">
        <w:rPr>
          <w:szCs w:val="28"/>
        </w:rPr>
        <w:t>、</w:t>
      </w:r>
      <w:r w:rsidRPr="00804D12">
        <w:t>《雾、误、悟</w:t>
      </w:r>
      <w:r w:rsidRPr="00804D12">
        <w:t>——</w:t>
      </w:r>
      <w:r w:rsidRPr="00804D12">
        <w:t>昆明长水国际机场航班延误之后》和《成也股权，困也股权</w:t>
      </w:r>
      <w:r w:rsidRPr="00804D12">
        <w:t>——</w:t>
      </w:r>
      <w:r w:rsidRPr="00804D12">
        <w:t>春秋航空</w:t>
      </w:r>
      <w:r w:rsidRPr="00804D12">
        <w:t>A</w:t>
      </w:r>
      <w:r w:rsidR="00331721">
        <w:t>股上市辗转几度春秋》</w:t>
      </w:r>
      <w:r w:rsidR="00331721" w:rsidRPr="00BD486A">
        <w:rPr>
          <w:rFonts w:hint="eastAsia"/>
        </w:rPr>
        <w:t>3</w:t>
      </w:r>
      <w:r w:rsidRPr="00BD486A">
        <w:t>篇案例入选全国</w:t>
      </w:r>
      <w:r w:rsidRPr="00867F87">
        <w:rPr>
          <w:rFonts w:asciiTheme="minorEastAsia" w:eastAsiaTheme="minorEastAsia" w:hAnsiTheme="minorEastAsia"/>
        </w:rPr>
        <w:t>“</w:t>
      </w:r>
      <w:r w:rsidRPr="00BD486A">
        <w:t>百篇优秀管理案例</w:t>
      </w:r>
      <w:r w:rsidR="006945B2" w:rsidRPr="00867F87">
        <w:rPr>
          <w:rFonts w:asciiTheme="minorEastAsia" w:eastAsiaTheme="minorEastAsia" w:hAnsiTheme="minorEastAsia"/>
        </w:rPr>
        <w:t>”</w:t>
      </w:r>
      <w:r w:rsidRPr="00BD486A">
        <w:t>，同时有</w:t>
      </w:r>
      <w:r w:rsidRPr="00BD486A">
        <w:t>1</w:t>
      </w:r>
      <w:r w:rsidR="00331721" w:rsidRPr="00BD486A">
        <w:rPr>
          <w:rFonts w:hint="eastAsia"/>
        </w:rPr>
        <w:t>4</w:t>
      </w:r>
      <w:r w:rsidRPr="00BD486A">
        <w:t>篇案例被收入中国管理案例共享中心案例库，</w:t>
      </w:r>
      <w:r w:rsidRPr="00804D12">
        <w:t>通过案例教学，加深学生对知识的理解；</w:t>
      </w:r>
      <w:r w:rsidR="001D6215" w:rsidRPr="00867F87">
        <w:rPr>
          <w:rFonts w:asciiTheme="minorEastAsia" w:eastAsiaTheme="minorEastAsia" w:hAnsiTheme="minorEastAsia"/>
        </w:rPr>
        <w:t>“</w:t>
      </w:r>
      <w:r w:rsidRPr="00804D12">
        <w:t>数字信号处理</w:t>
      </w:r>
      <w:r w:rsidR="006945B2" w:rsidRPr="00867F87">
        <w:rPr>
          <w:rFonts w:asciiTheme="minorEastAsia" w:eastAsiaTheme="minorEastAsia" w:hAnsiTheme="minorEastAsia"/>
        </w:rPr>
        <w:t>”</w:t>
      </w:r>
      <w:r w:rsidRPr="00804D12">
        <w:t>课群研究并实践了以建构主义学习理论为基础的</w:t>
      </w:r>
      <w:r w:rsidRPr="00867F87">
        <w:rPr>
          <w:rFonts w:asciiTheme="minorEastAsia" w:eastAsiaTheme="minorEastAsia" w:hAnsiTheme="minorEastAsia"/>
        </w:rPr>
        <w:t>“</w:t>
      </w:r>
      <w:r w:rsidRPr="00804D12">
        <w:t>任务驱动</w:t>
      </w:r>
      <w:r w:rsidR="006945B2" w:rsidRPr="00867F87">
        <w:rPr>
          <w:rFonts w:asciiTheme="minorEastAsia" w:eastAsiaTheme="minorEastAsia" w:hAnsiTheme="minorEastAsia"/>
        </w:rPr>
        <w:t>”</w:t>
      </w:r>
      <w:r w:rsidRPr="00804D12">
        <w:t>教学法，学生的分析能力、想象能力、分辨能力、独立思考能力显著提高</w:t>
      </w:r>
      <w:r w:rsidR="00E22804">
        <w:rPr>
          <w:rFonts w:hint="eastAsia"/>
        </w:rPr>
        <w:t>。</w:t>
      </w:r>
      <w:r w:rsidRPr="00804D12">
        <w:t>《机械制图》课程将计算机绘图与机械制图课程相结合，基于</w:t>
      </w:r>
      <w:r w:rsidRPr="00804D12">
        <w:t>CAD</w:t>
      </w:r>
      <w:r w:rsidRPr="00804D12">
        <w:t>虚拟三维环境开展体验式教学，符合学生不断求新的心理特征，活跃了学生思维、激发了学习兴趣。《英语口语》课程采用</w:t>
      </w:r>
      <w:r w:rsidRPr="00867F87">
        <w:rPr>
          <w:rFonts w:asciiTheme="minorEastAsia" w:eastAsiaTheme="minorEastAsia" w:hAnsiTheme="minorEastAsia"/>
        </w:rPr>
        <w:t>“</w:t>
      </w:r>
      <w:r w:rsidRPr="00804D12">
        <w:t>翻转课堂</w:t>
      </w:r>
      <w:r w:rsidR="006945B2" w:rsidRPr="00867F87">
        <w:rPr>
          <w:rFonts w:asciiTheme="minorEastAsia" w:eastAsiaTheme="minorEastAsia" w:hAnsiTheme="minorEastAsia"/>
        </w:rPr>
        <w:t>”</w:t>
      </w:r>
      <w:r w:rsidR="001D6215" w:rsidRPr="00804D12">
        <w:t>模式，提高了学生的学习兴趣，改进了学生学习效果</w:t>
      </w:r>
      <w:r w:rsidRPr="00804D12">
        <w:t>。</w:t>
      </w:r>
    </w:p>
    <w:p w:rsidR="00B9553B" w:rsidRPr="00804D12" w:rsidRDefault="00B9553B" w:rsidP="009A4312">
      <w:pPr>
        <w:pStyle w:val="3"/>
        <w:spacing w:before="72" w:after="72"/>
        <w:rPr>
          <w:rFonts w:cs="Times New Roman"/>
        </w:rPr>
      </w:pPr>
      <w:bookmarkStart w:id="340" w:name="_Toc462903642"/>
      <w:bookmarkStart w:id="341" w:name="_Toc462954763"/>
      <w:bookmarkStart w:id="342" w:name="_Toc464022126"/>
      <w:bookmarkStart w:id="343" w:name="_Toc464636231"/>
      <w:bookmarkStart w:id="344" w:name="_Toc466562551"/>
      <w:r w:rsidRPr="00804D12">
        <w:rPr>
          <w:rFonts w:cs="Times New Roman"/>
        </w:rPr>
        <w:t>4.</w:t>
      </w:r>
      <w:r w:rsidRPr="00804D12">
        <w:rPr>
          <w:rFonts w:cs="Times New Roman"/>
        </w:rPr>
        <w:t>加强过程管理，探索多种考核方式</w:t>
      </w:r>
      <w:bookmarkEnd w:id="340"/>
      <w:bookmarkEnd w:id="341"/>
      <w:bookmarkEnd w:id="342"/>
      <w:bookmarkEnd w:id="343"/>
      <w:bookmarkEnd w:id="344"/>
    </w:p>
    <w:p w:rsidR="00B9553B" w:rsidRPr="00804D12" w:rsidRDefault="00B9553B" w:rsidP="00AF747E">
      <w:pPr>
        <w:ind w:firstLine="480"/>
      </w:pPr>
      <w:r w:rsidRPr="00804D12">
        <w:t>学</w:t>
      </w:r>
      <w:r w:rsidR="00431BBB" w:rsidRPr="00804D12">
        <w:t>校制订《中国民航大学本专科学生考试管理规定》规范课程考核</w:t>
      </w:r>
      <w:r w:rsidR="00202C58" w:rsidRPr="00804D12">
        <w:t>，将</w:t>
      </w:r>
      <w:r w:rsidRPr="00804D12">
        <w:t>终结性考核</w:t>
      </w:r>
      <w:r w:rsidR="00202C58" w:rsidRPr="00804D12">
        <w:t>和</w:t>
      </w:r>
      <w:r w:rsidRPr="00804D12">
        <w:t>进程性考核</w:t>
      </w:r>
      <w:r w:rsidR="00202C58" w:rsidRPr="00804D12">
        <w:t>有机结合</w:t>
      </w:r>
      <w:r w:rsidRPr="00804D12">
        <w:t>。教师根据课程特点，</w:t>
      </w:r>
      <w:r w:rsidR="00AA5D80" w:rsidRPr="00804D12">
        <w:t>分别</w:t>
      </w:r>
      <w:r w:rsidRPr="00804D12">
        <w:t>采取终结性考核为主、进程性考核为主、全部进程性考核等方式。终结性考核教师采取闭卷考核、开放式考核等。进程性考核鼓励教师采用小作业、大作业、专题报告、论文、实验报告、课堂讨论、阶段测试、实际操作、学习态度、回答问题（口试）等相结合的多种考核形式。通过加大进程性考核的权重，强调学生对学习过程的关注度。如在项目</w:t>
      </w:r>
      <w:r w:rsidR="00431BBB" w:rsidRPr="00804D12">
        <w:t>式教学</w:t>
      </w:r>
      <w:r w:rsidR="00D92A5B" w:rsidRPr="00804D12">
        <w:t>的课程</w:t>
      </w:r>
      <w:r w:rsidRPr="00804D12">
        <w:t>考核中，采用阶段验收</w:t>
      </w:r>
      <w:r w:rsidR="00C01042" w:rsidRPr="00804D12">
        <w:t>的方式，通过明确的阶段验收要求对项目组成员逐个打分，</w:t>
      </w:r>
      <w:r w:rsidR="00E22804">
        <w:t>有效</w:t>
      </w:r>
      <w:r w:rsidR="00E22804">
        <w:rPr>
          <w:rFonts w:hint="eastAsia"/>
        </w:rPr>
        <w:t>地</w:t>
      </w:r>
      <w:r w:rsidR="006218C5" w:rsidRPr="00804D12">
        <w:t>检验了学生在项目过程中的投入</w:t>
      </w:r>
      <w:r w:rsidRPr="00804D12">
        <w:t>。</w:t>
      </w:r>
    </w:p>
    <w:p w:rsidR="00B9553B" w:rsidRPr="00804D12" w:rsidRDefault="00B9553B" w:rsidP="009A4312">
      <w:pPr>
        <w:pStyle w:val="2"/>
        <w:spacing w:before="120" w:after="120"/>
      </w:pPr>
      <w:bookmarkStart w:id="345" w:name="_Toc464022127"/>
      <w:bookmarkStart w:id="346" w:name="_Toc464636232"/>
      <w:bookmarkStart w:id="347" w:name="_Toc466562552"/>
      <w:bookmarkEnd w:id="291"/>
      <w:bookmarkEnd w:id="327"/>
      <w:bookmarkEnd w:id="328"/>
      <w:bookmarkEnd w:id="329"/>
      <w:r w:rsidRPr="00804D12">
        <w:t>（三）深化实践教学改革，培养学生工程素质能力</w:t>
      </w:r>
      <w:bookmarkEnd w:id="345"/>
      <w:bookmarkEnd w:id="346"/>
      <w:bookmarkEnd w:id="347"/>
    </w:p>
    <w:p w:rsidR="00B9553B" w:rsidRPr="00804D12" w:rsidRDefault="00B9553B" w:rsidP="009A4312">
      <w:pPr>
        <w:pStyle w:val="3"/>
        <w:spacing w:before="72" w:after="72"/>
        <w:rPr>
          <w:rFonts w:cs="Times New Roman"/>
        </w:rPr>
      </w:pPr>
      <w:bookmarkStart w:id="348" w:name="_Toc462903644"/>
      <w:bookmarkStart w:id="349" w:name="_Toc462954765"/>
      <w:bookmarkStart w:id="350" w:name="_Toc464022128"/>
      <w:bookmarkStart w:id="351" w:name="_Toc464636233"/>
      <w:bookmarkStart w:id="352" w:name="_Toc466562553"/>
      <w:r w:rsidRPr="00804D12">
        <w:rPr>
          <w:rFonts w:cs="Times New Roman"/>
        </w:rPr>
        <w:t>1.</w:t>
      </w:r>
      <w:r w:rsidRPr="00804D12">
        <w:rPr>
          <w:rFonts w:cs="Times New Roman"/>
        </w:rPr>
        <w:t>完善实践体系，提升实验教学水平</w:t>
      </w:r>
      <w:bookmarkEnd w:id="348"/>
      <w:bookmarkEnd w:id="349"/>
      <w:bookmarkEnd w:id="350"/>
      <w:bookmarkEnd w:id="351"/>
      <w:bookmarkEnd w:id="352"/>
    </w:p>
    <w:p w:rsidR="00680356" w:rsidRDefault="00B9553B" w:rsidP="00AF747E">
      <w:pPr>
        <w:ind w:firstLine="480"/>
      </w:pPr>
      <w:r w:rsidRPr="00804D12">
        <w:t>学校以工程教育理念为指导，不断深化实践教学改革，构建了</w:t>
      </w:r>
      <w:r w:rsidRPr="00867F87">
        <w:rPr>
          <w:rFonts w:asciiTheme="minorEastAsia" w:eastAsiaTheme="minorEastAsia" w:hAnsiTheme="minorEastAsia"/>
        </w:rPr>
        <w:t>“</w:t>
      </w:r>
      <w:r w:rsidRPr="00804D12">
        <w:t>三个层次协同、四个课堂贯通</w:t>
      </w:r>
      <w:r w:rsidR="006945B2" w:rsidRPr="00867F87">
        <w:rPr>
          <w:rFonts w:asciiTheme="minorEastAsia" w:eastAsiaTheme="minorEastAsia" w:hAnsiTheme="minorEastAsia"/>
        </w:rPr>
        <w:t>”</w:t>
      </w:r>
      <w:r w:rsidRPr="00804D12">
        <w:t>的实践育人体系，从实验教学、校内实训、校外实践、创新创业等方面，着力加强学生系统思维能力、工程实现能力、</w:t>
      </w:r>
      <w:r w:rsidR="00BC379D" w:rsidRPr="00804D12">
        <w:t>工作</w:t>
      </w:r>
      <w:r w:rsidRPr="00804D12">
        <w:t>适应能力和团队协作能力，为学生奠定扎实的工程素质能力基础（见图</w:t>
      </w:r>
      <w:r w:rsidRPr="00804D12">
        <w:t>4-2</w:t>
      </w:r>
      <w:r w:rsidRPr="00804D12">
        <w:t>）。</w:t>
      </w:r>
      <w:r w:rsidR="00FF3AA9" w:rsidRPr="00804D12">
        <w:t>其中，第一课堂</w:t>
      </w:r>
      <w:r w:rsidR="00E323D4" w:rsidRPr="00804D12">
        <w:t>中的实践教育包括</w:t>
      </w:r>
      <w:r w:rsidR="00FF3AA9" w:rsidRPr="00804D12">
        <w:t>认知实习、基础实验、综合实验、工程训练、企业实习等环节，构成与理论教学有机融合、层层递进的实践教学体系。</w:t>
      </w:r>
      <w:r w:rsidR="00680356">
        <w:br w:type="page"/>
      </w:r>
    </w:p>
    <w:p w:rsidR="00680356" w:rsidRDefault="00680356" w:rsidP="00F531B5">
      <w:pPr>
        <w:ind w:firstLineChars="0" w:firstLine="0"/>
      </w:pPr>
    </w:p>
    <w:p w:rsidR="0060261A" w:rsidRPr="00804D12" w:rsidRDefault="0060261A" w:rsidP="00F531B5">
      <w:pPr>
        <w:ind w:firstLineChars="0" w:firstLine="0"/>
      </w:pPr>
    </w:p>
    <w:p w:rsidR="006C7BF2" w:rsidRPr="00804D12" w:rsidRDefault="006C7BF2" w:rsidP="00F531B5">
      <w:pPr>
        <w:ind w:firstLineChars="0" w:firstLine="0"/>
      </w:pPr>
    </w:p>
    <w:p w:rsidR="006C7BF2" w:rsidRPr="00804D12" w:rsidRDefault="006C7BF2" w:rsidP="00F531B5">
      <w:pPr>
        <w:ind w:firstLineChars="0" w:firstLine="0"/>
      </w:pPr>
    </w:p>
    <w:p w:rsidR="006C7BF2" w:rsidRPr="00804D12" w:rsidRDefault="00F52B05" w:rsidP="00F531B5">
      <w:pPr>
        <w:ind w:firstLineChars="0" w:firstLine="0"/>
      </w:pPr>
      <w:r>
        <w:rPr>
          <w:noProof/>
        </w:rPr>
        <mc:AlternateContent>
          <mc:Choice Requires="wps">
            <w:drawing>
              <wp:anchor distT="0" distB="0" distL="114300" distR="114300" simplePos="0" relativeHeight="251320319" behindDoc="0" locked="0" layoutInCell="1" allowOverlap="1" wp14:anchorId="1DFEAF60" wp14:editId="4E9AB99C">
                <wp:simplePos x="0" y="0"/>
                <wp:positionH relativeFrom="column">
                  <wp:posOffset>249555</wp:posOffset>
                </wp:positionH>
                <wp:positionV relativeFrom="paragraph">
                  <wp:posOffset>132080</wp:posOffset>
                </wp:positionV>
                <wp:extent cx="3750945" cy="897890"/>
                <wp:effectExtent l="0" t="0" r="20955" b="16510"/>
                <wp:wrapNone/>
                <wp:docPr id="1698" name="文本框 2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897890"/>
                        </a:xfrm>
                        <a:prstGeom prst="rect">
                          <a:avLst/>
                        </a:prstGeom>
                        <a:solidFill>
                          <a:schemeClr val="bg1">
                            <a:lumMod val="85000"/>
                          </a:schemeClr>
                        </a:solidFill>
                        <a:ln w="6350">
                          <a:solidFill>
                            <a:srgbClr val="000000"/>
                          </a:solidFill>
                          <a:prstDash val="dash"/>
                          <a:miter lim="800000"/>
                          <a:headEnd/>
                          <a:tailEnd/>
                        </a:ln>
                        <a:extLst/>
                      </wps:spPr>
                      <wps:txbx>
                        <w:txbxContent>
                          <w:p w:rsidR="004D2E5C" w:rsidRPr="008317EB" w:rsidRDefault="004D2E5C" w:rsidP="0008771C">
                            <w:pPr>
                              <w:snapToGrid w:val="0"/>
                              <w:spacing w:line="240" w:lineRule="auto"/>
                              <w:ind w:firstLineChars="0" w:firstLine="0"/>
                              <w:jc w:val="center"/>
                              <w:rPr>
                                <w:sz w:val="18"/>
                                <w:szCs w:val="18"/>
                              </w:rPr>
                            </w:pPr>
                            <w:r w:rsidRPr="008317EB">
                              <w:rPr>
                                <w:rFonts w:hint="eastAsia"/>
                                <w:sz w:val="18"/>
                                <w:szCs w:val="18"/>
                              </w:rPr>
                              <w:t>第一课堂</w:t>
                            </w:r>
                          </w:p>
                          <w:p w:rsidR="004D2E5C" w:rsidRPr="008317EB" w:rsidRDefault="004D2E5C" w:rsidP="0008771C">
                            <w:pPr>
                              <w:snapToGrid w:val="0"/>
                              <w:spacing w:line="240" w:lineRule="auto"/>
                              <w:ind w:firstLineChars="0" w:firstLine="0"/>
                              <w:jc w:val="left"/>
                              <w:rPr>
                                <w:sz w:val="18"/>
                                <w:szCs w:val="18"/>
                              </w:rPr>
                            </w:pPr>
                          </w:p>
                          <w:p w:rsidR="004D2E5C" w:rsidRPr="008317EB" w:rsidRDefault="004D2E5C" w:rsidP="0008771C">
                            <w:pPr>
                              <w:snapToGrid w:val="0"/>
                              <w:spacing w:line="240" w:lineRule="auto"/>
                              <w:ind w:firstLineChars="0" w:firstLine="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DFEAF60" id="_x0000_t202" coordsize="21600,21600" o:spt="202" path="m,l,21600r21600,l21600,xe">
                <v:stroke joinstyle="miter"/>
                <v:path gradientshapeok="t" o:connecttype="rect"/>
              </v:shapetype>
              <v:shape id="文本框 2181" o:spid="_x0000_s1026" type="#_x0000_t202" style="position:absolute;left:0;text-align:left;margin-left:19.65pt;margin-top:10.4pt;width:295.35pt;height:70.7pt;z-index:251320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" fillcolor="#94dc9d [2732]" strokeweight=".5pt">
                <v:stroke dashstyle="dash"/>
                <v:textbox>
                  <w:txbxContent>
                    <w:p w:rsidR="004D2E5C" w:rsidRPr="008317EB" w:rsidRDefault="004D2E5C" w:rsidP="0008771C">
                      <w:pPr>
                        <w:snapToGrid w:val="0"/>
                        <w:spacing w:line="240" w:lineRule="auto"/>
                        <w:ind w:firstLineChars="0" w:firstLine="0"/>
                        <w:jc w:val="center"/>
                        <w:rPr>
                          <w:sz w:val="18"/>
                          <w:szCs w:val="18"/>
                        </w:rPr>
                      </w:pPr>
                      <w:r w:rsidRPr="008317EB">
                        <w:rPr>
                          <w:rFonts w:hint="eastAsia"/>
                          <w:sz w:val="18"/>
                          <w:szCs w:val="18"/>
                        </w:rPr>
                        <w:t>第一课堂</w:t>
                      </w:r>
                    </w:p>
                    <w:p w:rsidR="004D2E5C" w:rsidRPr="008317EB" w:rsidRDefault="004D2E5C" w:rsidP="0008771C">
                      <w:pPr>
                        <w:snapToGrid w:val="0"/>
                        <w:spacing w:line="240" w:lineRule="auto"/>
                        <w:ind w:firstLineChars="0" w:firstLine="0"/>
                        <w:jc w:val="left"/>
                        <w:rPr>
                          <w:sz w:val="18"/>
                          <w:szCs w:val="18"/>
                        </w:rPr>
                      </w:pPr>
                    </w:p>
                    <w:p w:rsidR="004D2E5C" w:rsidRPr="008317EB" w:rsidRDefault="004D2E5C" w:rsidP="0008771C">
                      <w:pPr>
                        <w:snapToGrid w:val="0"/>
                        <w:spacing w:line="240" w:lineRule="auto"/>
                        <w:ind w:firstLineChars="0" w:firstLine="0"/>
                        <w:rPr>
                          <w:sz w:val="18"/>
                          <w:szCs w:val="18"/>
                        </w:rPr>
                      </w:pPr>
                    </w:p>
                  </w:txbxContent>
                </v:textbox>
              </v:shape>
            </w:pict>
          </mc:Fallback>
        </mc:AlternateContent>
      </w:r>
    </w:p>
    <w:p w:rsidR="006C7BF2" w:rsidRPr="00804D12" w:rsidRDefault="00F52B05" w:rsidP="00F531B5">
      <w:pPr>
        <w:ind w:firstLineChars="0" w:firstLine="0"/>
      </w:pPr>
      <w:r>
        <w:rPr>
          <w:noProof/>
        </w:rPr>
        <mc:AlternateContent>
          <mc:Choice Requires="wps">
            <w:drawing>
              <wp:anchor distT="0" distB="0" distL="114300" distR="114300" simplePos="0" relativeHeight="251501568" behindDoc="0" locked="0" layoutInCell="1" allowOverlap="1" wp14:anchorId="20CF774E" wp14:editId="5220B8D0">
                <wp:simplePos x="0" y="0"/>
                <wp:positionH relativeFrom="column">
                  <wp:posOffset>3507105</wp:posOffset>
                </wp:positionH>
                <wp:positionV relativeFrom="paragraph">
                  <wp:posOffset>90170</wp:posOffset>
                </wp:positionV>
                <wp:extent cx="323850" cy="539750"/>
                <wp:effectExtent l="0" t="0" r="19050" b="12700"/>
                <wp:wrapNone/>
                <wp:docPr id="1697" name="文本框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539750"/>
                        </a:xfrm>
                        <a:prstGeom prst="rect">
                          <a:avLst/>
                        </a:prstGeom>
                        <a:solidFill>
                          <a:srgbClr val="FFFFFF"/>
                        </a:solidFill>
                        <a:ln w="6350">
                          <a:solidFill>
                            <a:srgbClr val="000000"/>
                          </a:solidFill>
                          <a:miter lim="800000"/>
                          <a:headEnd/>
                          <a:tailEnd/>
                        </a:ln>
                      </wps:spPr>
                      <wps:txbx>
                        <w:txbxContent>
                          <w:p w:rsidR="004D2E5C" w:rsidRPr="008317EB" w:rsidRDefault="004D2E5C" w:rsidP="003770BF">
                            <w:pPr>
                              <w:snapToGrid w:val="0"/>
                              <w:spacing w:line="240" w:lineRule="auto"/>
                              <w:ind w:firstLineChars="0" w:firstLine="0"/>
                              <w:jc w:val="center"/>
                              <w:rPr>
                                <w:sz w:val="18"/>
                                <w:szCs w:val="18"/>
                              </w:rPr>
                            </w:pPr>
                            <w:r w:rsidRPr="008317EB">
                              <w:rPr>
                                <w:rFonts w:hint="eastAsia"/>
                                <w:sz w:val="18"/>
                                <w:szCs w:val="18"/>
                              </w:rPr>
                              <w:t>毕业设计</w:t>
                            </w:r>
                          </w:p>
                        </w:txbxContent>
                      </wps:txbx>
                      <wps:bodyPr rot="0" vert="horz"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0CF774E" id="文本框 2187" o:spid="_x0000_s1027" type="#_x0000_t202" style="position:absolute;left:0;text-align:left;margin-left:276.15pt;margin-top:7.1pt;width:25.5pt;height:42.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" strokeweight=".5pt">
                <v:textbox inset="0,0,0,0">
                  <w:txbxContent>
                    <w:p w:rsidR="004D2E5C" w:rsidRPr="008317EB" w:rsidRDefault="004D2E5C" w:rsidP="003770BF">
                      <w:pPr>
                        <w:snapToGrid w:val="0"/>
                        <w:spacing w:line="240" w:lineRule="auto"/>
                        <w:ind w:firstLineChars="0" w:firstLine="0"/>
                        <w:jc w:val="center"/>
                        <w:rPr>
                          <w:sz w:val="18"/>
                          <w:szCs w:val="18"/>
                        </w:rPr>
                      </w:pPr>
                      <w:r w:rsidRPr="008317EB">
                        <w:rPr>
                          <w:rFonts w:hint="eastAsia"/>
                          <w:sz w:val="18"/>
                          <w:szCs w:val="18"/>
                        </w:rPr>
                        <w:t>毕业设计</w:t>
                      </w:r>
                    </w:p>
                  </w:txbxContent>
                </v:textbox>
              </v:shape>
            </w:pict>
          </mc:Fallback>
        </mc:AlternateContent>
      </w:r>
      <w:r>
        <w:rPr>
          <w:noProof/>
        </w:rPr>
        <mc:AlternateContent>
          <mc:Choice Requires="wps">
            <w:drawing>
              <wp:anchor distT="0" distB="0" distL="114300" distR="114300" simplePos="0" relativeHeight="251504640" behindDoc="0" locked="0" layoutInCell="1" allowOverlap="1" wp14:anchorId="4C5ED65C" wp14:editId="6D52563E">
                <wp:simplePos x="0" y="0"/>
                <wp:positionH relativeFrom="column">
                  <wp:posOffset>3006725</wp:posOffset>
                </wp:positionH>
                <wp:positionV relativeFrom="paragraph">
                  <wp:posOffset>76835</wp:posOffset>
                </wp:positionV>
                <wp:extent cx="323850" cy="539750"/>
                <wp:effectExtent l="0" t="0" r="19050" b="12700"/>
                <wp:wrapNone/>
                <wp:docPr id="1696" name="文本框 2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539750"/>
                        </a:xfrm>
                        <a:prstGeom prst="rect">
                          <a:avLst/>
                        </a:prstGeom>
                        <a:solidFill>
                          <a:schemeClr val="bg1"/>
                        </a:solidFill>
                        <a:ln w="6350">
                          <a:solidFill>
                            <a:srgbClr val="000000"/>
                          </a:solidFill>
                          <a:miter lim="800000"/>
                          <a:headEnd/>
                          <a:tailEnd/>
                        </a:ln>
                      </wps:spPr>
                      <wps:txbx>
                        <w:txbxContent>
                          <w:p w:rsidR="004D2E5C" w:rsidRPr="008317EB" w:rsidRDefault="004D2E5C" w:rsidP="003770BF">
                            <w:pPr>
                              <w:snapToGrid w:val="0"/>
                              <w:spacing w:line="240" w:lineRule="auto"/>
                              <w:ind w:firstLineChars="0" w:firstLine="0"/>
                              <w:jc w:val="center"/>
                              <w:rPr>
                                <w:sz w:val="18"/>
                                <w:szCs w:val="18"/>
                              </w:rPr>
                            </w:pPr>
                            <w:r w:rsidRPr="008317EB">
                              <w:rPr>
                                <w:rFonts w:hint="eastAsia"/>
                                <w:sz w:val="18"/>
                                <w:szCs w:val="18"/>
                              </w:rPr>
                              <w:t>企业实习</w:t>
                            </w:r>
                          </w:p>
                        </w:txbxContent>
                      </wps:txbx>
                      <wps:bodyPr rot="0" vert="horz"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C5ED65C" id="文本框 2186" o:spid="_x0000_s1028" type="#_x0000_t202" style="position:absolute;left:0;text-align:left;margin-left:236.75pt;margin-top:6.05pt;width:25.5pt;height:42.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" fillcolor="#c7edcc [3212]" strokeweight=".5pt">
                <v:textbox inset="0,0,0,0">
                  <w:txbxContent>
                    <w:p w:rsidR="004D2E5C" w:rsidRPr="008317EB" w:rsidRDefault="004D2E5C" w:rsidP="003770BF">
                      <w:pPr>
                        <w:snapToGrid w:val="0"/>
                        <w:spacing w:line="240" w:lineRule="auto"/>
                        <w:ind w:firstLineChars="0" w:firstLine="0"/>
                        <w:jc w:val="center"/>
                        <w:rPr>
                          <w:sz w:val="18"/>
                          <w:szCs w:val="18"/>
                        </w:rPr>
                      </w:pPr>
                      <w:r w:rsidRPr="008317EB">
                        <w:rPr>
                          <w:rFonts w:hint="eastAsia"/>
                          <w:sz w:val="18"/>
                          <w:szCs w:val="18"/>
                        </w:rPr>
                        <w:t>企业实习</w:t>
                      </w:r>
                    </w:p>
                  </w:txbxContent>
                </v:textbox>
              </v:shape>
            </w:pict>
          </mc:Fallback>
        </mc:AlternateContent>
      </w:r>
      <w:r>
        <w:rPr>
          <w:noProof/>
        </w:rPr>
        <mc:AlternateContent>
          <mc:Choice Requires="wps">
            <w:drawing>
              <wp:anchor distT="0" distB="0" distL="114300" distR="114300" simplePos="0" relativeHeight="251505664" behindDoc="0" locked="0" layoutInCell="1" allowOverlap="1" wp14:anchorId="0AC38C07" wp14:editId="0ADF93A1">
                <wp:simplePos x="0" y="0"/>
                <wp:positionH relativeFrom="column">
                  <wp:posOffset>2503170</wp:posOffset>
                </wp:positionH>
                <wp:positionV relativeFrom="paragraph">
                  <wp:posOffset>86360</wp:posOffset>
                </wp:positionV>
                <wp:extent cx="323850" cy="539750"/>
                <wp:effectExtent l="0" t="0" r="19050" b="12700"/>
                <wp:wrapNone/>
                <wp:docPr id="1887" name="文本框 2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539750"/>
                        </a:xfrm>
                        <a:prstGeom prst="rect">
                          <a:avLst/>
                        </a:prstGeom>
                        <a:solidFill>
                          <a:schemeClr val="bg1"/>
                        </a:solidFill>
                        <a:ln w="6350">
                          <a:solidFill>
                            <a:srgbClr val="000000"/>
                          </a:solidFill>
                          <a:miter lim="800000"/>
                          <a:headEnd/>
                          <a:tailEnd/>
                        </a:ln>
                      </wps:spPr>
                      <wps:txbx>
                        <w:txbxContent>
                          <w:p w:rsidR="004D2E5C" w:rsidRPr="008317EB" w:rsidRDefault="004D2E5C" w:rsidP="003770BF">
                            <w:pPr>
                              <w:snapToGrid w:val="0"/>
                              <w:spacing w:line="240" w:lineRule="auto"/>
                              <w:ind w:firstLineChars="0" w:firstLine="0"/>
                              <w:jc w:val="center"/>
                              <w:rPr>
                                <w:sz w:val="18"/>
                                <w:szCs w:val="18"/>
                              </w:rPr>
                            </w:pPr>
                            <w:r w:rsidRPr="008317EB">
                              <w:rPr>
                                <w:rFonts w:hint="eastAsia"/>
                                <w:sz w:val="18"/>
                                <w:szCs w:val="18"/>
                              </w:rPr>
                              <w:t>工程训练</w:t>
                            </w:r>
                          </w:p>
                        </w:txbxContent>
                      </wps:txbx>
                      <wps:bodyPr rot="0" vert="horz"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AC38C07" id="文本框 2185" o:spid="_x0000_s1029" type="#_x0000_t202" style="position:absolute;left:0;text-align:left;margin-left:197.1pt;margin-top:6.8pt;width:25.5pt;height:42.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" fillcolor="#c7edcc [3212]" strokeweight=".5pt">
                <v:textbox inset="0,0,0,0">
                  <w:txbxContent>
                    <w:p w:rsidR="004D2E5C" w:rsidRPr="008317EB" w:rsidRDefault="004D2E5C" w:rsidP="003770BF">
                      <w:pPr>
                        <w:snapToGrid w:val="0"/>
                        <w:spacing w:line="240" w:lineRule="auto"/>
                        <w:ind w:firstLineChars="0" w:firstLine="0"/>
                        <w:jc w:val="center"/>
                        <w:rPr>
                          <w:sz w:val="18"/>
                          <w:szCs w:val="18"/>
                        </w:rPr>
                      </w:pPr>
                      <w:r w:rsidRPr="008317EB">
                        <w:rPr>
                          <w:rFonts w:hint="eastAsia"/>
                          <w:sz w:val="18"/>
                          <w:szCs w:val="18"/>
                        </w:rPr>
                        <w:t>工程训练</w:t>
                      </w:r>
                    </w:p>
                  </w:txbxContent>
                </v:textbox>
              </v:shape>
            </w:pict>
          </mc:Fallback>
        </mc:AlternateContent>
      </w:r>
      <w:r>
        <w:rPr>
          <w:noProof/>
        </w:rPr>
        <mc:AlternateContent>
          <mc:Choice Requires="wps">
            <w:drawing>
              <wp:anchor distT="0" distB="0" distL="114300" distR="114300" simplePos="0" relativeHeight="251498496" behindDoc="0" locked="0" layoutInCell="1" allowOverlap="1" wp14:anchorId="3E2F4BF9" wp14:editId="37826A0C">
                <wp:simplePos x="0" y="0"/>
                <wp:positionH relativeFrom="column">
                  <wp:posOffset>1804670</wp:posOffset>
                </wp:positionH>
                <wp:positionV relativeFrom="paragraph">
                  <wp:posOffset>90170</wp:posOffset>
                </wp:positionV>
                <wp:extent cx="541655" cy="539750"/>
                <wp:effectExtent l="0" t="0" r="10795" b="12700"/>
                <wp:wrapNone/>
                <wp:docPr id="1886" name="文本框 2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539750"/>
                        </a:xfrm>
                        <a:prstGeom prst="rect">
                          <a:avLst/>
                        </a:prstGeom>
                        <a:solidFill>
                          <a:schemeClr val="bg1"/>
                        </a:solidFill>
                        <a:ln w="6350">
                          <a:solidFill>
                            <a:srgbClr val="000000"/>
                          </a:solidFill>
                          <a:miter lim="800000"/>
                          <a:headEnd/>
                          <a:tailEnd/>
                        </a:ln>
                      </wps:spPr>
                      <wps:txbx>
                        <w:txbxContent>
                          <w:p w:rsidR="004D2E5C" w:rsidRPr="008317EB" w:rsidRDefault="004D2E5C" w:rsidP="004F2F8A">
                            <w:pPr>
                              <w:overflowPunct w:val="0"/>
                              <w:topLinePunct/>
                              <w:adjustRightInd w:val="0"/>
                              <w:snapToGrid w:val="0"/>
                              <w:spacing w:line="240" w:lineRule="auto"/>
                              <w:ind w:firstLineChars="0" w:firstLine="0"/>
                              <w:jc w:val="center"/>
                              <w:rPr>
                                <w:sz w:val="18"/>
                                <w:szCs w:val="18"/>
                              </w:rPr>
                            </w:pPr>
                            <w:r w:rsidRPr="008317EB">
                              <w:rPr>
                                <w:rFonts w:hint="eastAsia"/>
                                <w:sz w:val="18"/>
                                <w:szCs w:val="18"/>
                              </w:rPr>
                              <w:t>专业综合实验</w:t>
                            </w:r>
                            <w:r w:rsidRPr="008317EB">
                              <w:rPr>
                                <w:rFonts w:hint="eastAsia"/>
                                <w:sz w:val="18"/>
                                <w:szCs w:val="18"/>
                              </w:rPr>
                              <w:t>/</w:t>
                            </w:r>
                            <w:r w:rsidRPr="008317EB">
                              <w:rPr>
                                <w:sz w:val="18"/>
                                <w:szCs w:val="18"/>
                              </w:rPr>
                              <w:t>实践</w:t>
                            </w:r>
                          </w:p>
                        </w:txbxContent>
                      </wps:txbx>
                      <wps:bodyPr rot="0" vert="horz"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E2F4BF9" id="文本框 2184" o:spid="_x0000_s1030" type="#_x0000_t202" style="position:absolute;left:0;text-align:left;margin-left:142.1pt;margin-top:7.1pt;width:42.65pt;height:42.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" fillcolor="#c7edcc [3212]" strokeweight=".5pt">
                <v:textbox inset="0,0,0,0">
                  <w:txbxContent>
                    <w:p w:rsidR="004D2E5C" w:rsidRPr="008317EB" w:rsidRDefault="004D2E5C" w:rsidP="004F2F8A">
                      <w:pPr>
                        <w:overflowPunct w:val="0"/>
                        <w:topLinePunct/>
                        <w:adjustRightInd w:val="0"/>
                        <w:snapToGrid w:val="0"/>
                        <w:spacing w:line="240" w:lineRule="auto"/>
                        <w:ind w:firstLineChars="0" w:firstLine="0"/>
                        <w:jc w:val="center"/>
                        <w:rPr>
                          <w:sz w:val="18"/>
                          <w:szCs w:val="18"/>
                        </w:rPr>
                      </w:pPr>
                      <w:r w:rsidRPr="008317EB">
                        <w:rPr>
                          <w:rFonts w:hint="eastAsia"/>
                          <w:sz w:val="18"/>
                          <w:szCs w:val="18"/>
                        </w:rPr>
                        <w:t>专业综合实验</w:t>
                      </w:r>
                      <w:r w:rsidRPr="008317EB">
                        <w:rPr>
                          <w:rFonts w:hint="eastAsia"/>
                          <w:sz w:val="18"/>
                          <w:szCs w:val="18"/>
                        </w:rPr>
                        <w:t>/</w:t>
                      </w:r>
                      <w:r w:rsidRPr="008317EB">
                        <w:rPr>
                          <w:sz w:val="18"/>
                          <w:szCs w:val="18"/>
                        </w:rPr>
                        <w:t>实践</w:t>
                      </w:r>
                    </w:p>
                  </w:txbxContent>
                </v:textbox>
              </v:shape>
            </w:pict>
          </mc:Fallback>
        </mc:AlternateContent>
      </w:r>
      <w:r>
        <w:rPr>
          <w:noProof/>
        </w:rPr>
        <mc:AlternateContent>
          <mc:Choice Requires="wps">
            <w:drawing>
              <wp:anchor distT="0" distB="0" distL="114300" distR="114300" simplePos="0" relativeHeight="251497472" behindDoc="0" locked="0" layoutInCell="1" allowOverlap="1" wp14:anchorId="212B18FD" wp14:editId="0D6A7875">
                <wp:simplePos x="0" y="0"/>
                <wp:positionH relativeFrom="column">
                  <wp:posOffset>1093470</wp:posOffset>
                </wp:positionH>
                <wp:positionV relativeFrom="paragraph">
                  <wp:posOffset>86360</wp:posOffset>
                </wp:positionV>
                <wp:extent cx="558800" cy="539750"/>
                <wp:effectExtent l="0" t="0" r="12700" b="12700"/>
                <wp:wrapNone/>
                <wp:docPr id="1885" name="文本框 2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539750"/>
                        </a:xfrm>
                        <a:prstGeom prst="rect">
                          <a:avLst/>
                        </a:prstGeom>
                        <a:solidFill>
                          <a:schemeClr val="bg1"/>
                        </a:solidFill>
                        <a:ln w="6350">
                          <a:solidFill>
                            <a:srgbClr val="000000"/>
                          </a:solidFill>
                          <a:miter lim="800000"/>
                          <a:headEnd/>
                          <a:tailEnd/>
                        </a:ln>
                      </wps:spPr>
                      <wps:txbx>
                        <w:txbxContent>
                          <w:p w:rsidR="004D2E5C" w:rsidRPr="008317EB" w:rsidRDefault="004D2E5C" w:rsidP="003D5275">
                            <w:pPr>
                              <w:overflowPunct w:val="0"/>
                              <w:topLinePunct/>
                              <w:adjustRightInd w:val="0"/>
                              <w:snapToGrid w:val="0"/>
                              <w:spacing w:line="240" w:lineRule="auto"/>
                              <w:ind w:firstLineChars="0" w:firstLine="0"/>
                              <w:jc w:val="center"/>
                              <w:rPr>
                                <w:sz w:val="18"/>
                                <w:szCs w:val="18"/>
                              </w:rPr>
                            </w:pPr>
                            <w:r w:rsidRPr="008317EB">
                              <w:rPr>
                                <w:rFonts w:hint="eastAsia"/>
                                <w:sz w:val="18"/>
                                <w:szCs w:val="18"/>
                              </w:rPr>
                              <w:t>专业</w:t>
                            </w:r>
                            <w:r w:rsidRPr="008317EB">
                              <w:rPr>
                                <w:rFonts w:hint="eastAsia"/>
                                <w:sz w:val="18"/>
                                <w:szCs w:val="18"/>
                              </w:rPr>
                              <w:t>/</w:t>
                            </w:r>
                            <w:r w:rsidRPr="008317EB">
                              <w:rPr>
                                <w:rFonts w:hint="eastAsia"/>
                                <w:sz w:val="18"/>
                                <w:szCs w:val="18"/>
                              </w:rPr>
                              <w:t>学科基础实验</w:t>
                            </w:r>
                          </w:p>
                        </w:txbxContent>
                      </wps:txbx>
                      <wps:bodyPr rot="0" vert="horz" wrap="square" lIns="0" tIns="45720" rIns="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12B18FD" id="文本框 2183" o:spid="_x0000_s1031" type="#_x0000_t202" style="position:absolute;left:0;text-align:left;margin-left:86.1pt;margin-top:6.8pt;width:44pt;height:42.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" fillcolor="#c7edcc [3212]" strokeweight=".5pt">
                <v:textbox inset="0,,0">
                  <w:txbxContent>
                    <w:p w:rsidR="004D2E5C" w:rsidRPr="008317EB" w:rsidRDefault="004D2E5C" w:rsidP="003D5275">
                      <w:pPr>
                        <w:overflowPunct w:val="0"/>
                        <w:topLinePunct/>
                        <w:adjustRightInd w:val="0"/>
                        <w:snapToGrid w:val="0"/>
                        <w:spacing w:line="240" w:lineRule="auto"/>
                        <w:ind w:firstLineChars="0" w:firstLine="0"/>
                        <w:jc w:val="center"/>
                        <w:rPr>
                          <w:sz w:val="18"/>
                          <w:szCs w:val="18"/>
                        </w:rPr>
                      </w:pPr>
                      <w:r w:rsidRPr="008317EB">
                        <w:rPr>
                          <w:rFonts w:hint="eastAsia"/>
                          <w:sz w:val="18"/>
                          <w:szCs w:val="18"/>
                        </w:rPr>
                        <w:t>专业</w:t>
                      </w:r>
                      <w:r w:rsidRPr="008317EB">
                        <w:rPr>
                          <w:rFonts w:hint="eastAsia"/>
                          <w:sz w:val="18"/>
                          <w:szCs w:val="18"/>
                        </w:rPr>
                        <w:t>/</w:t>
                      </w:r>
                      <w:r w:rsidRPr="008317EB">
                        <w:rPr>
                          <w:rFonts w:hint="eastAsia"/>
                          <w:sz w:val="18"/>
                          <w:szCs w:val="18"/>
                        </w:rPr>
                        <w:t>学科基础实验</w:t>
                      </w:r>
                    </w:p>
                  </w:txbxContent>
                </v:textbox>
              </v:shape>
            </w:pict>
          </mc:Fallback>
        </mc:AlternateContent>
      </w:r>
      <w:r>
        <w:rPr>
          <w:noProof/>
        </w:rPr>
        <mc:AlternateContent>
          <mc:Choice Requires="wps">
            <w:drawing>
              <wp:anchor distT="0" distB="0" distL="114300" distR="114300" simplePos="0" relativeHeight="251496448" behindDoc="0" locked="0" layoutInCell="1" allowOverlap="1" wp14:anchorId="489BCC1D" wp14:editId="1BF24370">
                <wp:simplePos x="0" y="0"/>
                <wp:positionH relativeFrom="column">
                  <wp:posOffset>446405</wp:posOffset>
                </wp:positionH>
                <wp:positionV relativeFrom="paragraph">
                  <wp:posOffset>90170</wp:posOffset>
                </wp:positionV>
                <wp:extent cx="467360" cy="539750"/>
                <wp:effectExtent l="0" t="0" r="27940" b="12700"/>
                <wp:wrapNone/>
                <wp:docPr id="1884" name="文本框 2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539750"/>
                        </a:xfrm>
                        <a:prstGeom prst="rect">
                          <a:avLst/>
                        </a:prstGeom>
                        <a:solidFill>
                          <a:srgbClr val="FFFFFF"/>
                        </a:solidFill>
                        <a:ln w="6350">
                          <a:solidFill>
                            <a:srgbClr val="000000"/>
                          </a:solidFill>
                          <a:miter lim="800000"/>
                          <a:headEnd/>
                          <a:tailEnd/>
                        </a:ln>
                      </wps:spPr>
                      <wps:txbx>
                        <w:txbxContent>
                          <w:p w:rsidR="004D2E5C" w:rsidRDefault="004D2E5C" w:rsidP="003770BF">
                            <w:pPr>
                              <w:snapToGrid w:val="0"/>
                              <w:spacing w:line="240" w:lineRule="auto"/>
                              <w:ind w:firstLineChars="0" w:firstLine="0"/>
                              <w:jc w:val="center"/>
                              <w:rPr>
                                <w:sz w:val="18"/>
                                <w:szCs w:val="18"/>
                              </w:rPr>
                            </w:pPr>
                            <w:r w:rsidRPr="008317EB">
                              <w:rPr>
                                <w:rFonts w:hint="eastAsia"/>
                                <w:sz w:val="18"/>
                                <w:szCs w:val="18"/>
                              </w:rPr>
                              <w:t>专业认</w:t>
                            </w:r>
                          </w:p>
                          <w:p w:rsidR="004D2E5C" w:rsidRPr="008317EB" w:rsidRDefault="004D2E5C" w:rsidP="003770BF">
                            <w:pPr>
                              <w:snapToGrid w:val="0"/>
                              <w:spacing w:line="240" w:lineRule="auto"/>
                              <w:ind w:firstLineChars="0" w:firstLine="0"/>
                              <w:jc w:val="center"/>
                              <w:rPr>
                                <w:sz w:val="18"/>
                                <w:szCs w:val="18"/>
                              </w:rPr>
                            </w:pPr>
                            <w:r w:rsidRPr="008317EB">
                              <w:rPr>
                                <w:rFonts w:hint="eastAsia"/>
                                <w:sz w:val="18"/>
                                <w:szCs w:val="18"/>
                              </w:rPr>
                              <w:t>知实习</w:t>
                            </w:r>
                          </w:p>
                        </w:txbxContent>
                      </wps:txbx>
                      <wps:bodyPr rot="0" vert="horz"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89BCC1D" id="文本框 2182" o:spid="_x0000_s1032" type="#_x0000_t202" style="position:absolute;left:0;text-align:left;margin-left:35.15pt;margin-top:7.1pt;width:36.8pt;height:42.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" strokeweight=".5pt">
                <v:textbox inset="0,0,0,0">
                  <w:txbxContent>
                    <w:p w:rsidR="004D2E5C" w:rsidRDefault="004D2E5C" w:rsidP="003770BF">
                      <w:pPr>
                        <w:snapToGrid w:val="0"/>
                        <w:spacing w:line="240" w:lineRule="auto"/>
                        <w:ind w:firstLineChars="0" w:firstLine="0"/>
                        <w:jc w:val="center"/>
                        <w:rPr>
                          <w:sz w:val="18"/>
                          <w:szCs w:val="18"/>
                        </w:rPr>
                      </w:pPr>
                      <w:r w:rsidRPr="008317EB">
                        <w:rPr>
                          <w:rFonts w:hint="eastAsia"/>
                          <w:sz w:val="18"/>
                          <w:szCs w:val="18"/>
                        </w:rPr>
                        <w:t>专业认</w:t>
                      </w:r>
                    </w:p>
                    <w:p w:rsidR="004D2E5C" w:rsidRPr="008317EB" w:rsidRDefault="004D2E5C" w:rsidP="003770BF">
                      <w:pPr>
                        <w:snapToGrid w:val="0"/>
                        <w:spacing w:line="240" w:lineRule="auto"/>
                        <w:ind w:firstLineChars="0" w:firstLine="0"/>
                        <w:jc w:val="center"/>
                        <w:rPr>
                          <w:sz w:val="18"/>
                          <w:szCs w:val="18"/>
                        </w:rPr>
                      </w:pPr>
                      <w:r w:rsidRPr="008317EB">
                        <w:rPr>
                          <w:rFonts w:hint="eastAsia"/>
                          <w:sz w:val="18"/>
                          <w:szCs w:val="18"/>
                        </w:rPr>
                        <w:t>知实习</w:t>
                      </w:r>
                    </w:p>
                  </w:txbxContent>
                </v:textbox>
              </v:shape>
            </w:pict>
          </mc:Fallback>
        </mc:AlternateContent>
      </w:r>
    </w:p>
    <w:p w:rsidR="006C7BF2" w:rsidRPr="00804D12" w:rsidRDefault="00F52B05" w:rsidP="00F531B5">
      <w:pPr>
        <w:ind w:firstLineChars="0" w:firstLine="0"/>
      </w:pPr>
      <w:r>
        <w:rPr>
          <w:noProof/>
        </w:rPr>
        <mc:AlternateContent>
          <mc:Choice Requires="wps">
            <w:drawing>
              <wp:anchor distT="4294967295" distB="4294967295" distL="114300" distR="114300" simplePos="0" relativeHeight="251503103" behindDoc="0" locked="0" layoutInCell="1" allowOverlap="1" wp14:anchorId="3811DD6E" wp14:editId="20689237">
                <wp:simplePos x="0" y="0"/>
                <wp:positionH relativeFrom="column">
                  <wp:posOffset>3327400</wp:posOffset>
                </wp:positionH>
                <wp:positionV relativeFrom="paragraph">
                  <wp:posOffset>76199</wp:posOffset>
                </wp:positionV>
                <wp:extent cx="179705" cy="0"/>
                <wp:effectExtent l="0" t="76200" r="29845" b="95250"/>
                <wp:wrapNone/>
                <wp:docPr id="1726" name="直接箭头连接符 2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E157C" id="_x0000_t32" coordsize="21600,21600" o:spt="32" o:oned="t" path="m,l21600,21600e" filled="f">
                <v:path arrowok="t" fillok="f" o:connecttype="none"/>
                <o:lock v:ext="edit" shapetype="t"/>
              </v:shapetype>
              <v:shape id="直接箭头连接符 2192" o:spid="_x0000_s1026" type="#_x0000_t32" style="position:absolute;left:0;text-align:left;margin-left:262pt;margin-top:6pt;width:14.15pt;height:0;z-index:25150310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">
                <v:stroke endarrow="block"/>
              </v:shape>
            </w:pict>
          </mc:Fallback>
        </mc:AlternateContent>
      </w:r>
      <w:r>
        <w:rPr>
          <w:noProof/>
        </w:rPr>
        <mc:AlternateContent>
          <mc:Choice Requires="wps">
            <w:drawing>
              <wp:anchor distT="4294967295" distB="4294967295" distL="114300" distR="114300" simplePos="0" relativeHeight="251503616" behindDoc="0" locked="0" layoutInCell="1" allowOverlap="1" wp14:anchorId="66BE05DF" wp14:editId="22F41734">
                <wp:simplePos x="0" y="0"/>
                <wp:positionH relativeFrom="column">
                  <wp:posOffset>2827020</wp:posOffset>
                </wp:positionH>
                <wp:positionV relativeFrom="paragraph">
                  <wp:posOffset>76199</wp:posOffset>
                </wp:positionV>
                <wp:extent cx="179705" cy="0"/>
                <wp:effectExtent l="0" t="76200" r="29845" b="95250"/>
                <wp:wrapNone/>
                <wp:docPr id="1724" name="直接箭头连接符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CA159" id="直接箭头连接符 2191" o:spid="_x0000_s1026" type="#_x0000_t32" style="position:absolute;left:0;text-align:left;margin-left:222.6pt;margin-top:6pt;width:14.15pt;height:0;z-index:251503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">
                <v:stroke endarrow="block"/>
              </v:shape>
            </w:pict>
          </mc:Fallback>
        </mc:AlternateContent>
      </w:r>
      <w:r>
        <w:rPr>
          <w:noProof/>
        </w:rPr>
        <mc:AlternateContent>
          <mc:Choice Requires="wps">
            <w:drawing>
              <wp:anchor distT="4294967295" distB="4294967295" distL="114300" distR="114300" simplePos="0" relativeHeight="251494400" behindDoc="0" locked="0" layoutInCell="1" allowOverlap="1" wp14:anchorId="092ADB8B" wp14:editId="4C351912">
                <wp:simplePos x="0" y="0"/>
                <wp:positionH relativeFrom="column">
                  <wp:posOffset>2323465</wp:posOffset>
                </wp:positionH>
                <wp:positionV relativeFrom="paragraph">
                  <wp:posOffset>76199</wp:posOffset>
                </wp:positionV>
                <wp:extent cx="179705" cy="0"/>
                <wp:effectExtent l="0" t="76200" r="29845" b="95250"/>
                <wp:wrapNone/>
                <wp:docPr id="1723" name="直接箭头连接符 2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3EDC7" id="直接箭头连接符 2190" o:spid="_x0000_s1026" type="#_x0000_t32" style="position:absolute;left:0;text-align:left;margin-left:182.95pt;margin-top:6pt;width:14.15pt;height:0;z-index:251494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">
                <v:stroke endarrow="block"/>
              </v:shape>
            </w:pict>
          </mc:Fallback>
        </mc:AlternateContent>
      </w:r>
      <w:r>
        <w:rPr>
          <w:noProof/>
        </w:rPr>
        <mc:AlternateContent>
          <mc:Choice Requires="wps">
            <w:drawing>
              <wp:anchor distT="4294967295" distB="4294967295" distL="114300" distR="114300" simplePos="0" relativeHeight="251495424" behindDoc="0" locked="0" layoutInCell="1" allowOverlap="1" wp14:anchorId="2C0F9C82" wp14:editId="6DF40050">
                <wp:simplePos x="0" y="0"/>
                <wp:positionH relativeFrom="column">
                  <wp:posOffset>1633220</wp:posOffset>
                </wp:positionH>
                <wp:positionV relativeFrom="paragraph">
                  <wp:posOffset>76199</wp:posOffset>
                </wp:positionV>
                <wp:extent cx="179705" cy="0"/>
                <wp:effectExtent l="0" t="76200" r="29845" b="95250"/>
                <wp:wrapNone/>
                <wp:docPr id="1722" name="直接箭头连接符 2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6AE0E" id="直接箭头连接符 2189" o:spid="_x0000_s1026" type="#_x0000_t32" style="position:absolute;left:0;text-align:left;margin-left:128.6pt;margin-top:6pt;width:14.15pt;height:0;z-index:251495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">
                <v:stroke endarrow="block"/>
              </v:shape>
            </w:pict>
          </mc:Fallback>
        </mc:AlternateContent>
      </w:r>
      <w:r>
        <w:rPr>
          <w:noProof/>
        </w:rPr>
        <mc:AlternateContent>
          <mc:Choice Requires="wps">
            <w:drawing>
              <wp:anchor distT="4294967295" distB="4294967295" distL="114300" distR="114300" simplePos="0" relativeHeight="251502592" behindDoc="0" locked="0" layoutInCell="1" allowOverlap="1" wp14:anchorId="44BCFC24" wp14:editId="2121CD51">
                <wp:simplePos x="0" y="0"/>
                <wp:positionH relativeFrom="column">
                  <wp:posOffset>913765</wp:posOffset>
                </wp:positionH>
                <wp:positionV relativeFrom="paragraph">
                  <wp:posOffset>86359</wp:posOffset>
                </wp:positionV>
                <wp:extent cx="179705" cy="0"/>
                <wp:effectExtent l="0" t="76200" r="29845" b="95250"/>
                <wp:wrapNone/>
                <wp:docPr id="1721" name="直接箭头连接符 2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FD69A" id="直接箭头连接符 2188" o:spid="_x0000_s1026" type="#_x0000_t32" style="position:absolute;left:0;text-align:left;margin-left:71.95pt;margin-top:6.8pt;width:14.15pt;height:0;z-index:251502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">
                <v:stroke endarrow="block"/>
              </v:shape>
            </w:pict>
          </mc:Fallback>
        </mc:AlternateContent>
      </w:r>
    </w:p>
    <w:p w:rsidR="006C7BF2" w:rsidRPr="00804D12" w:rsidRDefault="006C7BF2" w:rsidP="00F531B5">
      <w:pPr>
        <w:ind w:firstLineChars="0" w:firstLine="0"/>
      </w:pPr>
    </w:p>
    <w:p w:rsidR="006C7BF2" w:rsidRPr="00804D12" w:rsidRDefault="006C7BF2" w:rsidP="00F531B5">
      <w:pPr>
        <w:ind w:firstLineChars="0" w:firstLine="0"/>
      </w:pPr>
    </w:p>
    <w:p w:rsidR="006C7BF2" w:rsidRPr="00804D12" w:rsidRDefault="00F52B05" w:rsidP="00F531B5">
      <w:pPr>
        <w:ind w:firstLineChars="0" w:firstLine="0"/>
      </w:pPr>
      <w:r>
        <w:rPr>
          <w:noProof/>
        </w:rPr>
        <mc:AlternateContent>
          <mc:Choice Requires="wps">
            <w:drawing>
              <wp:anchor distT="0" distB="0" distL="114300" distR="114300" simplePos="0" relativeHeight="251506688" behindDoc="0" locked="0" layoutInCell="1" allowOverlap="1" wp14:anchorId="28CE66E8" wp14:editId="114E9AE4">
                <wp:simplePos x="0" y="0"/>
                <wp:positionH relativeFrom="column">
                  <wp:posOffset>15875</wp:posOffset>
                </wp:positionH>
                <wp:positionV relativeFrom="paragraph">
                  <wp:posOffset>163830</wp:posOffset>
                </wp:positionV>
                <wp:extent cx="36195" cy="0"/>
                <wp:effectExtent l="25400" t="20955" r="24130" b="26670"/>
                <wp:wrapNone/>
                <wp:docPr id="1883"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381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D21FDBE" id="直接连接符 9" o:spid="_x0000_s1026" style="position:absolute;left:0;text-align:lef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5pt,12.9pt" to="4.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" strokecolor="#c7edcc [3212]" strokeweight="3pt"/>
            </w:pict>
          </mc:Fallback>
        </mc:AlternateContent>
      </w:r>
    </w:p>
    <w:p w:rsidR="006C7BF2" w:rsidRPr="00804D12" w:rsidRDefault="006C7BF2" w:rsidP="00F531B5">
      <w:pPr>
        <w:ind w:firstLineChars="0" w:firstLine="0"/>
      </w:pPr>
    </w:p>
    <w:p w:rsidR="006C7BF2" w:rsidRPr="00804D12" w:rsidRDefault="006C7BF2" w:rsidP="00F531B5">
      <w:pPr>
        <w:ind w:firstLineChars="0" w:firstLine="0"/>
      </w:pPr>
    </w:p>
    <w:p w:rsidR="006C7BF2" w:rsidRPr="00804D12" w:rsidRDefault="006C7BF2" w:rsidP="00F531B5">
      <w:pPr>
        <w:ind w:firstLineChars="0" w:firstLine="0"/>
      </w:pPr>
    </w:p>
    <w:p w:rsidR="006C7BF2" w:rsidRPr="00804D12" w:rsidRDefault="006C7BF2" w:rsidP="00F531B5">
      <w:pPr>
        <w:ind w:firstLineChars="0" w:firstLine="0"/>
      </w:pPr>
    </w:p>
    <w:p w:rsidR="006C7BF2" w:rsidRPr="00804D12" w:rsidRDefault="006C7BF2" w:rsidP="00F531B5">
      <w:pPr>
        <w:ind w:firstLineChars="0" w:firstLine="0"/>
      </w:pPr>
    </w:p>
    <w:p w:rsidR="006C7BF2" w:rsidRPr="00804D12" w:rsidRDefault="006C7BF2" w:rsidP="00F531B5">
      <w:pPr>
        <w:ind w:firstLineChars="0" w:firstLine="0"/>
      </w:pPr>
    </w:p>
    <w:p w:rsidR="006C7BF2" w:rsidRPr="00804D12" w:rsidRDefault="006C7BF2" w:rsidP="00F531B5">
      <w:pPr>
        <w:ind w:firstLineChars="0" w:firstLine="0"/>
      </w:pPr>
    </w:p>
    <w:p w:rsidR="006C7BF2" w:rsidRPr="00804D12" w:rsidRDefault="006C7BF2" w:rsidP="00F531B5">
      <w:pPr>
        <w:ind w:firstLineChars="0" w:firstLine="0"/>
      </w:pPr>
    </w:p>
    <w:p w:rsidR="006C7BF2" w:rsidRPr="00804D12" w:rsidRDefault="00F52B05" w:rsidP="00F531B5">
      <w:pPr>
        <w:ind w:firstLineChars="0" w:firstLine="0"/>
      </w:pPr>
      <w:r>
        <w:rPr>
          <w:noProof/>
          <w:szCs w:val="24"/>
        </w:rPr>
        <mc:AlternateContent>
          <mc:Choice Requires="wpg">
            <w:drawing>
              <wp:inline distT="0" distB="0" distL="0" distR="0" wp14:anchorId="0F98D0AF" wp14:editId="748A715C">
                <wp:extent cx="5518150" cy="5231765"/>
                <wp:effectExtent l="9525" t="9525" r="6350" b="6985"/>
                <wp:docPr id="150" name="组合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5231765"/>
                          <a:chOff x="79" y="0"/>
                          <a:chExt cx="55189" cy="50821"/>
                        </a:xfrm>
                      </wpg:grpSpPr>
                      <wps:wsp>
                        <wps:cNvPr id="151" name="文本框 2199"/>
                        <wps:cNvSpPr txBox="1">
                          <a:spLocks noChangeArrowheads="1"/>
                        </wps:cNvSpPr>
                        <wps:spPr bwMode="auto">
                          <a:xfrm>
                            <a:off x="2544" y="32759"/>
                            <a:ext cx="37560" cy="8833"/>
                          </a:xfrm>
                          <a:prstGeom prst="rect">
                            <a:avLst/>
                          </a:prstGeom>
                          <a:solidFill>
                            <a:schemeClr val="bg1">
                              <a:lumMod val="85000"/>
                              <a:lumOff val="0"/>
                            </a:schemeClr>
                          </a:solidFill>
                          <a:ln w="6350">
                            <a:solidFill>
                              <a:srgbClr val="000000"/>
                            </a:solidFill>
                            <a:prstDash val="dash"/>
                            <a:miter lim="800000"/>
                            <a:headEnd/>
                            <a:tailEnd/>
                          </a:ln>
                        </wps:spPr>
                        <wps:txbx>
                          <w:txbxContent>
                            <w:p w:rsidR="004D2E5C" w:rsidRPr="008317EB" w:rsidRDefault="004D2E5C" w:rsidP="00037A3C">
                              <w:pPr>
                                <w:snapToGrid w:val="0"/>
                                <w:spacing w:line="240" w:lineRule="auto"/>
                                <w:ind w:firstLineChars="0" w:firstLine="0"/>
                                <w:jc w:val="center"/>
                                <w:rPr>
                                  <w:sz w:val="18"/>
                                  <w:szCs w:val="18"/>
                                </w:rPr>
                              </w:pPr>
                              <w:r w:rsidRPr="008317EB">
                                <w:rPr>
                                  <w:rFonts w:hint="eastAsia"/>
                                  <w:sz w:val="18"/>
                                  <w:szCs w:val="18"/>
                                </w:rPr>
                                <w:t>第三课堂</w:t>
                              </w:r>
                            </w:p>
                            <w:p w:rsidR="004D2E5C" w:rsidRPr="000F6464" w:rsidRDefault="004D2E5C" w:rsidP="00037A3C">
                              <w:pPr>
                                <w:snapToGrid w:val="0"/>
                                <w:spacing w:line="240" w:lineRule="auto"/>
                                <w:ind w:firstLineChars="0" w:firstLine="0"/>
                                <w:rPr>
                                  <w:szCs w:val="24"/>
                                </w:rPr>
                              </w:pPr>
                            </w:p>
                            <w:p w:rsidR="004D2E5C" w:rsidRPr="000F6464" w:rsidRDefault="004D2E5C" w:rsidP="00037A3C">
                              <w:pPr>
                                <w:snapToGrid w:val="0"/>
                                <w:spacing w:line="240" w:lineRule="auto"/>
                                <w:ind w:firstLineChars="0" w:firstLine="0"/>
                                <w:rPr>
                                  <w:szCs w:val="24"/>
                                </w:rPr>
                              </w:pPr>
                            </w:p>
                          </w:txbxContent>
                        </wps:txbx>
                        <wps:bodyPr rot="0" vert="horz" wrap="square" lIns="91440" tIns="45720" rIns="91440" bIns="45720" anchor="t" anchorCtr="0" upright="1">
                          <a:noAutofit/>
                        </wps:bodyPr>
                      </wps:wsp>
                      <wps:wsp>
                        <wps:cNvPr id="152" name="文本框 2193"/>
                        <wps:cNvSpPr txBox="1">
                          <a:spLocks noChangeArrowheads="1"/>
                        </wps:cNvSpPr>
                        <wps:spPr bwMode="auto">
                          <a:xfrm>
                            <a:off x="2544" y="22581"/>
                            <a:ext cx="37516" cy="8382"/>
                          </a:xfrm>
                          <a:prstGeom prst="rect">
                            <a:avLst/>
                          </a:prstGeom>
                          <a:solidFill>
                            <a:schemeClr val="bg1">
                              <a:lumMod val="85000"/>
                              <a:lumOff val="0"/>
                            </a:schemeClr>
                          </a:solidFill>
                          <a:ln w="6350">
                            <a:solidFill>
                              <a:srgbClr val="000000"/>
                            </a:solidFill>
                            <a:prstDash val="dash"/>
                            <a:miter lim="800000"/>
                            <a:headEnd/>
                            <a:tailEnd/>
                          </a:ln>
                        </wps:spPr>
                        <wps:txbx>
                          <w:txbxContent>
                            <w:p w:rsidR="004D2E5C" w:rsidRPr="008317EB" w:rsidRDefault="004D2E5C" w:rsidP="00037A3C">
                              <w:pPr>
                                <w:snapToGrid w:val="0"/>
                                <w:spacing w:line="240" w:lineRule="auto"/>
                                <w:ind w:firstLineChars="0" w:firstLine="0"/>
                                <w:jc w:val="center"/>
                                <w:rPr>
                                  <w:sz w:val="18"/>
                                  <w:szCs w:val="18"/>
                                </w:rPr>
                              </w:pPr>
                              <w:r w:rsidRPr="008317EB">
                                <w:rPr>
                                  <w:rFonts w:hint="eastAsia"/>
                                  <w:sz w:val="18"/>
                                  <w:szCs w:val="18"/>
                                </w:rPr>
                                <w:t>第二课堂</w:t>
                              </w:r>
                            </w:p>
                            <w:p w:rsidR="004D2E5C" w:rsidRPr="008317EB" w:rsidRDefault="004D2E5C" w:rsidP="00037A3C">
                              <w:pPr>
                                <w:snapToGrid w:val="0"/>
                                <w:spacing w:line="240" w:lineRule="auto"/>
                                <w:ind w:firstLineChars="0" w:firstLine="0"/>
                                <w:rPr>
                                  <w:sz w:val="18"/>
                                  <w:szCs w:val="18"/>
                                </w:rPr>
                              </w:pPr>
                            </w:p>
                            <w:p w:rsidR="004D2E5C" w:rsidRPr="008317EB" w:rsidRDefault="004D2E5C" w:rsidP="00037A3C">
                              <w:pPr>
                                <w:snapToGrid w:val="0"/>
                                <w:spacing w:line="240" w:lineRule="auto"/>
                                <w:ind w:firstLineChars="0" w:firstLine="0"/>
                                <w:rPr>
                                  <w:sz w:val="18"/>
                                  <w:szCs w:val="18"/>
                                </w:rPr>
                              </w:pPr>
                            </w:p>
                          </w:txbxContent>
                        </wps:txbx>
                        <wps:bodyPr rot="0" vert="horz" wrap="square" lIns="91440" tIns="45720" rIns="91440" bIns="45720" anchor="t" anchorCtr="0" upright="1">
                          <a:noAutofit/>
                        </wps:bodyPr>
                      </wps:wsp>
                      <wps:wsp>
                        <wps:cNvPr id="153" name="直接连接符 2233"/>
                        <wps:cNvCnPr/>
                        <wps:spPr bwMode="auto">
                          <a:xfrm>
                            <a:off x="51127" y="1752"/>
                            <a:ext cx="1" cy="4686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4" name="直接连接符 2232"/>
                        <wps:cNvCnPr/>
                        <wps:spPr bwMode="auto">
                          <a:xfrm>
                            <a:off x="79" y="42459"/>
                            <a:ext cx="5256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文本框 2200"/>
                        <wps:cNvSpPr txBox="1">
                          <a:spLocks noChangeArrowheads="1"/>
                        </wps:cNvSpPr>
                        <wps:spPr bwMode="auto">
                          <a:xfrm>
                            <a:off x="4691" y="35144"/>
                            <a:ext cx="6115" cy="5398"/>
                          </a:xfrm>
                          <a:prstGeom prst="rect">
                            <a:avLst/>
                          </a:prstGeom>
                          <a:solidFill>
                            <a:srgbClr val="FFFFFF"/>
                          </a:solidFill>
                          <a:ln w="6350">
                            <a:solidFill>
                              <a:srgbClr val="000000"/>
                            </a:solidFill>
                            <a:miter lim="800000"/>
                            <a:headEnd/>
                            <a:tailEnd/>
                          </a:ln>
                        </wps:spPr>
                        <wps:txbx>
                          <w:txbxContent>
                            <w:p w:rsidR="004D2E5C" w:rsidRPr="000F6464" w:rsidRDefault="004D2E5C" w:rsidP="00037A3C">
                              <w:pPr>
                                <w:snapToGrid w:val="0"/>
                                <w:spacing w:line="240" w:lineRule="auto"/>
                                <w:ind w:firstLineChars="0" w:firstLine="0"/>
                                <w:jc w:val="center"/>
                                <w:rPr>
                                  <w:szCs w:val="24"/>
                                </w:rPr>
                              </w:pPr>
                              <w:r w:rsidRPr="008317EB">
                                <w:rPr>
                                  <w:rFonts w:hint="eastAsia"/>
                                  <w:sz w:val="18"/>
                                  <w:szCs w:val="18"/>
                                </w:rPr>
                                <w:t>大学生社会</w:t>
                              </w:r>
                              <w:r w:rsidRPr="008317EB">
                                <w:rPr>
                                  <w:sz w:val="18"/>
                                  <w:szCs w:val="18"/>
                                </w:rPr>
                                <w:t>实践活动</w:t>
                              </w:r>
                            </w:p>
                          </w:txbxContent>
                        </wps:txbx>
                        <wps:bodyPr rot="0" vert="horz" wrap="square" lIns="91440" tIns="45720" rIns="91440" bIns="45720" anchor="ctr" anchorCtr="0" upright="1">
                          <a:noAutofit/>
                        </wps:bodyPr>
                      </wps:wsp>
                      <wps:wsp>
                        <wps:cNvPr id="156" name="文本框 2201"/>
                        <wps:cNvSpPr txBox="1">
                          <a:spLocks noChangeArrowheads="1"/>
                        </wps:cNvSpPr>
                        <wps:spPr bwMode="auto">
                          <a:xfrm>
                            <a:off x="14073" y="35144"/>
                            <a:ext cx="6477" cy="5398"/>
                          </a:xfrm>
                          <a:prstGeom prst="rect">
                            <a:avLst/>
                          </a:prstGeom>
                          <a:solidFill>
                            <a:srgbClr val="FFFFFF"/>
                          </a:solidFill>
                          <a:ln w="6350">
                            <a:solidFill>
                              <a:srgbClr val="000000"/>
                            </a:solidFill>
                            <a:miter lim="800000"/>
                            <a:headEnd/>
                            <a:tailEnd/>
                          </a:ln>
                        </wps:spPr>
                        <wps:txbx>
                          <w:txbxContent>
                            <w:p w:rsidR="004D2E5C" w:rsidRPr="008317EB" w:rsidRDefault="004D2E5C" w:rsidP="00037A3C">
                              <w:pPr>
                                <w:snapToGrid w:val="0"/>
                                <w:spacing w:line="240" w:lineRule="auto"/>
                                <w:ind w:firstLineChars="0" w:firstLine="0"/>
                                <w:jc w:val="center"/>
                                <w:rPr>
                                  <w:sz w:val="18"/>
                                  <w:szCs w:val="18"/>
                                </w:rPr>
                              </w:pPr>
                              <w:r w:rsidRPr="008317EB">
                                <w:rPr>
                                  <w:rFonts w:hint="eastAsia"/>
                                  <w:sz w:val="18"/>
                                  <w:szCs w:val="18"/>
                                </w:rPr>
                                <w:t>大学生</w:t>
                              </w:r>
                            </w:p>
                            <w:p w:rsidR="004D2E5C" w:rsidRPr="000F6464" w:rsidRDefault="004D2E5C" w:rsidP="00037A3C">
                              <w:pPr>
                                <w:snapToGrid w:val="0"/>
                                <w:spacing w:line="240" w:lineRule="auto"/>
                                <w:ind w:firstLineChars="0" w:firstLine="0"/>
                                <w:jc w:val="center"/>
                                <w:rPr>
                                  <w:szCs w:val="24"/>
                                </w:rPr>
                              </w:pPr>
                              <w:r w:rsidRPr="008317EB">
                                <w:rPr>
                                  <w:rFonts w:hint="eastAsia"/>
                                  <w:sz w:val="18"/>
                                  <w:szCs w:val="18"/>
                                </w:rPr>
                                <w:t>志愿活动</w:t>
                              </w:r>
                            </w:p>
                          </w:txbxContent>
                        </wps:txbx>
                        <wps:bodyPr rot="0" vert="horz" wrap="square" lIns="91440" tIns="45720" rIns="91440" bIns="45720" anchor="ctr" anchorCtr="0" upright="1">
                          <a:noAutofit/>
                        </wps:bodyPr>
                      </wps:wsp>
                      <wps:wsp>
                        <wps:cNvPr id="157" name="文本框 2202"/>
                        <wps:cNvSpPr txBox="1">
                          <a:spLocks noChangeArrowheads="1"/>
                        </wps:cNvSpPr>
                        <wps:spPr bwMode="auto">
                          <a:xfrm>
                            <a:off x="23535" y="35144"/>
                            <a:ext cx="6477" cy="5398"/>
                          </a:xfrm>
                          <a:prstGeom prst="rect">
                            <a:avLst/>
                          </a:prstGeom>
                          <a:solidFill>
                            <a:srgbClr val="FFFFFF"/>
                          </a:solidFill>
                          <a:ln w="6350">
                            <a:solidFill>
                              <a:srgbClr val="000000"/>
                            </a:solidFill>
                            <a:miter lim="800000"/>
                            <a:headEnd/>
                            <a:tailEnd/>
                          </a:ln>
                        </wps:spPr>
                        <wps:txbx>
                          <w:txbxContent>
                            <w:p w:rsidR="004D2E5C" w:rsidRPr="008317EB" w:rsidRDefault="004D2E5C" w:rsidP="00037A3C">
                              <w:pPr>
                                <w:snapToGrid w:val="0"/>
                                <w:spacing w:line="240" w:lineRule="auto"/>
                                <w:ind w:firstLineChars="0" w:firstLine="0"/>
                                <w:jc w:val="center"/>
                                <w:rPr>
                                  <w:sz w:val="18"/>
                                  <w:szCs w:val="18"/>
                                </w:rPr>
                              </w:pPr>
                              <w:r w:rsidRPr="008317EB">
                                <w:rPr>
                                  <w:rFonts w:hint="eastAsia"/>
                                  <w:sz w:val="18"/>
                                  <w:szCs w:val="18"/>
                                </w:rPr>
                                <w:t>大学生</w:t>
                              </w:r>
                            </w:p>
                            <w:p w:rsidR="004D2E5C" w:rsidRPr="000F6464" w:rsidRDefault="004D2E5C" w:rsidP="00037A3C">
                              <w:pPr>
                                <w:snapToGrid w:val="0"/>
                                <w:spacing w:line="240" w:lineRule="auto"/>
                                <w:ind w:firstLineChars="0" w:firstLine="0"/>
                                <w:jc w:val="center"/>
                                <w:rPr>
                                  <w:szCs w:val="24"/>
                                </w:rPr>
                              </w:pPr>
                              <w:r w:rsidRPr="008317EB">
                                <w:rPr>
                                  <w:rFonts w:hint="eastAsia"/>
                                  <w:sz w:val="18"/>
                                  <w:szCs w:val="18"/>
                                </w:rPr>
                                <w:t>校际交流</w:t>
                              </w:r>
                            </w:p>
                          </w:txbxContent>
                        </wps:txbx>
                        <wps:bodyPr rot="0" vert="horz" wrap="square" lIns="91440" tIns="45720" rIns="91440" bIns="45720" anchor="ctr" anchorCtr="0" upright="1">
                          <a:noAutofit/>
                        </wps:bodyPr>
                      </wps:wsp>
                      <wps:wsp>
                        <wps:cNvPr id="158" name="文本框 2203"/>
                        <wps:cNvSpPr txBox="1">
                          <a:spLocks noChangeArrowheads="1"/>
                        </wps:cNvSpPr>
                        <wps:spPr bwMode="auto">
                          <a:xfrm>
                            <a:off x="32759" y="35144"/>
                            <a:ext cx="6115" cy="5398"/>
                          </a:xfrm>
                          <a:prstGeom prst="rect">
                            <a:avLst/>
                          </a:prstGeom>
                          <a:solidFill>
                            <a:srgbClr val="FFFFFF"/>
                          </a:solidFill>
                          <a:ln w="6350">
                            <a:solidFill>
                              <a:srgbClr val="000000"/>
                            </a:solidFill>
                            <a:miter lim="800000"/>
                            <a:headEnd/>
                            <a:tailEnd/>
                          </a:ln>
                        </wps:spPr>
                        <wps:txbx>
                          <w:txbxContent>
                            <w:p w:rsidR="004D2E5C" w:rsidRPr="003C3FB5" w:rsidRDefault="004D2E5C" w:rsidP="00037A3C">
                              <w:pPr>
                                <w:snapToGrid w:val="0"/>
                                <w:spacing w:line="240" w:lineRule="auto"/>
                                <w:ind w:firstLineChars="0" w:firstLine="0"/>
                                <w:jc w:val="center"/>
                                <w:rPr>
                                  <w:sz w:val="18"/>
                                  <w:szCs w:val="18"/>
                                </w:rPr>
                              </w:pPr>
                              <w:r w:rsidRPr="008317EB">
                                <w:rPr>
                                  <w:rFonts w:hint="eastAsia"/>
                                  <w:sz w:val="18"/>
                                  <w:szCs w:val="18"/>
                                </w:rPr>
                                <w:t>大学生企业实践</w:t>
                              </w:r>
                              <w:r w:rsidRPr="003C3FB5">
                                <w:rPr>
                                  <w:rFonts w:hint="eastAsia"/>
                                  <w:sz w:val="18"/>
                                  <w:szCs w:val="18"/>
                                </w:rPr>
                                <w:t>活动</w:t>
                              </w:r>
                            </w:p>
                          </w:txbxContent>
                        </wps:txbx>
                        <wps:bodyPr rot="0" vert="horz" wrap="square" lIns="91440" tIns="45720" rIns="91440" bIns="45720" anchor="ctr" anchorCtr="0" upright="1">
                          <a:noAutofit/>
                        </wps:bodyPr>
                      </wps:wsp>
                      <wps:wsp>
                        <wps:cNvPr id="159" name="文本框 2169"/>
                        <wps:cNvSpPr txBox="1">
                          <a:spLocks noChangeArrowheads="1"/>
                        </wps:cNvSpPr>
                        <wps:spPr bwMode="auto">
                          <a:xfrm>
                            <a:off x="6897" y="4542"/>
                            <a:ext cx="6477" cy="3956"/>
                          </a:xfrm>
                          <a:prstGeom prst="rect">
                            <a:avLst/>
                          </a:prstGeom>
                          <a:solidFill>
                            <a:srgbClr val="FFFFFF"/>
                          </a:solidFill>
                          <a:ln w="6350">
                            <a:solidFill>
                              <a:srgbClr val="000000"/>
                            </a:solidFill>
                            <a:miter lim="800000"/>
                            <a:headEnd/>
                            <a:tailEnd/>
                          </a:ln>
                        </wps:spPr>
                        <wps:txbx>
                          <w:txbxContent>
                            <w:p w:rsidR="004D2E5C" w:rsidRPr="000F6464" w:rsidRDefault="004D2E5C" w:rsidP="00037A3C">
                              <w:pPr>
                                <w:snapToGrid w:val="0"/>
                                <w:spacing w:line="240" w:lineRule="auto"/>
                                <w:ind w:firstLineChars="0" w:firstLine="0"/>
                                <w:jc w:val="center"/>
                                <w:rPr>
                                  <w:sz w:val="18"/>
                                  <w:szCs w:val="18"/>
                                </w:rPr>
                              </w:pPr>
                              <w:r w:rsidRPr="000F6464">
                                <w:rPr>
                                  <w:rFonts w:hint="eastAsia"/>
                                  <w:sz w:val="18"/>
                                  <w:szCs w:val="18"/>
                                </w:rPr>
                                <w:t>系统思维</w:t>
                              </w:r>
                            </w:p>
                            <w:p w:rsidR="004D2E5C" w:rsidRPr="000F6464" w:rsidRDefault="004D2E5C" w:rsidP="00037A3C">
                              <w:pPr>
                                <w:snapToGrid w:val="0"/>
                                <w:spacing w:line="240" w:lineRule="auto"/>
                                <w:ind w:firstLineChars="0" w:firstLine="0"/>
                                <w:jc w:val="center"/>
                                <w:rPr>
                                  <w:sz w:val="18"/>
                                  <w:szCs w:val="18"/>
                                </w:rPr>
                              </w:pPr>
                              <w:r w:rsidRPr="000F6464">
                                <w:rPr>
                                  <w:rFonts w:hint="eastAsia"/>
                                  <w:sz w:val="18"/>
                                  <w:szCs w:val="18"/>
                                </w:rPr>
                                <w:t>能力</w:t>
                              </w:r>
                            </w:p>
                          </w:txbxContent>
                        </wps:txbx>
                        <wps:bodyPr rot="0" vert="horz" wrap="square" lIns="91440" tIns="45720" rIns="91440" bIns="45720" anchor="ctr" anchorCtr="0" upright="1">
                          <a:noAutofit/>
                        </wps:bodyPr>
                      </wps:wsp>
                      <wps:wsp>
                        <wps:cNvPr id="1728" name="文本框 2170"/>
                        <wps:cNvSpPr txBox="1">
                          <a:spLocks noChangeArrowheads="1"/>
                        </wps:cNvSpPr>
                        <wps:spPr bwMode="auto">
                          <a:xfrm>
                            <a:off x="17654" y="4515"/>
                            <a:ext cx="6477" cy="3956"/>
                          </a:xfrm>
                          <a:prstGeom prst="rect">
                            <a:avLst/>
                          </a:prstGeom>
                          <a:solidFill>
                            <a:srgbClr val="FFFFFF"/>
                          </a:solidFill>
                          <a:ln w="6350">
                            <a:solidFill>
                              <a:srgbClr val="000000"/>
                            </a:solidFill>
                            <a:miter lim="800000"/>
                            <a:headEnd/>
                            <a:tailEnd/>
                          </a:ln>
                        </wps:spPr>
                        <wps:txbx>
                          <w:txbxContent>
                            <w:p w:rsidR="004D2E5C" w:rsidRPr="000F6464" w:rsidRDefault="004D2E5C" w:rsidP="00037A3C">
                              <w:pPr>
                                <w:snapToGrid w:val="0"/>
                                <w:spacing w:line="240" w:lineRule="auto"/>
                                <w:ind w:firstLineChars="0" w:firstLine="0"/>
                                <w:jc w:val="center"/>
                                <w:rPr>
                                  <w:sz w:val="18"/>
                                  <w:szCs w:val="18"/>
                                </w:rPr>
                              </w:pPr>
                              <w:r w:rsidRPr="000F6464">
                                <w:rPr>
                                  <w:rFonts w:hint="eastAsia"/>
                                  <w:sz w:val="18"/>
                                  <w:szCs w:val="18"/>
                                </w:rPr>
                                <w:t>工程实践</w:t>
                              </w:r>
                            </w:p>
                            <w:p w:rsidR="004D2E5C" w:rsidRPr="000F6464" w:rsidRDefault="004D2E5C" w:rsidP="00037A3C">
                              <w:pPr>
                                <w:snapToGrid w:val="0"/>
                                <w:spacing w:line="240" w:lineRule="auto"/>
                                <w:ind w:firstLineChars="0" w:firstLine="0"/>
                                <w:jc w:val="center"/>
                                <w:rPr>
                                  <w:sz w:val="18"/>
                                  <w:szCs w:val="18"/>
                                </w:rPr>
                              </w:pPr>
                              <w:r w:rsidRPr="000F6464">
                                <w:rPr>
                                  <w:rFonts w:hint="eastAsia"/>
                                  <w:sz w:val="18"/>
                                  <w:szCs w:val="18"/>
                                </w:rPr>
                                <w:t>能力</w:t>
                              </w:r>
                            </w:p>
                          </w:txbxContent>
                        </wps:txbx>
                        <wps:bodyPr rot="0" vert="horz" wrap="square" lIns="91440" tIns="45720" rIns="91440" bIns="45720" anchor="ctr" anchorCtr="0" upright="1">
                          <a:noAutofit/>
                        </wps:bodyPr>
                      </wps:wsp>
                      <wps:wsp>
                        <wps:cNvPr id="1729" name="文本框 2171"/>
                        <wps:cNvSpPr txBox="1">
                          <a:spLocks noChangeArrowheads="1"/>
                        </wps:cNvSpPr>
                        <wps:spPr bwMode="auto">
                          <a:xfrm>
                            <a:off x="28591" y="4337"/>
                            <a:ext cx="6477" cy="3956"/>
                          </a:xfrm>
                          <a:prstGeom prst="rect">
                            <a:avLst/>
                          </a:prstGeom>
                          <a:solidFill>
                            <a:srgbClr val="FFFFFF"/>
                          </a:solidFill>
                          <a:ln w="6350">
                            <a:solidFill>
                              <a:srgbClr val="000000"/>
                            </a:solidFill>
                            <a:miter lim="800000"/>
                            <a:headEnd/>
                            <a:tailEnd/>
                          </a:ln>
                        </wps:spPr>
                        <wps:txbx>
                          <w:txbxContent>
                            <w:p w:rsidR="004D2E5C" w:rsidRPr="000F6464" w:rsidRDefault="004D2E5C" w:rsidP="00037A3C">
                              <w:pPr>
                                <w:snapToGrid w:val="0"/>
                                <w:spacing w:line="240" w:lineRule="auto"/>
                                <w:ind w:firstLineChars="0" w:firstLine="0"/>
                                <w:jc w:val="center"/>
                                <w:rPr>
                                  <w:sz w:val="18"/>
                                  <w:szCs w:val="18"/>
                                </w:rPr>
                              </w:pPr>
                              <w:r w:rsidRPr="000F6464">
                                <w:rPr>
                                  <w:rFonts w:hint="eastAsia"/>
                                  <w:sz w:val="18"/>
                                  <w:szCs w:val="18"/>
                                </w:rPr>
                                <w:t>团队协作</w:t>
                              </w:r>
                            </w:p>
                            <w:p w:rsidR="004D2E5C" w:rsidRPr="000F6464" w:rsidRDefault="004D2E5C" w:rsidP="00037A3C">
                              <w:pPr>
                                <w:snapToGrid w:val="0"/>
                                <w:spacing w:line="240" w:lineRule="auto"/>
                                <w:ind w:firstLineChars="0" w:firstLine="0"/>
                                <w:jc w:val="center"/>
                                <w:rPr>
                                  <w:szCs w:val="24"/>
                                </w:rPr>
                              </w:pPr>
                              <w:r w:rsidRPr="000F6464">
                                <w:rPr>
                                  <w:rFonts w:hint="eastAsia"/>
                                  <w:sz w:val="18"/>
                                  <w:szCs w:val="18"/>
                                </w:rPr>
                                <w:t>能</w:t>
                              </w:r>
                              <w:r w:rsidRPr="00617327">
                                <w:rPr>
                                  <w:rFonts w:hint="eastAsia"/>
                                  <w:sz w:val="18"/>
                                  <w:szCs w:val="18"/>
                                </w:rPr>
                                <w:t>力</w:t>
                              </w:r>
                            </w:p>
                          </w:txbxContent>
                        </wps:txbx>
                        <wps:bodyPr rot="0" vert="horz" wrap="square" lIns="91440" tIns="45720" rIns="91440" bIns="45720" anchor="ctr" anchorCtr="0" upright="1">
                          <a:noAutofit/>
                        </wps:bodyPr>
                      </wps:wsp>
                      <wps:wsp>
                        <wps:cNvPr id="1730" name="文本框 2172"/>
                        <wps:cNvSpPr txBox="1">
                          <a:spLocks noChangeArrowheads="1"/>
                        </wps:cNvSpPr>
                        <wps:spPr bwMode="auto">
                          <a:xfrm>
                            <a:off x="39563" y="4386"/>
                            <a:ext cx="6477" cy="3956"/>
                          </a:xfrm>
                          <a:prstGeom prst="rect">
                            <a:avLst/>
                          </a:prstGeom>
                          <a:solidFill>
                            <a:srgbClr val="FFFFFF"/>
                          </a:solidFill>
                          <a:ln w="6350">
                            <a:solidFill>
                              <a:srgbClr val="000000"/>
                            </a:solidFill>
                            <a:miter lim="800000"/>
                            <a:headEnd/>
                            <a:tailEnd/>
                          </a:ln>
                        </wps:spPr>
                        <wps:txbx>
                          <w:txbxContent>
                            <w:p w:rsidR="004D2E5C" w:rsidRPr="00617327" w:rsidRDefault="004D2E5C" w:rsidP="00037A3C">
                              <w:pPr>
                                <w:snapToGrid w:val="0"/>
                                <w:spacing w:line="240" w:lineRule="auto"/>
                                <w:ind w:firstLineChars="0" w:firstLine="0"/>
                                <w:jc w:val="center"/>
                                <w:rPr>
                                  <w:sz w:val="18"/>
                                  <w:szCs w:val="18"/>
                                </w:rPr>
                              </w:pPr>
                              <w:r w:rsidRPr="00617327">
                                <w:rPr>
                                  <w:rFonts w:hint="eastAsia"/>
                                  <w:sz w:val="18"/>
                                  <w:szCs w:val="18"/>
                                </w:rPr>
                                <w:t>工作适应</w:t>
                              </w:r>
                            </w:p>
                            <w:p w:rsidR="004D2E5C" w:rsidRPr="00617327" w:rsidRDefault="004D2E5C" w:rsidP="00037A3C">
                              <w:pPr>
                                <w:snapToGrid w:val="0"/>
                                <w:spacing w:line="240" w:lineRule="auto"/>
                                <w:ind w:firstLineChars="0" w:firstLine="0"/>
                                <w:jc w:val="center"/>
                                <w:rPr>
                                  <w:sz w:val="18"/>
                                  <w:szCs w:val="18"/>
                                </w:rPr>
                              </w:pPr>
                              <w:r w:rsidRPr="00617327">
                                <w:rPr>
                                  <w:rFonts w:hint="eastAsia"/>
                                  <w:sz w:val="18"/>
                                  <w:szCs w:val="18"/>
                                </w:rPr>
                                <w:t>能力</w:t>
                              </w:r>
                            </w:p>
                          </w:txbxContent>
                        </wps:txbx>
                        <wps:bodyPr rot="0" vert="horz" wrap="square" lIns="91440" tIns="45720" rIns="91440" bIns="45720" anchor="ctr" anchorCtr="0" upright="1">
                          <a:noAutofit/>
                        </wps:bodyPr>
                      </wps:wsp>
                      <wps:wsp>
                        <wps:cNvPr id="1731" name="加号 2173"/>
                        <wps:cNvSpPr>
                          <a:spLocks/>
                        </wps:cNvSpPr>
                        <wps:spPr bwMode="auto">
                          <a:xfrm>
                            <a:off x="14712" y="5162"/>
                            <a:ext cx="1613" cy="1841"/>
                          </a:xfrm>
                          <a:custGeom>
                            <a:avLst/>
                            <a:gdLst>
                              <a:gd name="T0" fmla="*/ 214 w 162898"/>
                              <a:gd name="T1" fmla="*/ 704 h 151136"/>
                              <a:gd name="T2" fmla="*/ 631 w 162898"/>
                              <a:gd name="T3" fmla="*/ 704 h 151136"/>
                              <a:gd name="T4" fmla="*/ 631 w 162898"/>
                              <a:gd name="T5" fmla="*/ 244 h 151136"/>
                              <a:gd name="T6" fmla="*/ 982 w 162898"/>
                              <a:gd name="T7" fmla="*/ 244 h 151136"/>
                              <a:gd name="T8" fmla="*/ 982 w 162898"/>
                              <a:gd name="T9" fmla="*/ 704 h 151136"/>
                              <a:gd name="T10" fmla="*/ 1399 w 162898"/>
                              <a:gd name="T11" fmla="*/ 704 h 151136"/>
                              <a:gd name="T12" fmla="*/ 1399 w 162898"/>
                              <a:gd name="T13" fmla="*/ 1137 h 151136"/>
                              <a:gd name="T14" fmla="*/ 982 w 162898"/>
                              <a:gd name="T15" fmla="*/ 1137 h 151136"/>
                              <a:gd name="T16" fmla="*/ 982 w 162898"/>
                              <a:gd name="T17" fmla="*/ 1597 h 151136"/>
                              <a:gd name="T18" fmla="*/ 631 w 162898"/>
                              <a:gd name="T19" fmla="*/ 1597 h 151136"/>
                              <a:gd name="T20" fmla="*/ 631 w 162898"/>
                              <a:gd name="T21" fmla="*/ 1137 h 151136"/>
                              <a:gd name="T22" fmla="*/ 214 w 162898"/>
                              <a:gd name="T23" fmla="*/ 1137 h 151136"/>
                              <a:gd name="T24" fmla="*/ 214 w 162898"/>
                              <a:gd name="T25" fmla="*/ 704 h 1511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2898" h="151136">
                                <a:moveTo>
                                  <a:pt x="21592" y="57794"/>
                                </a:moveTo>
                                <a:lnTo>
                                  <a:pt x="63675" y="57794"/>
                                </a:lnTo>
                                <a:lnTo>
                                  <a:pt x="63675" y="20033"/>
                                </a:lnTo>
                                <a:lnTo>
                                  <a:pt x="99223" y="20033"/>
                                </a:lnTo>
                                <a:lnTo>
                                  <a:pt x="99223" y="57794"/>
                                </a:lnTo>
                                <a:lnTo>
                                  <a:pt x="141306" y="57794"/>
                                </a:lnTo>
                                <a:lnTo>
                                  <a:pt x="141306" y="93342"/>
                                </a:lnTo>
                                <a:lnTo>
                                  <a:pt x="99223" y="93342"/>
                                </a:lnTo>
                                <a:lnTo>
                                  <a:pt x="99223" y="131103"/>
                                </a:lnTo>
                                <a:lnTo>
                                  <a:pt x="63675" y="131103"/>
                                </a:lnTo>
                                <a:lnTo>
                                  <a:pt x="63675" y="93342"/>
                                </a:lnTo>
                                <a:lnTo>
                                  <a:pt x="21592" y="93342"/>
                                </a:lnTo>
                                <a:lnTo>
                                  <a:pt x="21592" y="57794"/>
                                </a:lnTo>
                                <a:close/>
                              </a:path>
                            </a:pathLst>
                          </a:custGeom>
                          <a:solidFill>
                            <a:srgbClr val="FFFFFF"/>
                          </a:solidFill>
                          <a:ln w="3175">
                            <a:solidFill>
                              <a:srgbClr val="000000"/>
                            </a:solidFill>
                            <a:round/>
                            <a:headEnd/>
                            <a:tailEnd/>
                          </a:ln>
                        </wps:spPr>
                        <wps:bodyPr rot="0" vert="horz" wrap="square" lIns="91440" tIns="45720" rIns="91440" bIns="45720" anchor="ctr" anchorCtr="0" upright="1">
                          <a:noAutofit/>
                        </wps:bodyPr>
                      </wps:wsp>
                      <wps:wsp>
                        <wps:cNvPr id="1732" name="加号 2174"/>
                        <wps:cNvSpPr>
                          <a:spLocks/>
                        </wps:cNvSpPr>
                        <wps:spPr bwMode="auto">
                          <a:xfrm>
                            <a:off x="25685" y="5162"/>
                            <a:ext cx="1612" cy="1841"/>
                          </a:xfrm>
                          <a:custGeom>
                            <a:avLst/>
                            <a:gdLst>
                              <a:gd name="T0" fmla="*/ 214 w 162898"/>
                              <a:gd name="T1" fmla="*/ 704 h 151136"/>
                              <a:gd name="T2" fmla="*/ 631 w 162898"/>
                              <a:gd name="T3" fmla="*/ 704 h 151136"/>
                              <a:gd name="T4" fmla="*/ 631 w 162898"/>
                              <a:gd name="T5" fmla="*/ 244 h 151136"/>
                              <a:gd name="T6" fmla="*/ 982 w 162898"/>
                              <a:gd name="T7" fmla="*/ 244 h 151136"/>
                              <a:gd name="T8" fmla="*/ 982 w 162898"/>
                              <a:gd name="T9" fmla="*/ 704 h 151136"/>
                              <a:gd name="T10" fmla="*/ 1399 w 162898"/>
                              <a:gd name="T11" fmla="*/ 704 h 151136"/>
                              <a:gd name="T12" fmla="*/ 1399 w 162898"/>
                              <a:gd name="T13" fmla="*/ 1137 h 151136"/>
                              <a:gd name="T14" fmla="*/ 982 w 162898"/>
                              <a:gd name="T15" fmla="*/ 1137 h 151136"/>
                              <a:gd name="T16" fmla="*/ 982 w 162898"/>
                              <a:gd name="T17" fmla="*/ 1597 h 151136"/>
                              <a:gd name="T18" fmla="*/ 631 w 162898"/>
                              <a:gd name="T19" fmla="*/ 1597 h 151136"/>
                              <a:gd name="T20" fmla="*/ 631 w 162898"/>
                              <a:gd name="T21" fmla="*/ 1137 h 151136"/>
                              <a:gd name="T22" fmla="*/ 214 w 162898"/>
                              <a:gd name="T23" fmla="*/ 1137 h 151136"/>
                              <a:gd name="T24" fmla="*/ 214 w 162898"/>
                              <a:gd name="T25" fmla="*/ 704 h 1511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2898" h="151136">
                                <a:moveTo>
                                  <a:pt x="21592" y="57794"/>
                                </a:moveTo>
                                <a:lnTo>
                                  <a:pt x="63675" y="57794"/>
                                </a:lnTo>
                                <a:lnTo>
                                  <a:pt x="63675" y="20033"/>
                                </a:lnTo>
                                <a:lnTo>
                                  <a:pt x="99223" y="20033"/>
                                </a:lnTo>
                                <a:lnTo>
                                  <a:pt x="99223" y="57794"/>
                                </a:lnTo>
                                <a:lnTo>
                                  <a:pt x="141306" y="57794"/>
                                </a:lnTo>
                                <a:lnTo>
                                  <a:pt x="141306" y="93342"/>
                                </a:lnTo>
                                <a:lnTo>
                                  <a:pt x="99223" y="93342"/>
                                </a:lnTo>
                                <a:lnTo>
                                  <a:pt x="99223" y="131103"/>
                                </a:lnTo>
                                <a:lnTo>
                                  <a:pt x="63675" y="131103"/>
                                </a:lnTo>
                                <a:lnTo>
                                  <a:pt x="63675" y="93342"/>
                                </a:lnTo>
                                <a:lnTo>
                                  <a:pt x="21592" y="93342"/>
                                </a:lnTo>
                                <a:lnTo>
                                  <a:pt x="21592" y="57794"/>
                                </a:lnTo>
                                <a:close/>
                              </a:path>
                            </a:pathLst>
                          </a:custGeom>
                          <a:solidFill>
                            <a:srgbClr val="FFFFFF"/>
                          </a:solidFill>
                          <a:ln w="3175">
                            <a:solidFill>
                              <a:srgbClr val="000000"/>
                            </a:solidFill>
                            <a:round/>
                            <a:headEnd/>
                            <a:tailEnd/>
                          </a:ln>
                        </wps:spPr>
                        <wps:bodyPr rot="0" vert="horz" wrap="square" lIns="91440" tIns="45720" rIns="91440" bIns="45720" anchor="ctr" anchorCtr="0" upright="1">
                          <a:noAutofit/>
                        </wps:bodyPr>
                      </wps:wsp>
                      <wps:wsp>
                        <wps:cNvPr id="1733" name="加号 2175"/>
                        <wps:cNvSpPr>
                          <a:spLocks/>
                        </wps:cNvSpPr>
                        <wps:spPr bwMode="auto">
                          <a:xfrm>
                            <a:off x="36260" y="5162"/>
                            <a:ext cx="1613" cy="1841"/>
                          </a:xfrm>
                          <a:custGeom>
                            <a:avLst/>
                            <a:gdLst>
                              <a:gd name="T0" fmla="*/ 214 w 162898"/>
                              <a:gd name="T1" fmla="*/ 704 h 151136"/>
                              <a:gd name="T2" fmla="*/ 630 w 162898"/>
                              <a:gd name="T3" fmla="*/ 704 h 151136"/>
                              <a:gd name="T4" fmla="*/ 630 w 162898"/>
                              <a:gd name="T5" fmla="*/ 244 h 151136"/>
                              <a:gd name="T6" fmla="*/ 982 w 162898"/>
                              <a:gd name="T7" fmla="*/ 244 h 151136"/>
                              <a:gd name="T8" fmla="*/ 982 w 162898"/>
                              <a:gd name="T9" fmla="*/ 704 h 151136"/>
                              <a:gd name="T10" fmla="*/ 1398 w 162898"/>
                              <a:gd name="T11" fmla="*/ 704 h 151136"/>
                              <a:gd name="T12" fmla="*/ 1398 w 162898"/>
                              <a:gd name="T13" fmla="*/ 1137 h 151136"/>
                              <a:gd name="T14" fmla="*/ 982 w 162898"/>
                              <a:gd name="T15" fmla="*/ 1137 h 151136"/>
                              <a:gd name="T16" fmla="*/ 982 w 162898"/>
                              <a:gd name="T17" fmla="*/ 1597 h 151136"/>
                              <a:gd name="T18" fmla="*/ 630 w 162898"/>
                              <a:gd name="T19" fmla="*/ 1597 h 151136"/>
                              <a:gd name="T20" fmla="*/ 630 w 162898"/>
                              <a:gd name="T21" fmla="*/ 1137 h 151136"/>
                              <a:gd name="T22" fmla="*/ 214 w 162898"/>
                              <a:gd name="T23" fmla="*/ 1137 h 151136"/>
                              <a:gd name="T24" fmla="*/ 214 w 162898"/>
                              <a:gd name="T25" fmla="*/ 704 h 1511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2898" h="151136">
                                <a:moveTo>
                                  <a:pt x="21592" y="57794"/>
                                </a:moveTo>
                                <a:lnTo>
                                  <a:pt x="63675" y="57794"/>
                                </a:lnTo>
                                <a:lnTo>
                                  <a:pt x="63675" y="20033"/>
                                </a:lnTo>
                                <a:lnTo>
                                  <a:pt x="99223" y="20033"/>
                                </a:lnTo>
                                <a:lnTo>
                                  <a:pt x="99223" y="57794"/>
                                </a:lnTo>
                                <a:lnTo>
                                  <a:pt x="141306" y="57794"/>
                                </a:lnTo>
                                <a:lnTo>
                                  <a:pt x="141306" y="93342"/>
                                </a:lnTo>
                                <a:lnTo>
                                  <a:pt x="99223" y="93342"/>
                                </a:lnTo>
                                <a:lnTo>
                                  <a:pt x="99223" y="131103"/>
                                </a:lnTo>
                                <a:lnTo>
                                  <a:pt x="63675" y="131103"/>
                                </a:lnTo>
                                <a:lnTo>
                                  <a:pt x="63675" y="93342"/>
                                </a:lnTo>
                                <a:lnTo>
                                  <a:pt x="21592" y="93342"/>
                                </a:lnTo>
                                <a:lnTo>
                                  <a:pt x="21592" y="57794"/>
                                </a:lnTo>
                                <a:close/>
                              </a:path>
                            </a:pathLst>
                          </a:custGeom>
                          <a:solidFill>
                            <a:srgbClr val="FFFFFF"/>
                          </a:solidFill>
                          <a:ln w="3175">
                            <a:solidFill>
                              <a:srgbClr val="000000"/>
                            </a:solidFill>
                            <a:round/>
                            <a:headEnd/>
                            <a:tailEnd/>
                          </a:ln>
                        </wps:spPr>
                        <wps:bodyPr rot="0" vert="horz" wrap="square" lIns="91440" tIns="45720" rIns="91440" bIns="45720" anchor="ctr" anchorCtr="0" upright="1">
                          <a:noAutofit/>
                        </wps:bodyPr>
                      </wps:wsp>
                      <wps:wsp>
                        <wps:cNvPr id="1734" name="直接连接符 2176"/>
                        <wps:cNvCnPr/>
                        <wps:spPr bwMode="auto">
                          <a:xfrm>
                            <a:off x="10179" y="8501"/>
                            <a:ext cx="0" cy="13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5" name="直接连接符 2177"/>
                        <wps:cNvCnPr/>
                        <wps:spPr bwMode="auto">
                          <a:xfrm>
                            <a:off x="21073" y="8501"/>
                            <a:ext cx="0" cy="13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6" name="直接连接符 2178"/>
                        <wps:cNvCnPr/>
                        <wps:spPr bwMode="auto">
                          <a:xfrm flipH="1">
                            <a:off x="31887" y="8342"/>
                            <a:ext cx="0" cy="14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7" name="直接连接符 2179"/>
                        <wps:cNvCnPr/>
                        <wps:spPr bwMode="auto">
                          <a:xfrm flipH="1">
                            <a:off x="42780" y="8501"/>
                            <a:ext cx="0" cy="13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8" name="直接连接符 2180"/>
                        <wps:cNvCnPr/>
                        <wps:spPr bwMode="auto">
                          <a:xfrm>
                            <a:off x="10179" y="9773"/>
                            <a:ext cx="32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9" name="文本框 2234"/>
                        <wps:cNvSpPr txBox="1">
                          <a:spLocks noChangeArrowheads="1"/>
                        </wps:cNvSpPr>
                        <wps:spPr bwMode="auto">
                          <a:xfrm>
                            <a:off x="50649" y="0"/>
                            <a:ext cx="4619" cy="7892"/>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D2E5C" w:rsidRPr="00617327" w:rsidRDefault="004D2E5C" w:rsidP="00037A3C">
                              <w:pPr>
                                <w:snapToGrid w:val="0"/>
                                <w:spacing w:line="240" w:lineRule="auto"/>
                                <w:ind w:firstLineChars="0" w:firstLine="0"/>
                                <w:jc w:val="center"/>
                                <w:rPr>
                                  <w:sz w:val="18"/>
                                  <w:szCs w:val="18"/>
                                </w:rPr>
                              </w:pPr>
                              <w:r w:rsidRPr="00617327">
                                <w:rPr>
                                  <w:rFonts w:hint="eastAsia"/>
                                  <w:sz w:val="18"/>
                                  <w:szCs w:val="18"/>
                                </w:rPr>
                                <w:t>实践</w:t>
                              </w:r>
                            </w:p>
                            <w:p w:rsidR="004D2E5C" w:rsidRPr="00617327" w:rsidRDefault="004D2E5C" w:rsidP="00037A3C">
                              <w:pPr>
                                <w:snapToGrid w:val="0"/>
                                <w:spacing w:line="240" w:lineRule="auto"/>
                                <w:ind w:firstLineChars="0" w:firstLine="0"/>
                                <w:jc w:val="center"/>
                                <w:rPr>
                                  <w:sz w:val="18"/>
                                  <w:szCs w:val="18"/>
                                </w:rPr>
                              </w:pPr>
                              <w:r w:rsidRPr="00617327">
                                <w:rPr>
                                  <w:rFonts w:hint="eastAsia"/>
                                  <w:sz w:val="18"/>
                                  <w:szCs w:val="18"/>
                                </w:rPr>
                                <w:t>培养</w:t>
                              </w:r>
                            </w:p>
                            <w:p w:rsidR="004D2E5C" w:rsidRPr="000F6464" w:rsidRDefault="004D2E5C" w:rsidP="00037A3C">
                              <w:pPr>
                                <w:snapToGrid w:val="0"/>
                                <w:spacing w:line="240" w:lineRule="auto"/>
                                <w:ind w:firstLineChars="0" w:firstLine="0"/>
                                <w:jc w:val="center"/>
                                <w:rPr>
                                  <w:szCs w:val="24"/>
                                </w:rPr>
                              </w:pPr>
                              <w:r w:rsidRPr="00617327">
                                <w:rPr>
                                  <w:rFonts w:hint="eastAsia"/>
                                  <w:sz w:val="18"/>
                                  <w:szCs w:val="18"/>
                                </w:rPr>
                                <w:t>目标</w:t>
                              </w:r>
                            </w:p>
                          </w:txbxContent>
                        </wps:txbx>
                        <wps:bodyPr rot="0" vert="horz" wrap="square" lIns="91440" tIns="45720" rIns="91440" bIns="45720" anchor="ctr" anchorCtr="0" upright="1">
                          <a:noAutofit/>
                        </wps:bodyPr>
                      </wps:wsp>
                      <wps:wsp>
                        <wps:cNvPr id="1740" name="直接连接符 2231"/>
                        <wps:cNvCnPr/>
                        <wps:spPr bwMode="auto">
                          <a:xfrm flipV="1">
                            <a:off x="587" y="11461"/>
                            <a:ext cx="52564" cy="1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1" name="文本框 2235"/>
                        <wps:cNvSpPr txBox="1">
                          <a:spLocks noChangeArrowheads="1"/>
                        </wps:cNvSpPr>
                        <wps:spPr bwMode="auto">
                          <a:xfrm>
                            <a:off x="50649" y="20434"/>
                            <a:ext cx="4260" cy="8351"/>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D2E5C" w:rsidRPr="000F6464" w:rsidRDefault="004D2E5C" w:rsidP="00037A3C">
                              <w:pPr>
                                <w:snapToGrid w:val="0"/>
                                <w:spacing w:line="240" w:lineRule="auto"/>
                                <w:ind w:firstLineChars="0" w:firstLine="0"/>
                                <w:jc w:val="center"/>
                                <w:rPr>
                                  <w:sz w:val="18"/>
                                  <w:szCs w:val="18"/>
                                </w:rPr>
                              </w:pPr>
                              <w:r w:rsidRPr="000F6464">
                                <w:rPr>
                                  <w:rFonts w:hint="eastAsia"/>
                                  <w:sz w:val="18"/>
                                  <w:szCs w:val="18"/>
                                </w:rPr>
                                <w:t>实践</w:t>
                              </w:r>
                            </w:p>
                            <w:p w:rsidR="004D2E5C" w:rsidRPr="00617327" w:rsidRDefault="004D2E5C" w:rsidP="00037A3C">
                              <w:pPr>
                                <w:snapToGrid w:val="0"/>
                                <w:spacing w:line="240" w:lineRule="auto"/>
                                <w:ind w:firstLineChars="0" w:firstLine="0"/>
                                <w:jc w:val="center"/>
                                <w:rPr>
                                  <w:sz w:val="18"/>
                                  <w:szCs w:val="18"/>
                                </w:rPr>
                              </w:pPr>
                              <w:r w:rsidRPr="000F6464">
                                <w:rPr>
                                  <w:rFonts w:hint="eastAsia"/>
                                  <w:sz w:val="18"/>
                                  <w:szCs w:val="18"/>
                                </w:rPr>
                                <w:t>教</w:t>
                              </w:r>
                              <w:r w:rsidRPr="00617327">
                                <w:rPr>
                                  <w:rFonts w:hint="eastAsia"/>
                                  <w:sz w:val="18"/>
                                  <w:szCs w:val="18"/>
                                </w:rPr>
                                <w:t>育</w:t>
                              </w:r>
                            </w:p>
                            <w:p w:rsidR="004D2E5C" w:rsidRPr="000F6464" w:rsidRDefault="004D2E5C" w:rsidP="00037A3C">
                              <w:pPr>
                                <w:snapToGrid w:val="0"/>
                                <w:spacing w:line="240" w:lineRule="auto"/>
                                <w:ind w:firstLineChars="0" w:firstLine="0"/>
                                <w:jc w:val="center"/>
                                <w:rPr>
                                  <w:szCs w:val="24"/>
                                </w:rPr>
                              </w:pPr>
                              <w:r w:rsidRPr="00617327">
                                <w:rPr>
                                  <w:rFonts w:hint="eastAsia"/>
                                  <w:sz w:val="18"/>
                                  <w:szCs w:val="18"/>
                                </w:rPr>
                                <w:t>资源</w:t>
                              </w:r>
                            </w:p>
                          </w:txbxContent>
                        </wps:txbx>
                        <wps:bodyPr rot="0" vert="horz" wrap="square" lIns="91440" tIns="45720" rIns="91440" bIns="45720" anchor="ctr" anchorCtr="0" upright="1">
                          <a:noAutofit/>
                        </wps:bodyPr>
                      </wps:wsp>
                      <wps:wsp>
                        <wps:cNvPr id="1742" name="直角上箭头 2237"/>
                        <wps:cNvSpPr>
                          <a:spLocks/>
                        </wps:cNvSpPr>
                        <wps:spPr bwMode="auto">
                          <a:xfrm rot="16200000" flipV="1">
                            <a:off x="-4732" y="18726"/>
                            <a:ext cx="12025" cy="2398"/>
                          </a:xfrm>
                          <a:custGeom>
                            <a:avLst/>
                            <a:gdLst>
                              <a:gd name="T0" fmla="*/ 0 w 997150"/>
                              <a:gd name="T1" fmla="*/ 1964 h 241073"/>
                              <a:gd name="T2" fmla="*/ 11034 w 997150"/>
                              <a:gd name="T3" fmla="*/ 1964 h 241073"/>
                              <a:gd name="T4" fmla="*/ 11034 w 997150"/>
                              <a:gd name="T5" fmla="*/ 600 h 241073"/>
                              <a:gd name="T6" fmla="*/ 10571 w 997150"/>
                              <a:gd name="T7" fmla="*/ 600 h 241073"/>
                              <a:gd name="T8" fmla="*/ 11297 w 997150"/>
                              <a:gd name="T9" fmla="*/ 0 h 241073"/>
                              <a:gd name="T10" fmla="*/ 12025 w 997150"/>
                              <a:gd name="T11" fmla="*/ 600 h 241073"/>
                              <a:gd name="T12" fmla="*/ 11561 w 997150"/>
                              <a:gd name="T13" fmla="*/ 600 h 241073"/>
                              <a:gd name="T14" fmla="*/ 11561 w 997150"/>
                              <a:gd name="T15" fmla="*/ 2399 h 241073"/>
                              <a:gd name="T16" fmla="*/ 0 w 997150"/>
                              <a:gd name="T17" fmla="*/ 2399 h 241073"/>
                              <a:gd name="T18" fmla="*/ 0 w 997150"/>
                              <a:gd name="T19" fmla="*/ 1964 h 24107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97150" h="241073">
                                <a:moveTo>
                                  <a:pt x="0" y="197395"/>
                                </a:moveTo>
                                <a:lnTo>
                                  <a:pt x="915043" y="197395"/>
                                </a:lnTo>
                                <a:lnTo>
                                  <a:pt x="915043" y="60268"/>
                                </a:lnTo>
                                <a:lnTo>
                                  <a:pt x="876614" y="60268"/>
                                </a:lnTo>
                                <a:lnTo>
                                  <a:pt x="936882" y="0"/>
                                </a:lnTo>
                                <a:lnTo>
                                  <a:pt x="997150" y="60268"/>
                                </a:lnTo>
                                <a:lnTo>
                                  <a:pt x="958721" y="60268"/>
                                </a:lnTo>
                                <a:lnTo>
                                  <a:pt x="958721" y="241073"/>
                                </a:lnTo>
                                <a:lnTo>
                                  <a:pt x="0" y="241073"/>
                                </a:lnTo>
                                <a:lnTo>
                                  <a:pt x="0" y="197395"/>
                                </a:lnTo>
                                <a:close/>
                              </a:path>
                            </a:pathLst>
                          </a:custGeom>
                          <a:solidFill>
                            <a:srgbClr val="FFFFFF"/>
                          </a:solidFill>
                          <a:ln w="3175">
                            <a:solidFill>
                              <a:srgbClr val="000000"/>
                            </a:solidFill>
                            <a:round/>
                            <a:headEnd/>
                            <a:tailEnd/>
                          </a:ln>
                        </wps:spPr>
                        <wps:bodyPr rot="0" vert="horz" wrap="square" lIns="91440" tIns="45720" rIns="91440" bIns="45720" anchor="ctr" anchorCtr="0" upright="1">
                          <a:noAutofit/>
                        </wps:bodyPr>
                      </wps:wsp>
                      <wps:wsp>
                        <wps:cNvPr id="1743" name="直角上箭头 2238"/>
                        <wps:cNvSpPr>
                          <a:spLocks/>
                        </wps:cNvSpPr>
                        <wps:spPr bwMode="auto">
                          <a:xfrm rot="5400000">
                            <a:off x="-4638" y="30653"/>
                            <a:ext cx="11807" cy="2374"/>
                          </a:xfrm>
                          <a:custGeom>
                            <a:avLst/>
                            <a:gdLst>
                              <a:gd name="T0" fmla="*/ 0 w 947091"/>
                              <a:gd name="T1" fmla="*/ 1943 h 228933"/>
                              <a:gd name="T2" fmla="*/ 10835 w 947091"/>
                              <a:gd name="T3" fmla="*/ 1943 h 228933"/>
                              <a:gd name="T4" fmla="*/ 10835 w 947091"/>
                              <a:gd name="T5" fmla="*/ 593 h 228933"/>
                              <a:gd name="T6" fmla="*/ 10380 w 947091"/>
                              <a:gd name="T7" fmla="*/ 593 h 228933"/>
                              <a:gd name="T8" fmla="*/ 11094 w 947091"/>
                              <a:gd name="T9" fmla="*/ 0 h 228933"/>
                              <a:gd name="T10" fmla="*/ 11807 w 947091"/>
                              <a:gd name="T11" fmla="*/ 593 h 228933"/>
                              <a:gd name="T12" fmla="*/ 11352 w 947091"/>
                              <a:gd name="T13" fmla="*/ 593 h 228933"/>
                              <a:gd name="T14" fmla="*/ 11352 w 947091"/>
                              <a:gd name="T15" fmla="*/ 2373 h 228933"/>
                              <a:gd name="T16" fmla="*/ 0 w 947091"/>
                              <a:gd name="T17" fmla="*/ 2373 h 228933"/>
                              <a:gd name="T18" fmla="*/ 0 w 947091"/>
                              <a:gd name="T19" fmla="*/ 1943 h 22893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47091" h="228933">
                                <a:moveTo>
                                  <a:pt x="0" y="187455"/>
                                </a:moveTo>
                                <a:lnTo>
                                  <a:pt x="869119" y="187455"/>
                                </a:lnTo>
                                <a:lnTo>
                                  <a:pt x="869119" y="57233"/>
                                </a:lnTo>
                                <a:lnTo>
                                  <a:pt x="832625" y="57233"/>
                                </a:lnTo>
                                <a:lnTo>
                                  <a:pt x="889858" y="0"/>
                                </a:lnTo>
                                <a:lnTo>
                                  <a:pt x="947091" y="57233"/>
                                </a:lnTo>
                                <a:lnTo>
                                  <a:pt x="910597" y="57233"/>
                                </a:lnTo>
                                <a:lnTo>
                                  <a:pt x="910597" y="228933"/>
                                </a:lnTo>
                                <a:lnTo>
                                  <a:pt x="0" y="228933"/>
                                </a:lnTo>
                                <a:lnTo>
                                  <a:pt x="0" y="187455"/>
                                </a:lnTo>
                                <a:close/>
                              </a:path>
                            </a:pathLst>
                          </a:custGeom>
                          <a:solidFill>
                            <a:srgbClr val="FFFFFF"/>
                          </a:solidFill>
                          <a:ln w="3175">
                            <a:solidFill>
                              <a:srgbClr val="000000"/>
                            </a:solidFill>
                            <a:round/>
                            <a:headEnd/>
                            <a:tailEnd/>
                          </a:ln>
                        </wps:spPr>
                        <wps:bodyPr rot="0" vert="horz" wrap="square" lIns="91440" tIns="45720" rIns="91440" bIns="45720" anchor="ctr" anchorCtr="0" upright="1">
                          <a:noAutofit/>
                        </wps:bodyPr>
                      </wps:wsp>
                      <wps:wsp>
                        <wps:cNvPr id="1744" name="文本框 2236"/>
                        <wps:cNvSpPr txBox="1">
                          <a:spLocks noChangeArrowheads="1"/>
                        </wps:cNvSpPr>
                        <wps:spPr bwMode="auto">
                          <a:xfrm>
                            <a:off x="50808" y="42937"/>
                            <a:ext cx="4259" cy="7884"/>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D2E5C" w:rsidRPr="00617327" w:rsidRDefault="004D2E5C" w:rsidP="00037A3C">
                              <w:pPr>
                                <w:snapToGrid w:val="0"/>
                                <w:spacing w:line="240" w:lineRule="auto"/>
                                <w:ind w:firstLineChars="0" w:firstLine="0"/>
                                <w:jc w:val="center"/>
                                <w:rPr>
                                  <w:sz w:val="18"/>
                                  <w:szCs w:val="18"/>
                                </w:rPr>
                              </w:pPr>
                              <w:r w:rsidRPr="00617327">
                                <w:rPr>
                                  <w:rFonts w:hint="eastAsia"/>
                                  <w:sz w:val="18"/>
                                  <w:szCs w:val="18"/>
                                </w:rPr>
                                <w:t>实践</w:t>
                              </w:r>
                            </w:p>
                            <w:p w:rsidR="004D2E5C" w:rsidRPr="00617327" w:rsidRDefault="004D2E5C" w:rsidP="00037A3C">
                              <w:pPr>
                                <w:snapToGrid w:val="0"/>
                                <w:spacing w:line="240" w:lineRule="auto"/>
                                <w:ind w:firstLineChars="0" w:firstLine="0"/>
                                <w:jc w:val="center"/>
                                <w:rPr>
                                  <w:sz w:val="18"/>
                                  <w:szCs w:val="18"/>
                                </w:rPr>
                              </w:pPr>
                              <w:r w:rsidRPr="00617327">
                                <w:rPr>
                                  <w:rFonts w:hint="eastAsia"/>
                                  <w:sz w:val="18"/>
                                  <w:szCs w:val="18"/>
                                </w:rPr>
                                <w:t>条件</w:t>
                              </w:r>
                            </w:p>
                            <w:p w:rsidR="004D2E5C" w:rsidRPr="00617327" w:rsidRDefault="004D2E5C" w:rsidP="00037A3C">
                              <w:pPr>
                                <w:snapToGrid w:val="0"/>
                                <w:spacing w:line="240" w:lineRule="auto"/>
                                <w:ind w:firstLineChars="0" w:firstLine="0"/>
                                <w:jc w:val="center"/>
                                <w:rPr>
                                  <w:sz w:val="18"/>
                                  <w:szCs w:val="18"/>
                                </w:rPr>
                              </w:pPr>
                              <w:r w:rsidRPr="00617327">
                                <w:rPr>
                                  <w:rFonts w:hint="eastAsia"/>
                                  <w:sz w:val="18"/>
                                  <w:szCs w:val="18"/>
                                </w:rPr>
                                <w:t>平台</w:t>
                              </w:r>
                            </w:p>
                          </w:txbxContent>
                        </wps:txbx>
                        <wps:bodyPr rot="0" vert="horz" wrap="square" lIns="91440" tIns="45720" rIns="91440" bIns="45720" anchor="ctr" anchorCtr="0" upright="1">
                          <a:noAutofit/>
                        </wps:bodyPr>
                      </wps:wsp>
                      <wps:wsp>
                        <wps:cNvPr id="1745" name="文本框 2207"/>
                        <wps:cNvSpPr txBox="1">
                          <a:spLocks noChangeArrowheads="1"/>
                        </wps:cNvSpPr>
                        <wps:spPr bwMode="auto">
                          <a:xfrm>
                            <a:off x="42213" y="12181"/>
                            <a:ext cx="8595" cy="29411"/>
                          </a:xfrm>
                          <a:prstGeom prst="rect">
                            <a:avLst/>
                          </a:prstGeom>
                          <a:solidFill>
                            <a:schemeClr val="bg1">
                              <a:lumMod val="85000"/>
                              <a:lumOff val="0"/>
                            </a:schemeClr>
                          </a:solidFill>
                          <a:ln w="6350">
                            <a:solidFill>
                              <a:srgbClr val="000000"/>
                            </a:solidFill>
                            <a:prstDash val="dash"/>
                            <a:miter lim="800000"/>
                            <a:headEnd/>
                            <a:tailEnd/>
                          </a:ln>
                        </wps:spPr>
                        <wps:txbx>
                          <w:txbxContent>
                            <w:p w:rsidR="004D2E5C" w:rsidRPr="008234B3" w:rsidRDefault="004D2E5C" w:rsidP="00037A3C">
                              <w:pPr>
                                <w:snapToGrid w:val="0"/>
                                <w:spacing w:line="240" w:lineRule="auto"/>
                                <w:ind w:firstLineChars="0" w:firstLine="0"/>
                                <w:jc w:val="center"/>
                                <w:rPr>
                                  <w:sz w:val="18"/>
                                  <w:szCs w:val="18"/>
                                </w:rPr>
                              </w:pPr>
                              <w:r w:rsidRPr="008234B3">
                                <w:rPr>
                                  <w:rFonts w:hint="eastAsia"/>
                                  <w:sz w:val="18"/>
                                  <w:szCs w:val="18"/>
                                </w:rPr>
                                <w:t>第四课堂</w:t>
                              </w:r>
                            </w:p>
                          </w:txbxContent>
                        </wps:txbx>
                        <wps:bodyPr rot="0" vert="eaVert" wrap="square" lIns="91440" tIns="45720" rIns="91440" bIns="45720" anchor="b" anchorCtr="0" upright="1">
                          <a:noAutofit/>
                        </wps:bodyPr>
                      </wps:wsp>
                      <wps:wsp>
                        <wps:cNvPr id="1750" name="文本框 2208"/>
                        <wps:cNvSpPr txBox="1">
                          <a:spLocks noChangeArrowheads="1"/>
                        </wps:cNvSpPr>
                        <wps:spPr bwMode="auto">
                          <a:xfrm>
                            <a:off x="44845" y="12706"/>
                            <a:ext cx="5400" cy="5980"/>
                          </a:xfrm>
                          <a:prstGeom prst="rect">
                            <a:avLst/>
                          </a:prstGeom>
                          <a:solidFill>
                            <a:srgbClr val="FFFFFF"/>
                          </a:solidFill>
                          <a:ln w="6350">
                            <a:solidFill>
                              <a:srgbClr val="000000"/>
                            </a:solidFill>
                            <a:miter lim="800000"/>
                            <a:headEnd/>
                            <a:tailEnd/>
                          </a:ln>
                        </wps:spPr>
                        <wps:txbx>
                          <w:txbxContent>
                            <w:p w:rsidR="004D2E5C" w:rsidRPr="000F6464" w:rsidRDefault="004D2E5C" w:rsidP="00037A3C">
                              <w:pPr>
                                <w:snapToGrid w:val="0"/>
                                <w:spacing w:line="240" w:lineRule="auto"/>
                                <w:ind w:firstLineChars="0" w:firstLine="0"/>
                                <w:jc w:val="center"/>
                                <w:rPr>
                                  <w:sz w:val="18"/>
                                  <w:szCs w:val="18"/>
                                </w:rPr>
                              </w:pPr>
                              <w:r w:rsidRPr="000F6464">
                                <w:rPr>
                                  <w:rFonts w:hint="eastAsia"/>
                                  <w:sz w:val="18"/>
                                  <w:szCs w:val="18"/>
                                </w:rPr>
                                <w:t>在线教育资源</w:t>
                              </w:r>
                            </w:p>
                          </w:txbxContent>
                        </wps:txbx>
                        <wps:bodyPr rot="0" vert="horz" wrap="square" lIns="91440" tIns="45720" rIns="91440" bIns="45720" anchor="ctr" anchorCtr="0" upright="1">
                          <a:noAutofit/>
                        </wps:bodyPr>
                      </wps:wsp>
                      <wps:wsp>
                        <wps:cNvPr id="1751" name="加号 2211"/>
                        <wps:cNvSpPr>
                          <a:spLocks/>
                        </wps:cNvSpPr>
                        <wps:spPr bwMode="auto">
                          <a:xfrm>
                            <a:off x="46700" y="19061"/>
                            <a:ext cx="1619" cy="1841"/>
                          </a:xfrm>
                          <a:custGeom>
                            <a:avLst/>
                            <a:gdLst>
                              <a:gd name="T0" fmla="*/ 215 w 162684"/>
                              <a:gd name="T1" fmla="*/ 704 h 152721"/>
                              <a:gd name="T2" fmla="*/ 631 w 162684"/>
                              <a:gd name="T3" fmla="*/ 704 h 152721"/>
                              <a:gd name="T4" fmla="*/ 631 w 162684"/>
                              <a:gd name="T5" fmla="*/ 244 h 152721"/>
                              <a:gd name="T6" fmla="*/ 988 w 162684"/>
                              <a:gd name="T7" fmla="*/ 244 h 152721"/>
                              <a:gd name="T8" fmla="*/ 988 w 162684"/>
                              <a:gd name="T9" fmla="*/ 704 h 152721"/>
                              <a:gd name="T10" fmla="*/ 1404 w 162684"/>
                              <a:gd name="T11" fmla="*/ 704 h 152721"/>
                              <a:gd name="T12" fmla="*/ 1404 w 162684"/>
                              <a:gd name="T13" fmla="*/ 1137 h 152721"/>
                              <a:gd name="T14" fmla="*/ 988 w 162684"/>
                              <a:gd name="T15" fmla="*/ 1137 h 152721"/>
                              <a:gd name="T16" fmla="*/ 988 w 162684"/>
                              <a:gd name="T17" fmla="*/ 1598 h 152721"/>
                              <a:gd name="T18" fmla="*/ 631 w 162684"/>
                              <a:gd name="T19" fmla="*/ 1598 h 152721"/>
                              <a:gd name="T20" fmla="*/ 631 w 162684"/>
                              <a:gd name="T21" fmla="*/ 1137 h 152721"/>
                              <a:gd name="T22" fmla="*/ 215 w 162684"/>
                              <a:gd name="T23" fmla="*/ 1137 h 152721"/>
                              <a:gd name="T24" fmla="*/ 215 w 162684"/>
                              <a:gd name="T25" fmla="*/ 704 h 15272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2684" h="152721">
                                <a:moveTo>
                                  <a:pt x="21564" y="58401"/>
                                </a:moveTo>
                                <a:lnTo>
                                  <a:pt x="63382" y="58401"/>
                                </a:lnTo>
                                <a:lnTo>
                                  <a:pt x="63382" y="20243"/>
                                </a:lnTo>
                                <a:lnTo>
                                  <a:pt x="99302" y="20243"/>
                                </a:lnTo>
                                <a:lnTo>
                                  <a:pt x="99302" y="58401"/>
                                </a:lnTo>
                                <a:lnTo>
                                  <a:pt x="141120" y="58401"/>
                                </a:lnTo>
                                <a:lnTo>
                                  <a:pt x="141120" y="94320"/>
                                </a:lnTo>
                                <a:lnTo>
                                  <a:pt x="99302" y="94320"/>
                                </a:lnTo>
                                <a:lnTo>
                                  <a:pt x="99302" y="132478"/>
                                </a:lnTo>
                                <a:lnTo>
                                  <a:pt x="63382" y="132478"/>
                                </a:lnTo>
                                <a:lnTo>
                                  <a:pt x="63382" y="94320"/>
                                </a:lnTo>
                                <a:lnTo>
                                  <a:pt x="21564" y="94320"/>
                                </a:lnTo>
                                <a:lnTo>
                                  <a:pt x="21564" y="58401"/>
                                </a:lnTo>
                                <a:close/>
                              </a:path>
                            </a:pathLst>
                          </a:custGeom>
                          <a:solidFill>
                            <a:srgbClr val="FFFFFF"/>
                          </a:solidFill>
                          <a:ln w="3175">
                            <a:solidFill>
                              <a:srgbClr val="000000"/>
                            </a:solidFill>
                            <a:round/>
                            <a:headEnd/>
                            <a:tailEnd/>
                          </a:ln>
                        </wps:spPr>
                        <wps:bodyPr rot="0" vert="horz" wrap="square" lIns="91440" tIns="45720" rIns="91440" bIns="45720" anchor="ctr" anchorCtr="0" upright="1">
                          <a:noAutofit/>
                        </wps:bodyPr>
                      </wps:wsp>
                      <wps:wsp>
                        <wps:cNvPr id="1752" name="文本框 2209"/>
                        <wps:cNvSpPr txBox="1">
                          <a:spLocks noChangeArrowheads="1"/>
                        </wps:cNvSpPr>
                        <wps:spPr bwMode="auto">
                          <a:xfrm>
                            <a:off x="44845" y="22205"/>
                            <a:ext cx="5487" cy="9244"/>
                          </a:xfrm>
                          <a:prstGeom prst="rect">
                            <a:avLst/>
                          </a:prstGeom>
                          <a:solidFill>
                            <a:srgbClr val="FFFFFF"/>
                          </a:solidFill>
                          <a:ln w="6350">
                            <a:solidFill>
                              <a:srgbClr val="000000"/>
                            </a:solidFill>
                            <a:miter lim="800000"/>
                            <a:headEnd/>
                            <a:tailEnd/>
                          </a:ln>
                        </wps:spPr>
                        <wps:txbx>
                          <w:txbxContent>
                            <w:p w:rsidR="004D2E5C" w:rsidRPr="000F6464" w:rsidRDefault="004D2E5C" w:rsidP="00037A3C">
                              <w:pPr>
                                <w:snapToGrid w:val="0"/>
                                <w:spacing w:line="240" w:lineRule="auto"/>
                                <w:ind w:firstLineChars="0" w:firstLine="0"/>
                                <w:jc w:val="center"/>
                                <w:rPr>
                                  <w:szCs w:val="24"/>
                                </w:rPr>
                              </w:pPr>
                              <w:r w:rsidRPr="00617327">
                                <w:rPr>
                                  <w:rFonts w:hint="eastAsia"/>
                                  <w:sz w:val="18"/>
                                  <w:szCs w:val="18"/>
                                </w:rPr>
                                <w:t>虚拟仿真实验教学资源</w:t>
                              </w:r>
                            </w:p>
                          </w:txbxContent>
                        </wps:txbx>
                        <wps:bodyPr rot="0" vert="horz" wrap="square" lIns="91440" tIns="45720" rIns="91440" bIns="45720" anchor="ctr" anchorCtr="0" upright="1">
                          <a:noAutofit/>
                        </wps:bodyPr>
                      </wps:wsp>
                      <wps:wsp>
                        <wps:cNvPr id="1754" name="上箭头 2239"/>
                        <wps:cNvSpPr>
                          <a:spLocks noChangeArrowheads="1"/>
                        </wps:cNvSpPr>
                        <wps:spPr bwMode="auto">
                          <a:xfrm>
                            <a:off x="25411" y="9883"/>
                            <a:ext cx="2507" cy="1399"/>
                          </a:xfrm>
                          <a:prstGeom prst="upArrow">
                            <a:avLst>
                              <a:gd name="adj1" fmla="val 50000"/>
                              <a:gd name="adj2" fmla="val 50000"/>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1755" name="加号 2212"/>
                        <wps:cNvSpPr>
                          <a:spLocks/>
                        </wps:cNvSpPr>
                        <wps:spPr bwMode="auto">
                          <a:xfrm>
                            <a:off x="46515" y="32282"/>
                            <a:ext cx="1617" cy="1838"/>
                          </a:xfrm>
                          <a:custGeom>
                            <a:avLst/>
                            <a:gdLst>
                              <a:gd name="T0" fmla="*/ 215 w 162560"/>
                              <a:gd name="T1" fmla="*/ 703 h 152400"/>
                              <a:gd name="T2" fmla="*/ 631 w 162560"/>
                              <a:gd name="T3" fmla="*/ 703 h 152400"/>
                              <a:gd name="T4" fmla="*/ 631 w 162560"/>
                              <a:gd name="T5" fmla="*/ 244 h 152400"/>
                              <a:gd name="T6" fmla="*/ 987 w 162560"/>
                              <a:gd name="T7" fmla="*/ 244 h 152400"/>
                              <a:gd name="T8" fmla="*/ 987 w 162560"/>
                              <a:gd name="T9" fmla="*/ 703 h 152400"/>
                              <a:gd name="T10" fmla="*/ 1403 w 162560"/>
                              <a:gd name="T11" fmla="*/ 703 h 152400"/>
                              <a:gd name="T12" fmla="*/ 1403 w 162560"/>
                              <a:gd name="T13" fmla="*/ 1135 h 152400"/>
                              <a:gd name="T14" fmla="*/ 987 w 162560"/>
                              <a:gd name="T15" fmla="*/ 1135 h 152400"/>
                              <a:gd name="T16" fmla="*/ 987 w 162560"/>
                              <a:gd name="T17" fmla="*/ 1594 h 152400"/>
                              <a:gd name="T18" fmla="*/ 631 w 162560"/>
                              <a:gd name="T19" fmla="*/ 1594 h 152400"/>
                              <a:gd name="T20" fmla="*/ 631 w 162560"/>
                              <a:gd name="T21" fmla="*/ 1135 h 152400"/>
                              <a:gd name="T22" fmla="*/ 215 w 162560"/>
                              <a:gd name="T23" fmla="*/ 1135 h 152400"/>
                              <a:gd name="T24" fmla="*/ 215 w 162560"/>
                              <a:gd name="T25" fmla="*/ 703 h 1524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2560" h="152400">
                                <a:moveTo>
                                  <a:pt x="21547" y="58278"/>
                                </a:moveTo>
                                <a:lnTo>
                                  <a:pt x="63358" y="58278"/>
                                </a:lnTo>
                                <a:lnTo>
                                  <a:pt x="63358" y="20201"/>
                                </a:lnTo>
                                <a:lnTo>
                                  <a:pt x="99202" y="20201"/>
                                </a:lnTo>
                                <a:lnTo>
                                  <a:pt x="99202" y="58278"/>
                                </a:lnTo>
                                <a:lnTo>
                                  <a:pt x="141013" y="58278"/>
                                </a:lnTo>
                                <a:lnTo>
                                  <a:pt x="141013" y="94122"/>
                                </a:lnTo>
                                <a:lnTo>
                                  <a:pt x="99202" y="94122"/>
                                </a:lnTo>
                                <a:lnTo>
                                  <a:pt x="99202" y="132199"/>
                                </a:lnTo>
                                <a:lnTo>
                                  <a:pt x="63358" y="132199"/>
                                </a:lnTo>
                                <a:lnTo>
                                  <a:pt x="63358" y="94122"/>
                                </a:lnTo>
                                <a:lnTo>
                                  <a:pt x="21547" y="94122"/>
                                </a:lnTo>
                                <a:lnTo>
                                  <a:pt x="21547" y="58278"/>
                                </a:lnTo>
                                <a:close/>
                              </a:path>
                            </a:pathLst>
                          </a:custGeom>
                          <a:solidFill>
                            <a:srgbClr val="FFFFFF"/>
                          </a:solidFill>
                          <a:ln w="3175">
                            <a:solidFill>
                              <a:srgbClr val="000000"/>
                            </a:solidFill>
                            <a:round/>
                            <a:headEnd/>
                            <a:tailEnd/>
                          </a:ln>
                        </wps:spPr>
                        <wps:bodyPr rot="0" vert="horz" wrap="square" lIns="91440" tIns="45720" rIns="91440" bIns="45720" anchor="ctr" anchorCtr="0" upright="1">
                          <a:noAutofit/>
                        </wps:bodyPr>
                      </wps:wsp>
                      <wps:wsp>
                        <wps:cNvPr id="1756" name="文本框 2210"/>
                        <wps:cNvSpPr txBox="1">
                          <a:spLocks noChangeArrowheads="1"/>
                        </wps:cNvSpPr>
                        <wps:spPr bwMode="auto">
                          <a:xfrm>
                            <a:off x="44932" y="34706"/>
                            <a:ext cx="5400" cy="5827"/>
                          </a:xfrm>
                          <a:prstGeom prst="rect">
                            <a:avLst/>
                          </a:prstGeom>
                          <a:solidFill>
                            <a:srgbClr val="FFFFFF"/>
                          </a:solidFill>
                          <a:ln w="6350">
                            <a:solidFill>
                              <a:srgbClr val="000000"/>
                            </a:solidFill>
                            <a:miter lim="800000"/>
                            <a:headEnd/>
                            <a:tailEnd/>
                          </a:ln>
                        </wps:spPr>
                        <wps:txbx>
                          <w:txbxContent>
                            <w:p w:rsidR="004D2E5C" w:rsidRPr="000F6464" w:rsidRDefault="004D2E5C" w:rsidP="00037A3C">
                              <w:pPr>
                                <w:snapToGrid w:val="0"/>
                                <w:spacing w:line="240" w:lineRule="auto"/>
                                <w:ind w:firstLineChars="0" w:firstLine="0"/>
                                <w:jc w:val="center"/>
                                <w:rPr>
                                  <w:sz w:val="18"/>
                                  <w:szCs w:val="18"/>
                                </w:rPr>
                              </w:pPr>
                              <w:r w:rsidRPr="000F6464">
                                <w:rPr>
                                  <w:rFonts w:hint="eastAsia"/>
                                  <w:sz w:val="18"/>
                                  <w:szCs w:val="18"/>
                                </w:rPr>
                                <w:t>新媒体</w:t>
                              </w:r>
                            </w:p>
                          </w:txbxContent>
                        </wps:txbx>
                        <wps:bodyPr rot="0" vert="horz" wrap="square" lIns="91440" tIns="45720" rIns="91440" bIns="45720" anchor="ctr" anchorCtr="0" upright="1">
                          <a:noAutofit/>
                        </wps:bodyPr>
                      </wps:wsp>
                      <wps:wsp>
                        <wps:cNvPr id="1758" name="文本框 2194"/>
                        <wps:cNvSpPr txBox="1">
                          <a:spLocks noChangeArrowheads="1"/>
                        </wps:cNvSpPr>
                        <wps:spPr bwMode="auto">
                          <a:xfrm>
                            <a:off x="4452" y="25046"/>
                            <a:ext cx="6477" cy="5398"/>
                          </a:xfrm>
                          <a:prstGeom prst="rect">
                            <a:avLst/>
                          </a:prstGeom>
                          <a:solidFill>
                            <a:srgbClr val="FFFFFF"/>
                          </a:solidFill>
                          <a:ln w="6350">
                            <a:solidFill>
                              <a:srgbClr val="000000"/>
                            </a:solidFill>
                            <a:miter lim="800000"/>
                            <a:headEnd/>
                            <a:tailEnd/>
                          </a:ln>
                        </wps:spPr>
                        <wps:txbx>
                          <w:txbxContent>
                            <w:p w:rsidR="004D2E5C" w:rsidRPr="008317EB" w:rsidRDefault="004D2E5C" w:rsidP="00037A3C">
                              <w:pPr>
                                <w:snapToGrid w:val="0"/>
                                <w:spacing w:line="240" w:lineRule="auto"/>
                                <w:ind w:firstLineChars="0" w:firstLine="0"/>
                                <w:jc w:val="center"/>
                                <w:rPr>
                                  <w:sz w:val="18"/>
                                  <w:szCs w:val="18"/>
                                </w:rPr>
                              </w:pPr>
                              <w:r w:rsidRPr="008317EB">
                                <w:rPr>
                                  <w:rFonts w:hint="eastAsia"/>
                                  <w:sz w:val="18"/>
                                  <w:szCs w:val="18"/>
                                </w:rPr>
                                <w:t>实验室开放项目</w:t>
                              </w:r>
                            </w:p>
                          </w:txbxContent>
                        </wps:txbx>
                        <wps:bodyPr rot="0" vert="horz" wrap="square" lIns="91440" tIns="45720" rIns="91440" bIns="45720" anchor="ctr" anchorCtr="0" upright="1">
                          <a:noAutofit/>
                        </wps:bodyPr>
                      </wps:wsp>
                      <wps:wsp>
                        <wps:cNvPr id="1759" name="文本框 2195"/>
                        <wps:cNvSpPr txBox="1">
                          <a:spLocks noChangeArrowheads="1"/>
                        </wps:cNvSpPr>
                        <wps:spPr bwMode="auto">
                          <a:xfrm>
                            <a:off x="14153" y="25046"/>
                            <a:ext cx="6115" cy="5398"/>
                          </a:xfrm>
                          <a:prstGeom prst="rect">
                            <a:avLst/>
                          </a:prstGeom>
                          <a:solidFill>
                            <a:srgbClr val="FFFFFF"/>
                          </a:solidFill>
                          <a:ln w="6350">
                            <a:solidFill>
                              <a:srgbClr val="000000"/>
                            </a:solidFill>
                            <a:miter lim="800000"/>
                            <a:headEnd/>
                            <a:tailEnd/>
                          </a:ln>
                        </wps:spPr>
                        <wps:txbx>
                          <w:txbxContent>
                            <w:p w:rsidR="004D2E5C" w:rsidRPr="008317EB" w:rsidRDefault="004D2E5C" w:rsidP="00037A3C">
                              <w:pPr>
                                <w:snapToGrid w:val="0"/>
                                <w:spacing w:line="240" w:lineRule="auto"/>
                                <w:ind w:firstLineChars="0" w:firstLine="0"/>
                                <w:jc w:val="center"/>
                                <w:rPr>
                                  <w:sz w:val="18"/>
                                  <w:szCs w:val="18"/>
                                </w:rPr>
                              </w:pPr>
                              <w:r w:rsidRPr="008317EB">
                                <w:rPr>
                                  <w:rFonts w:hint="eastAsia"/>
                                  <w:sz w:val="18"/>
                                  <w:szCs w:val="18"/>
                                </w:rPr>
                                <w:t>大学生课外科技活动</w:t>
                              </w:r>
                            </w:p>
                          </w:txbxContent>
                        </wps:txbx>
                        <wps:bodyPr rot="0" vert="horz" wrap="square" lIns="91440" tIns="45720" rIns="91440" bIns="45720" anchor="ctr" anchorCtr="0" upright="1">
                          <a:noAutofit/>
                        </wps:bodyPr>
                      </wps:wsp>
                      <wps:wsp>
                        <wps:cNvPr id="1856" name="文本框 2196"/>
                        <wps:cNvSpPr txBox="1">
                          <a:spLocks noChangeArrowheads="1"/>
                        </wps:cNvSpPr>
                        <wps:spPr bwMode="auto">
                          <a:xfrm>
                            <a:off x="23456" y="25046"/>
                            <a:ext cx="6477" cy="5398"/>
                          </a:xfrm>
                          <a:prstGeom prst="rect">
                            <a:avLst/>
                          </a:prstGeom>
                          <a:solidFill>
                            <a:srgbClr val="FFFFFF"/>
                          </a:solidFill>
                          <a:ln w="6350">
                            <a:solidFill>
                              <a:srgbClr val="000000"/>
                            </a:solidFill>
                            <a:miter lim="800000"/>
                            <a:headEnd/>
                            <a:tailEnd/>
                          </a:ln>
                        </wps:spPr>
                        <wps:txbx>
                          <w:txbxContent>
                            <w:p w:rsidR="004D2E5C" w:rsidRPr="008317EB" w:rsidRDefault="004D2E5C" w:rsidP="00037A3C">
                              <w:pPr>
                                <w:snapToGrid w:val="0"/>
                                <w:spacing w:line="240" w:lineRule="auto"/>
                                <w:ind w:firstLineChars="0" w:firstLine="0"/>
                                <w:jc w:val="center"/>
                                <w:rPr>
                                  <w:sz w:val="18"/>
                                  <w:szCs w:val="18"/>
                                </w:rPr>
                              </w:pPr>
                              <w:r w:rsidRPr="008317EB">
                                <w:rPr>
                                  <w:rFonts w:hint="eastAsia"/>
                                  <w:sz w:val="18"/>
                                  <w:szCs w:val="18"/>
                                </w:rPr>
                                <w:t>大学生创新创业</w:t>
                              </w:r>
                              <w:r w:rsidRPr="008317EB">
                                <w:rPr>
                                  <w:sz w:val="18"/>
                                  <w:szCs w:val="18"/>
                                </w:rPr>
                                <w:t>实践活动</w:t>
                              </w:r>
                            </w:p>
                          </w:txbxContent>
                        </wps:txbx>
                        <wps:bodyPr rot="0" vert="horz" wrap="square" lIns="91440" tIns="45720" rIns="91440" bIns="45720" anchor="ctr" anchorCtr="0" upright="1">
                          <a:noAutofit/>
                        </wps:bodyPr>
                      </wps:wsp>
                      <wps:wsp>
                        <wps:cNvPr id="1857" name="文本框 2197"/>
                        <wps:cNvSpPr txBox="1">
                          <a:spLocks noChangeArrowheads="1"/>
                        </wps:cNvSpPr>
                        <wps:spPr bwMode="auto">
                          <a:xfrm>
                            <a:off x="32838" y="25046"/>
                            <a:ext cx="6115" cy="5398"/>
                          </a:xfrm>
                          <a:prstGeom prst="rect">
                            <a:avLst/>
                          </a:prstGeom>
                          <a:solidFill>
                            <a:srgbClr val="FFFFFF"/>
                          </a:solidFill>
                          <a:ln w="6350">
                            <a:solidFill>
                              <a:srgbClr val="000000"/>
                            </a:solidFill>
                            <a:miter lim="800000"/>
                            <a:headEnd/>
                            <a:tailEnd/>
                          </a:ln>
                        </wps:spPr>
                        <wps:txbx>
                          <w:txbxContent>
                            <w:p w:rsidR="004D2E5C" w:rsidRPr="008317EB" w:rsidRDefault="004D2E5C" w:rsidP="00037A3C">
                              <w:pPr>
                                <w:snapToGrid w:val="0"/>
                                <w:spacing w:line="240" w:lineRule="auto"/>
                                <w:ind w:firstLineChars="0" w:firstLine="0"/>
                                <w:jc w:val="center"/>
                                <w:rPr>
                                  <w:sz w:val="18"/>
                                  <w:szCs w:val="18"/>
                                </w:rPr>
                              </w:pPr>
                              <w:r w:rsidRPr="008317EB">
                                <w:rPr>
                                  <w:rFonts w:hint="eastAsia"/>
                                  <w:sz w:val="18"/>
                                  <w:szCs w:val="18"/>
                                </w:rPr>
                                <w:t>大学生素质教育活动</w:t>
                              </w:r>
                            </w:p>
                          </w:txbxContent>
                        </wps:txbx>
                        <wps:bodyPr rot="0" vert="horz" wrap="square" lIns="91440" tIns="45720" rIns="91440" bIns="45720" anchor="ctr" anchorCtr="0" upright="1">
                          <a:noAutofit/>
                        </wps:bodyPr>
                      </wps:wsp>
                      <wps:wsp>
                        <wps:cNvPr id="1858" name="左右箭头 2213"/>
                        <wps:cNvSpPr>
                          <a:spLocks noChangeArrowheads="1"/>
                        </wps:cNvSpPr>
                        <wps:spPr bwMode="auto">
                          <a:xfrm>
                            <a:off x="40154" y="15186"/>
                            <a:ext cx="1828" cy="1150"/>
                          </a:xfrm>
                          <a:prstGeom prst="leftRightArrow">
                            <a:avLst>
                              <a:gd name="adj1" fmla="val 50000"/>
                              <a:gd name="adj2" fmla="val 49990"/>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1859" name="左右箭头 2217"/>
                        <wps:cNvSpPr>
                          <a:spLocks noChangeArrowheads="1"/>
                        </wps:cNvSpPr>
                        <wps:spPr bwMode="auto">
                          <a:xfrm rot="5400000">
                            <a:off x="20633" y="21508"/>
                            <a:ext cx="1302" cy="714"/>
                          </a:xfrm>
                          <a:prstGeom prst="leftRightArrow">
                            <a:avLst>
                              <a:gd name="adj1" fmla="val 50000"/>
                              <a:gd name="adj2" fmla="val 49995"/>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1860" name="左右箭头 2214"/>
                        <wps:cNvSpPr>
                          <a:spLocks noChangeArrowheads="1"/>
                        </wps:cNvSpPr>
                        <wps:spPr bwMode="auto">
                          <a:xfrm>
                            <a:off x="40154" y="26080"/>
                            <a:ext cx="1828" cy="1149"/>
                          </a:xfrm>
                          <a:prstGeom prst="leftRightArrow">
                            <a:avLst>
                              <a:gd name="adj1" fmla="val 50000"/>
                              <a:gd name="adj2" fmla="val 49982"/>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1861" name="左右箭头 2216"/>
                        <wps:cNvSpPr>
                          <a:spLocks noChangeArrowheads="1"/>
                        </wps:cNvSpPr>
                        <wps:spPr bwMode="auto">
                          <a:xfrm rot="5400000">
                            <a:off x="20673" y="31487"/>
                            <a:ext cx="1302" cy="716"/>
                          </a:xfrm>
                          <a:prstGeom prst="leftRightArrow">
                            <a:avLst>
                              <a:gd name="adj1" fmla="val 50000"/>
                              <a:gd name="adj2" fmla="val 49999"/>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1862" name="左右箭头 2215"/>
                        <wps:cNvSpPr>
                          <a:spLocks noChangeArrowheads="1"/>
                        </wps:cNvSpPr>
                        <wps:spPr bwMode="auto">
                          <a:xfrm>
                            <a:off x="40154" y="36416"/>
                            <a:ext cx="1828" cy="1150"/>
                          </a:xfrm>
                          <a:prstGeom prst="leftRightArrow">
                            <a:avLst>
                              <a:gd name="adj1" fmla="val 50000"/>
                              <a:gd name="adj2" fmla="val 49939"/>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1863" name="文本框 2218"/>
                        <wps:cNvSpPr txBox="1">
                          <a:spLocks noChangeArrowheads="1"/>
                        </wps:cNvSpPr>
                        <wps:spPr bwMode="auto">
                          <a:xfrm rot="10800000" flipV="1">
                            <a:off x="39756" y="45481"/>
                            <a:ext cx="7918" cy="3956"/>
                          </a:xfrm>
                          <a:prstGeom prst="rect">
                            <a:avLst/>
                          </a:prstGeom>
                          <a:solidFill>
                            <a:srgbClr val="FFFFFF"/>
                          </a:solidFill>
                          <a:ln w="6350">
                            <a:solidFill>
                              <a:srgbClr val="000000"/>
                            </a:solidFill>
                            <a:miter lim="800000"/>
                            <a:headEnd/>
                            <a:tailEnd/>
                          </a:ln>
                        </wps:spPr>
                        <wps:txbx>
                          <w:txbxContent>
                            <w:p w:rsidR="004D2E5C" w:rsidRPr="00617327" w:rsidRDefault="004D2E5C" w:rsidP="00037A3C">
                              <w:pPr>
                                <w:snapToGrid w:val="0"/>
                                <w:spacing w:line="240" w:lineRule="auto"/>
                                <w:ind w:firstLineChars="0" w:firstLine="0"/>
                                <w:jc w:val="center"/>
                                <w:rPr>
                                  <w:sz w:val="18"/>
                                  <w:szCs w:val="18"/>
                                </w:rPr>
                              </w:pPr>
                              <w:r w:rsidRPr="00617327">
                                <w:rPr>
                                  <w:rFonts w:hint="eastAsia"/>
                                  <w:sz w:val="18"/>
                                  <w:szCs w:val="18"/>
                                </w:rPr>
                                <w:t>网络信息化资源平台</w:t>
                              </w:r>
                            </w:p>
                          </w:txbxContent>
                        </wps:txbx>
                        <wps:bodyPr rot="0" vert="horz" wrap="square" lIns="91440" tIns="45720" rIns="91440" bIns="45720" anchor="ctr" anchorCtr="0" upright="1">
                          <a:noAutofit/>
                        </wps:bodyPr>
                      </wps:wsp>
                      <wps:wsp>
                        <wps:cNvPr id="1864" name="文本框 2219"/>
                        <wps:cNvSpPr txBox="1">
                          <a:spLocks noChangeArrowheads="1"/>
                        </wps:cNvSpPr>
                        <wps:spPr bwMode="auto">
                          <a:xfrm rot="10800000" flipV="1">
                            <a:off x="28863" y="45640"/>
                            <a:ext cx="7918" cy="3956"/>
                          </a:xfrm>
                          <a:prstGeom prst="rect">
                            <a:avLst/>
                          </a:prstGeom>
                          <a:solidFill>
                            <a:srgbClr val="FFFFFF"/>
                          </a:solidFill>
                          <a:ln w="6350">
                            <a:solidFill>
                              <a:srgbClr val="000000"/>
                            </a:solidFill>
                            <a:miter lim="800000"/>
                            <a:headEnd/>
                            <a:tailEnd/>
                          </a:ln>
                        </wps:spPr>
                        <wps:txbx>
                          <w:txbxContent>
                            <w:p w:rsidR="004D2E5C" w:rsidRPr="000F6464" w:rsidRDefault="004D2E5C" w:rsidP="00037A3C">
                              <w:pPr>
                                <w:snapToGrid w:val="0"/>
                                <w:spacing w:line="240" w:lineRule="auto"/>
                                <w:ind w:firstLineChars="0" w:firstLine="0"/>
                                <w:jc w:val="center"/>
                                <w:rPr>
                                  <w:szCs w:val="24"/>
                                </w:rPr>
                              </w:pPr>
                              <w:r w:rsidRPr="00617327">
                                <w:rPr>
                                  <w:rFonts w:hint="eastAsia"/>
                                  <w:sz w:val="18"/>
                                  <w:szCs w:val="18"/>
                                </w:rPr>
                                <w:t>大学生创新创业基地</w:t>
                              </w:r>
                            </w:p>
                          </w:txbxContent>
                        </wps:txbx>
                        <wps:bodyPr rot="0" vert="horz" wrap="square" lIns="91440" tIns="45720" rIns="91440" bIns="45720" anchor="ctr" anchorCtr="0" upright="1">
                          <a:noAutofit/>
                        </wps:bodyPr>
                      </wps:wsp>
                      <wps:wsp>
                        <wps:cNvPr id="1865" name="加号 2222"/>
                        <wps:cNvSpPr>
                          <a:spLocks/>
                        </wps:cNvSpPr>
                        <wps:spPr bwMode="auto">
                          <a:xfrm rot="10800000" flipV="1">
                            <a:off x="37530" y="46753"/>
                            <a:ext cx="1613" cy="1842"/>
                          </a:xfrm>
                          <a:custGeom>
                            <a:avLst/>
                            <a:gdLst>
                              <a:gd name="T0" fmla="*/ 214 w 162560"/>
                              <a:gd name="T1" fmla="*/ 704 h 151130"/>
                              <a:gd name="T2" fmla="*/ 630 w 162560"/>
                              <a:gd name="T3" fmla="*/ 704 h 151130"/>
                              <a:gd name="T4" fmla="*/ 630 w 162560"/>
                              <a:gd name="T5" fmla="*/ 244 h 151130"/>
                              <a:gd name="T6" fmla="*/ 983 w 162560"/>
                              <a:gd name="T7" fmla="*/ 244 h 151130"/>
                              <a:gd name="T8" fmla="*/ 983 w 162560"/>
                              <a:gd name="T9" fmla="*/ 704 h 151130"/>
                              <a:gd name="T10" fmla="*/ 1399 w 162560"/>
                              <a:gd name="T11" fmla="*/ 704 h 151130"/>
                              <a:gd name="T12" fmla="*/ 1399 w 162560"/>
                              <a:gd name="T13" fmla="*/ 1137 h 151130"/>
                              <a:gd name="T14" fmla="*/ 983 w 162560"/>
                              <a:gd name="T15" fmla="*/ 1137 h 151130"/>
                              <a:gd name="T16" fmla="*/ 983 w 162560"/>
                              <a:gd name="T17" fmla="*/ 1597 h 151130"/>
                              <a:gd name="T18" fmla="*/ 630 w 162560"/>
                              <a:gd name="T19" fmla="*/ 1597 h 151130"/>
                              <a:gd name="T20" fmla="*/ 630 w 162560"/>
                              <a:gd name="T21" fmla="*/ 1137 h 151130"/>
                              <a:gd name="T22" fmla="*/ 214 w 162560"/>
                              <a:gd name="T23" fmla="*/ 1137 h 151130"/>
                              <a:gd name="T24" fmla="*/ 214 w 162560"/>
                              <a:gd name="T25" fmla="*/ 704 h 1511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2560" h="151130">
                                <a:moveTo>
                                  <a:pt x="21547" y="57792"/>
                                </a:moveTo>
                                <a:lnTo>
                                  <a:pt x="63507" y="57792"/>
                                </a:lnTo>
                                <a:lnTo>
                                  <a:pt x="63507" y="20032"/>
                                </a:lnTo>
                                <a:lnTo>
                                  <a:pt x="99053" y="20032"/>
                                </a:lnTo>
                                <a:lnTo>
                                  <a:pt x="99053" y="57792"/>
                                </a:lnTo>
                                <a:lnTo>
                                  <a:pt x="141013" y="57792"/>
                                </a:lnTo>
                                <a:lnTo>
                                  <a:pt x="141013" y="93338"/>
                                </a:lnTo>
                                <a:lnTo>
                                  <a:pt x="99053" y="93338"/>
                                </a:lnTo>
                                <a:lnTo>
                                  <a:pt x="99053" y="131098"/>
                                </a:lnTo>
                                <a:lnTo>
                                  <a:pt x="63507" y="131098"/>
                                </a:lnTo>
                                <a:lnTo>
                                  <a:pt x="63507" y="93338"/>
                                </a:lnTo>
                                <a:lnTo>
                                  <a:pt x="21547" y="93338"/>
                                </a:lnTo>
                                <a:lnTo>
                                  <a:pt x="21547" y="57792"/>
                                </a:lnTo>
                                <a:close/>
                              </a:path>
                            </a:pathLst>
                          </a:custGeom>
                          <a:solidFill>
                            <a:srgbClr val="FFFFFF"/>
                          </a:solidFill>
                          <a:ln w="3175">
                            <a:solidFill>
                              <a:srgbClr val="000000"/>
                            </a:solidFill>
                            <a:round/>
                            <a:headEnd/>
                            <a:tailEnd/>
                          </a:ln>
                        </wps:spPr>
                        <wps:bodyPr rot="0" vert="horz" wrap="square" lIns="91440" tIns="45720" rIns="91440" bIns="45720" anchor="ctr" anchorCtr="0" upright="1">
                          <a:noAutofit/>
                        </wps:bodyPr>
                      </wps:wsp>
                      <wpg:grpSp>
                        <wpg:cNvPr id="1866" name="组合 2225"/>
                        <wpg:cNvGrpSpPr>
                          <a:grpSpLocks/>
                        </wpg:cNvGrpSpPr>
                        <wpg:grpSpPr bwMode="auto">
                          <a:xfrm rot="10800000">
                            <a:off x="10893" y="44129"/>
                            <a:ext cx="32665" cy="1459"/>
                            <a:chOff x="0" y="474"/>
                            <a:chExt cx="44196" cy="1809"/>
                          </a:xfrm>
                        </wpg:grpSpPr>
                        <wps:wsp>
                          <wps:cNvPr id="1867" name="直接连接符 2226"/>
                          <wps:cNvCnPr/>
                          <wps:spPr bwMode="auto">
                            <a:xfrm rot="10800000" flipV="1">
                              <a:off x="44196" y="474"/>
                              <a:ext cx="0" cy="1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8" name="直接连接符 2227"/>
                          <wps:cNvCnPr/>
                          <wps:spPr bwMode="auto">
                            <a:xfrm rot="10800000" flipV="1">
                              <a:off x="29432" y="474"/>
                              <a:ext cx="0" cy="16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9" name="直接连接符 2228"/>
                          <wps:cNvCnPr/>
                          <wps:spPr bwMode="auto">
                            <a:xfrm rot="10800000" flipH="1" flipV="1">
                              <a:off x="14859" y="474"/>
                              <a:ext cx="0" cy="1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0" name="直接连接符 2229"/>
                          <wps:cNvCnPr/>
                          <wps:spPr bwMode="auto">
                            <a:xfrm rot="10800000" flipH="1" flipV="1">
                              <a:off x="95" y="474"/>
                              <a:ext cx="0" cy="16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1" name="直接连接符 2230"/>
                          <wps:cNvCnPr/>
                          <wps:spPr bwMode="auto">
                            <a:xfrm rot="10800000" flipV="1">
                              <a:off x="0" y="2188"/>
                              <a:ext cx="441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72" name="加号 2223"/>
                        <wps:cNvSpPr>
                          <a:spLocks/>
                        </wps:cNvSpPr>
                        <wps:spPr bwMode="auto">
                          <a:xfrm rot="10800000" flipV="1">
                            <a:off x="26557" y="46753"/>
                            <a:ext cx="1613" cy="1842"/>
                          </a:xfrm>
                          <a:custGeom>
                            <a:avLst/>
                            <a:gdLst>
                              <a:gd name="T0" fmla="*/ 214 w 162560"/>
                              <a:gd name="T1" fmla="*/ 704 h 151130"/>
                              <a:gd name="T2" fmla="*/ 630 w 162560"/>
                              <a:gd name="T3" fmla="*/ 704 h 151130"/>
                              <a:gd name="T4" fmla="*/ 630 w 162560"/>
                              <a:gd name="T5" fmla="*/ 244 h 151130"/>
                              <a:gd name="T6" fmla="*/ 983 w 162560"/>
                              <a:gd name="T7" fmla="*/ 244 h 151130"/>
                              <a:gd name="T8" fmla="*/ 983 w 162560"/>
                              <a:gd name="T9" fmla="*/ 704 h 151130"/>
                              <a:gd name="T10" fmla="*/ 1399 w 162560"/>
                              <a:gd name="T11" fmla="*/ 704 h 151130"/>
                              <a:gd name="T12" fmla="*/ 1399 w 162560"/>
                              <a:gd name="T13" fmla="*/ 1137 h 151130"/>
                              <a:gd name="T14" fmla="*/ 983 w 162560"/>
                              <a:gd name="T15" fmla="*/ 1137 h 151130"/>
                              <a:gd name="T16" fmla="*/ 983 w 162560"/>
                              <a:gd name="T17" fmla="*/ 1597 h 151130"/>
                              <a:gd name="T18" fmla="*/ 630 w 162560"/>
                              <a:gd name="T19" fmla="*/ 1597 h 151130"/>
                              <a:gd name="T20" fmla="*/ 630 w 162560"/>
                              <a:gd name="T21" fmla="*/ 1137 h 151130"/>
                              <a:gd name="T22" fmla="*/ 214 w 162560"/>
                              <a:gd name="T23" fmla="*/ 1137 h 151130"/>
                              <a:gd name="T24" fmla="*/ 214 w 162560"/>
                              <a:gd name="T25" fmla="*/ 704 h 1511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2560" h="151130">
                                <a:moveTo>
                                  <a:pt x="21547" y="57792"/>
                                </a:moveTo>
                                <a:lnTo>
                                  <a:pt x="63507" y="57792"/>
                                </a:lnTo>
                                <a:lnTo>
                                  <a:pt x="63507" y="20032"/>
                                </a:lnTo>
                                <a:lnTo>
                                  <a:pt x="99053" y="20032"/>
                                </a:lnTo>
                                <a:lnTo>
                                  <a:pt x="99053" y="57792"/>
                                </a:lnTo>
                                <a:lnTo>
                                  <a:pt x="141013" y="57792"/>
                                </a:lnTo>
                                <a:lnTo>
                                  <a:pt x="141013" y="93338"/>
                                </a:lnTo>
                                <a:lnTo>
                                  <a:pt x="99053" y="93338"/>
                                </a:lnTo>
                                <a:lnTo>
                                  <a:pt x="99053" y="131098"/>
                                </a:lnTo>
                                <a:lnTo>
                                  <a:pt x="63507" y="131098"/>
                                </a:lnTo>
                                <a:lnTo>
                                  <a:pt x="63507" y="93338"/>
                                </a:lnTo>
                                <a:lnTo>
                                  <a:pt x="21547" y="93338"/>
                                </a:lnTo>
                                <a:lnTo>
                                  <a:pt x="21547" y="57792"/>
                                </a:lnTo>
                                <a:close/>
                              </a:path>
                            </a:pathLst>
                          </a:custGeom>
                          <a:solidFill>
                            <a:srgbClr val="FFFFFF"/>
                          </a:solidFill>
                          <a:ln w="3175">
                            <a:solidFill>
                              <a:srgbClr val="000000"/>
                            </a:solidFill>
                            <a:round/>
                            <a:headEnd/>
                            <a:tailEnd/>
                          </a:ln>
                        </wps:spPr>
                        <wps:bodyPr rot="0" vert="horz" wrap="square" lIns="91440" tIns="45720" rIns="91440" bIns="45720" anchor="ctr" anchorCtr="0" upright="1">
                          <a:noAutofit/>
                        </wps:bodyPr>
                      </wps:wsp>
                      <wps:wsp>
                        <wps:cNvPr id="1873" name="文本框 2220"/>
                        <wps:cNvSpPr txBox="1">
                          <a:spLocks noChangeArrowheads="1"/>
                        </wps:cNvSpPr>
                        <wps:spPr bwMode="auto">
                          <a:xfrm rot="10800000" flipV="1">
                            <a:off x="18288" y="45640"/>
                            <a:ext cx="7918" cy="3956"/>
                          </a:xfrm>
                          <a:prstGeom prst="rect">
                            <a:avLst/>
                          </a:prstGeom>
                          <a:solidFill>
                            <a:srgbClr val="FFFFFF"/>
                          </a:solidFill>
                          <a:ln w="6350">
                            <a:solidFill>
                              <a:srgbClr val="000000"/>
                            </a:solidFill>
                            <a:miter lim="800000"/>
                            <a:headEnd/>
                            <a:tailEnd/>
                          </a:ln>
                        </wps:spPr>
                        <wps:txbx>
                          <w:txbxContent>
                            <w:p w:rsidR="004D2E5C" w:rsidRPr="007C69D7" w:rsidRDefault="004D2E5C" w:rsidP="00037A3C">
                              <w:pPr>
                                <w:snapToGrid w:val="0"/>
                                <w:spacing w:line="240" w:lineRule="auto"/>
                                <w:ind w:firstLineChars="0" w:firstLine="0"/>
                                <w:jc w:val="center"/>
                                <w:rPr>
                                  <w:szCs w:val="24"/>
                                </w:rPr>
                              </w:pPr>
                              <w:r w:rsidRPr="007C69D7">
                                <w:rPr>
                                  <w:rFonts w:hint="eastAsia"/>
                                  <w:sz w:val="18"/>
                                  <w:szCs w:val="18"/>
                                </w:rPr>
                                <w:t>校内外实践教学基地</w:t>
                              </w:r>
                            </w:p>
                          </w:txbxContent>
                        </wps:txbx>
                        <wps:bodyPr rot="0" vert="horz" wrap="square" lIns="91440" tIns="45720" rIns="91440" bIns="45720" anchor="ctr" anchorCtr="0" upright="1">
                          <a:noAutofit/>
                        </wps:bodyPr>
                      </wps:wsp>
                      <wps:wsp>
                        <wps:cNvPr id="1874" name="加号 2224"/>
                        <wps:cNvSpPr>
                          <a:spLocks/>
                        </wps:cNvSpPr>
                        <wps:spPr bwMode="auto">
                          <a:xfrm rot="10800000" flipV="1">
                            <a:off x="16061" y="46753"/>
                            <a:ext cx="1613" cy="1842"/>
                          </a:xfrm>
                          <a:custGeom>
                            <a:avLst/>
                            <a:gdLst>
                              <a:gd name="T0" fmla="*/ 213 w 162560"/>
                              <a:gd name="T1" fmla="*/ 704 h 151130"/>
                              <a:gd name="T2" fmla="*/ 630 w 162560"/>
                              <a:gd name="T3" fmla="*/ 704 h 151130"/>
                              <a:gd name="T4" fmla="*/ 630 w 162560"/>
                              <a:gd name="T5" fmla="*/ 244 h 151130"/>
                              <a:gd name="T6" fmla="*/ 982 w 162560"/>
                              <a:gd name="T7" fmla="*/ 244 h 151130"/>
                              <a:gd name="T8" fmla="*/ 982 w 162560"/>
                              <a:gd name="T9" fmla="*/ 704 h 151130"/>
                              <a:gd name="T10" fmla="*/ 1399 w 162560"/>
                              <a:gd name="T11" fmla="*/ 704 h 151130"/>
                              <a:gd name="T12" fmla="*/ 1399 w 162560"/>
                              <a:gd name="T13" fmla="*/ 1138 h 151130"/>
                              <a:gd name="T14" fmla="*/ 982 w 162560"/>
                              <a:gd name="T15" fmla="*/ 1138 h 151130"/>
                              <a:gd name="T16" fmla="*/ 982 w 162560"/>
                              <a:gd name="T17" fmla="*/ 1599 h 151130"/>
                              <a:gd name="T18" fmla="*/ 630 w 162560"/>
                              <a:gd name="T19" fmla="*/ 1599 h 151130"/>
                              <a:gd name="T20" fmla="*/ 630 w 162560"/>
                              <a:gd name="T21" fmla="*/ 1138 h 151130"/>
                              <a:gd name="T22" fmla="*/ 213 w 162560"/>
                              <a:gd name="T23" fmla="*/ 1138 h 151130"/>
                              <a:gd name="T24" fmla="*/ 213 w 162560"/>
                              <a:gd name="T25" fmla="*/ 704 h 1511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2560" h="151130">
                                <a:moveTo>
                                  <a:pt x="21547" y="57792"/>
                                </a:moveTo>
                                <a:lnTo>
                                  <a:pt x="63507" y="57792"/>
                                </a:lnTo>
                                <a:lnTo>
                                  <a:pt x="63507" y="20032"/>
                                </a:lnTo>
                                <a:lnTo>
                                  <a:pt x="99053" y="20032"/>
                                </a:lnTo>
                                <a:lnTo>
                                  <a:pt x="99053" y="57792"/>
                                </a:lnTo>
                                <a:lnTo>
                                  <a:pt x="141013" y="57792"/>
                                </a:lnTo>
                                <a:lnTo>
                                  <a:pt x="141013" y="93338"/>
                                </a:lnTo>
                                <a:lnTo>
                                  <a:pt x="99053" y="93338"/>
                                </a:lnTo>
                                <a:lnTo>
                                  <a:pt x="99053" y="131098"/>
                                </a:lnTo>
                                <a:lnTo>
                                  <a:pt x="63507" y="131098"/>
                                </a:lnTo>
                                <a:lnTo>
                                  <a:pt x="63507" y="93338"/>
                                </a:lnTo>
                                <a:lnTo>
                                  <a:pt x="21547" y="93338"/>
                                </a:lnTo>
                                <a:lnTo>
                                  <a:pt x="21547" y="57792"/>
                                </a:lnTo>
                                <a:close/>
                              </a:path>
                            </a:pathLst>
                          </a:custGeom>
                          <a:solidFill>
                            <a:srgbClr val="FFFFFF"/>
                          </a:solidFill>
                          <a:ln w="3175">
                            <a:solidFill>
                              <a:srgbClr val="000000"/>
                            </a:solidFill>
                            <a:round/>
                            <a:headEnd/>
                            <a:tailEnd/>
                          </a:ln>
                        </wps:spPr>
                        <wps:bodyPr rot="0" vert="horz" wrap="square" lIns="91440" tIns="45720" rIns="91440" bIns="45720" anchor="ctr" anchorCtr="0" upright="1">
                          <a:noAutofit/>
                        </wps:bodyPr>
                      </wps:wsp>
                      <wps:wsp>
                        <wps:cNvPr id="1875" name="文本框 2221"/>
                        <wps:cNvSpPr txBox="1">
                          <a:spLocks noChangeArrowheads="1"/>
                        </wps:cNvSpPr>
                        <wps:spPr bwMode="auto">
                          <a:xfrm rot="10800000" flipV="1">
                            <a:off x="7474" y="45640"/>
                            <a:ext cx="7918" cy="3956"/>
                          </a:xfrm>
                          <a:prstGeom prst="rect">
                            <a:avLst/>
                          </a:prstGeom>
                          <a:solidFill>
                            <a:srgbClr val="FFFFFF"/>
                          </a:solidFill>
                          <a:ln w="6350">
                            <a:solidFill>
                              <a:srgbClr val="000000"/>
                            </a:solidFill>
                            <a:miter lim="800000"/>
                            <a:headEnd/>
                            <a:tailEnd/>
                          </a:ln>
                        </wps:spPr>
                        <wps:txbx>
                          <w:txbxContent>
                            <w:p w:rsidR="004D2E5C" w:rsidRPr="000F6464" w:rsidRDefault="004D2E5C" w:rsidP="00037A3C">
                              <w:pPr>
                                <w:snapToGrid w:val="0"/>
                                <w:spacing w:line="240" w:lineRule="auto"/>
                                <w:ind w:firstLineChars="0" w:firstLine="0"/>
                                <w:jc w:val="center"/>
                                <w:rPr>
                                  <w:szCs w:val="24"/>
                                </w:rPr>
                              </w:pPr>
                              <w:r w:rsidRPr="00617327">
                                <w:rPr>
                                  <w:rFonts w:hint="eastAsia"/>
                                  <w:sz w:val="18"/>
                                  <w:szCs w:val="18"/>
                                </w:rPr>
                                <w:t>学科化综合实验平台</w:t>
                              </w:r>
                            </w:p>
                          </w:txbxContent>
                        </wps:txbx>
                        <wps:bodyPr rot="0" vert="horz" wrap="square" lIns="91440" tIns="45720" rIns="91440" bIns="45720" anchor="ctr" anchorCtr="0" upright="1">
                          <a:noAutofit/>
                        </wps:bodyPr>
                      </wps:wsp>
                      <wps:wsp>
                        <wps:cNvPr id="1876" name="上箭头 2240"/>
                        <wps:cNvSpPr>
                          <a:spLocks noChangeArrowheads="1"/>
                        </wps:cNvSpPr>
                        <wps:spPr bwMode="auto">
                          <a:xfrm>
                            <a:off x="26080" y="42546"/>
                            <a:ext cx="2506" cy="1398"/>
                          </a:xfrm>
                          <a:prstGeom prst="upArrow">
                            <a:avLst>
                              <a:gd name="adj1" fmla="val 50000"/>
                              <a:gd name="adj2" fmla="val 50000"/>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1877" name="直接箭头连接符 2204"/>
                        <wps:cNvCnPr>
                          <a:cxnSpLocks noChangeShapeType="1"/>
                        </wps:cNvCnPr>
                        <wps:spPr bwMode="auto">
                          <a:xfrm>
                            <a:off x="10893" y="37848"/>
                            <a:ext cx="287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78" name="直接箭头连接符 2205"/>
                        <wps:cNvCnPr>
                          <a:cxnSpLocks noChangeShapeType="1"/>
                        </wps:cNvCnPr>
                        <wps:spPr bwMode="auto">
                          <a:xfrm>
                            <a:off x="20434" y="37848"/>
                            <a:ext cx="287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79" name="直接箭头连接符 2206"/>
                        <wps:cNvCnPr>
                          <a:cxnSpLocks noChangeShapeType="1"/>
                        </wps:cNvCnPr>
                        <wps:spPr bwMode="auto">
                          <a:xfrm>
                            <a:off x="29817" y="37848"/>
                            <a:ext cx="287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80" name="直接箭头连接符 2198"/>
                        <wps:cNvCnPr>
                          <a:cxnSpLocks noChangeShapeType="1"/>
                        </wps:cNvCnPr>
                        <wps:spPr bwMode="auto">
                          <a:xfrm>
                            <a:off x="11131" y="27750"/>
                            <a:ext cx="287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81" name="直接箭头连接符 2241"/>
                        <wps:cNvCnPr>
                          <a:cxnSpLocks noChangeShapeType="1"/>
                        </wps:cNvCnPr>
                        <wps:spPr bwMode="auto">
                          <a:xfrm>
                            <a:off x="20355" y="27750"/>
                            <a:ext cx="287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82" name="AutoShape 312"/>
                        <wps:cNvCnPr>
                          <a:cxnSpLocks noChangeShapeType="1"/>
                        </wps:cNvCnPr>
                        <wps:spPr bwMode="auto">
                          <a:xfrm>
                            <a:off x="29976" y="27750"/>
                            <a:ext cx="287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F98D0AF" id="组合 21" o:spid="_x0000_s1033" style="width:434.5pt;height:411.95pt;mso-position-horizontal-relative:char;mso-position-vertical-relative:line" coordorigin="79" coordsize="55189,50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">
                <v:shape id="文本框 2199" o:spid="_x0000_s1034" type="#_x0000_t202" style="position:absolute;left:2544;top:32759;width:37560;height:8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pk8IA&#10;AADcAAAADwAAAGRycy9kb3ducmV2LnhtbERPTWvCQBC9F/wPywi91U0KWomuIkpBlB4aBa9jdswG&#10;s7Mxu5r033cLBW/zeJ8zX/a2Fg9qfeVYQTpKQBAXTldcKjgePt+mIHxA1lg7JgU/5GG5GLzMMdOu&#10;42965KEUMYR9hgpMCE0mpS8MWfQj1xBH7uJaiyHCtpS6xS6G21q+J8lEWqw4NhhsaG2ouOZ3q6C4&#10;f7n9eZ2b28euOu2up24j05VSr8N+NQMRqA9P8b97q+P8cQp/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ymTwgAAANwAAAAPAAAAAAAAAAAAAAAAAJgCAABkcnMvZG93&#10;bnJldi54bWxQSwUGAAAAAAQABAD1AAAAhwMAAAAA&#10;" fillcolor="#94dc9d [2732]" strokeweight=".5pt">
                  <v:stroke dashstyle="dash"/>
                  <v:textbox>
                    <w:txbxContent>
                      <w:p w:rsidR="004D2E5C" w:rsidRPr="008317EB" w:rsidRDefault="004D2E5C" w:rsidP="00037A3C">
                        <w:pPr>
                          <w:snapToGrid w:val="0"/>
                          <w:spacing w:line="240" w:lineRule="auto"/>
                          <w:ind w:firstLineChars="0" w:firstLine="0"/>
                          <w:jc w:val="center"/>
                          <w:rPr>
                            <w:sz w:val="18"/>
                            <w:szCs w:val="18"/>
                          </w:rPr>
                        </w:pPr>
                        <w:r w:rsidRPr="008317EB">
                          <w:rPr>
                            <w:rFonts w:hint="eastAsia"/>
                            <w:sz w:val="18"/>
                            <w:szCs w:val="18"/>
                          </w:rPr>
                          <w:t>第三课堂</w:t>
                        </w:r>
                      </w:p>
                      <w:p w:rsidR="004D2E5C" w:rsidRPr="000F6464" w:rsidRDefault="004D2E5C" w:rsidP="00037A3C">
                        <w:pPr>
                          <w:snapToGrid w:val="0"/>
                          <w:spacing w:line="240" w:lineRule="auto"/>
                          <w:ind w:firstLineChars="0" w:firstLine="0"/>
                          <w:rPr>
                            <w:szCs w:val="24"/>
                          </w:rPr>
                        </w:pPr>
                      </w:p>
                      <w:p w:rsidR="004D2E5C" w:rsidRPr="000F6464" w:rsidRDefault="004D2E5C" w:rsidP="00037A3C">
                        <w:pPr>
                          <w:snapToGrid w:val="0"/>
                          <w:spacing w:line="240" w:lineRule="auto"/>
                          <w:ind w:firstLineChars="0" w:firstLine="0"/>
                          <w:rPr>
                            <w:szCs w:val="24"/>
                          </w:rPr>
                        </w:pPr>
                      </w:p>
                    </w:txbxContent>
                  </v:textbox>
                </v:shape>
                <v:shape id="文本框 2193" o:spid="_x0000_s1035" type="#_x0000_t202" style="position:absolute;left:2544;top:22581;width:37516;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35MMA&#10;AADcAAAADwAAAGRycy9kb3ducmV2LnhtbERPTWvCQBC9C/6HZQq96UahVVI3IpZCsfRgFHKdZqfZ&#10;kOxszK4m/ffdQsHbPN7nbLajbcWNel87VrCYJyCIS6drrhScT2+zNQgfkDW2jknBD3nYZtPJBlPt&#10;Bj7SLQ+ViCHsU1RgQuhSKX1pyKKfu444ct+utxgi7CupexxiuG3lMkmepcWaY4PBjvaGyia/WgXl&#10;9dN9fO1zc1kd6uLQFMOrXOyUenwYdy8gAo3hLv53v+s4/2kJf8/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G35MMAAADcAAAADwAAAAAAAAAAAAAAAACYAgAAZHJzL2Rv&#10;d25yZXYueG1sUEsFBgAAAAAEAAQA9QAAAIgDAAAAAA==&#10;" fillcolor="#94dc9d [2732]" strokeweight=".5pt">
                  <v:stroke dashstyle="dash"/>
                  <v:textbox>
                    <w:txbxContent>
                      <w:p w:rsidR="004D2E5C" w:rsidRPr="008317EB" w:rsidRDefault="004D2E5C" w:rsidP="00037A3C">
                        <w:pPr>
                          <w:snapToGrid w:val="0"/>
                          <w:spacing w:line="240" w:lineRule="auto"/>
                          <w:ind w:firstLineChars="0" w:firstLine="0"/>
                          <w:jc w:val="center"/>
                          <w:rPr>
                            <w:sz w:val="18"/>
                            <w:szCs w:val="18"/>
                          </w:rPr>
                        </w:pPr>
                        <w:r w:rsidRPr="008317EB">
                          <w:rPr>
                            <w:rFonts w:hint="eastAsia"/>
                            <w:sz w:val="18"/>
                            <w:szCs w:val="18"/>
                          </w:rPr>
                          <w:t>第二课堂</w:t>
                        </w:r>
                      </w:p>
                      <w:p w:rsidR="004D2E5C" w:rsidRPr="008317EB" w:rsidRDefault="004D2E5C" w:rsidP="00037A3C">
                        <w:pPr>
                          <w:snapToGrid w:val="0"/>
                          <w:spacing w:line="240" w:lineRule="auto"/>
                          <w:ind w:firstLineChars="0" w:firstLine="0"/>
                          <w:rPr>
                            <w:sz w:val="18"/>
                            <w:szCs w:val="18"/>
                          </w:rPr>
                        </w:pPr>
                      </w:p>
                      <w:p w:rsidR="004D2E5C" w:rsidRPr="008317EB" w:rsidRDefault="004D2E5C" w:rsidP="00037A3C">
                        <w:pPr>
                          <w:snapToGrid w:val="0"/>
                          <w:spacing w:line="240" w:lineRule="auto"/>
                          <w:ind w:firstLineChars="0" w:firstLine="0"/>
                          <w:rPr>
                            <w:sz w:val="18"/>
                            <w:szCs w:val="18"/>
                          </w:rPr>
                        </w:pPr>
                      </w:p>
                    </w:txbxContent>
                  </v:textbox>
                </v:shape>
                <v:line id="直接连接符 2233" o:spid="_x0000_s1036" style="position:absolute;visibility:visible;mso-wrap-style:square" from="51127,1752" to="51128,48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hoMUAAADcAAAADwAAAGRycy9kb3ducmV2LnhtbESPQWsCMRCF7wX/QxjBm2ZVWupqFBEE&#10;D7alKp6Hzbi7upmsSVzXf28KQm8zvDfvezNbtKYSDTlfWlYwHCQgiDOrS84VHPbr/icIH5A1VpZJ&#10;wYM8LOadtxmm2t75l5pdyEUMYZ+igiKEOpXSZwUZ9ANbE0ftZJ3BEFeXS+3wHsNNJUdJ8iENlhwJ&#10;Bda0Kii77G4mcrN8667H86XdnL626ys3k+/9j1K9brucggjUhn/z63qjY/33Mf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vhoMUAAADcAAAADwAAAAAAAAAA&#10;AAAAAAChAgAAZHJzL2Rvd25yZXYueG1sUEsFBgAAAAAEAAQA+QAAAJMDAAAAAA==&#10;">
                  <v:stroke dashstyle="dash"/>
                </v:line>
                <v:line id="直接连接符 2232" o:spid="_x0000_s1037" style="position:absolute;visibility:visible;mso-wrap-style:square" from="79,42459" to="52643,42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J51MUAAADcAAAADwAAAGRycy9kb3ducmV2LnhtbESPQWsCMRCF7wX/QxjBm2YVW+pqFBEE&#10;D7alKp6Hzbi7upmsSVzXf28KQm8zvDfvezNbtKYSDTlfWlYwHCQgiDOrS84VHPbr/icIH5A1VpZJ&#10;wYM8LOadtxmm2t75l5pdyEUMYZ+igiKEOpXSZwUZ9ANbE0ftZJ3BEFeXS+3wHsNNJUdJ8iENlhwJ&#10;Bda0Kii77G4mcrN8667H86XdnL626ys3k+/9j1K9brucggjUhn/z63qjY/33Mf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J51MUAAADcAAAADwAAAAAAAAAA&#10;AAAAAAChAgAAZHJzL2Rvd25yZXYueG1sUEsFBgAAAAAEAAQA+QAAAJMDAAAAAA==&#10;">
                  <v:stroke dashstyle="dash"/>
                </v:line>
                <v:shape id="文本框 2200" o:spid="_x0000_s1038" type="#_x0000_t202" style="position:absolute;left:4691;top:35144;width:6115;height: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wlcIA&#10;AADcAAAADwAAAGRycy9kb3ducmV2LnhtbERPzYrCMBC+C/sOYRb2pqkuLlKNIoKwexC60QcYm7Ep&#10;NpPSRK0+vREW9jYf3+8sVr1rxJW6UHtWMB5lIIhLb2quFBz22+EMRIjIBhvPpOBOAVbLt8ECc+Nv&#10;/EtXHSuRQjjkqMDG2OZShtKSwzDyLXHiTr5zGBPsKmk6vKVw18hJln1JhzWnBostbSyVZ31xCi5t&#10;sV9/7n60Le6HR5wddV1stVIf7/16DiJSH//Ff+5vk+ZPp/B6Jl0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PCVwgAAANwAAAAPAAAAAAAAAAAAAAAAAJgCAABkcnMvZG93&#10;bnJldi54bWxQSwUGAAAAAAQABAD1AAAAhwMAAAAA&#10;" strokeweight=".5pt">
                  <v:textbox>
                    <w:txbxContent>
                      <w:p w:rsidR="004D2E5C" w:rsidRPr="000F6464" w:rsidRDefault="004D2E5C" w:rsidP="00037A3C">
                        <w:pPr>
                          <w:snapToGrid w:val="0"/>
                          <w:spacing w:line="240" w:lineRule="auto"/>
                          <w:ind w:firstLineChars="0" w:firstLine="0"/>
                          <w:jc w:val="center"/>
                          <w:rPr>
                            <w:szCs w:val="24"/>
                          </w:rPr>
                        </w:pPr>
                        <w:r w:rsidRPr="008317EB">
                          <w:rPr>
                            <w:rFonts w:hint="eastAsia"/>
                            <w:sz w:val="18"/>
                            <w:szCs w:val="18"/>
                          </w:rPr>
                          <w:t>大学生社会</w:t>
                        </w:r>
                        <w:r w:rsidRPr="008317EB">
                          <w:rPr>
                            <w:sz w:val="18"/>
                            <w:szCs w:val="18"/>
                          </w:rPr>
                          <w:t>实践活动</w:t>
                        </w:r>
                      </w:p>
                    </w:txbxContent>
                  </v:textbox>
                </v:shape>
                <v:shape id="文本框 2201" o:spid="_x0000_s1039" type="#_x0000_t202" style="position:absolute;left:14073;top:35144;width:6477;height: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u4sIA&#10;AADcAAAADwAAAGRycy9kb3ducmV2LnhtbERPzYrCMBC+C/sOYRb2pqkuK1KNIoKwexBq9AHGZmyK&#10;zaQ0UatPv1lY8DYf3+8sVr1rxI26UHtWMB5lIIhLb2quFBwP2+EMRIjIBhvPpOBBAVbLt8ECc+Pv&#10;vKebjpVIIRxyVGBjbHMpQ2nJYRj5ljhxZ985jAl2lTQd3lO4a+Qky6bSYc2pwWJLG0vlRV+dgmtb&#10;HNafux9ti8fxGWcnXRdbrdTHe7+eg4jUx5f43/1t0vyvKf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m7iwgAAANwAAAAPAAAAAAAAAAAAAAAAAJgCAABkcnMvZG93&#10;bnJldi54bWxQSwUGAAAAAAQABAD1AAAAhwMAAAAA&#10;" strokeweight=".5pt">
                  <v:textbox>
                    <w:txbxContent>
                      <w:p w:rsidR="004D2E5C" w:rsidRPr="008317EB" w:rsidRDefault="004D2E5C" w:rsidP="00037A3C">
                        <w:pPr>
                          <w:snapToGrid w:val="0"/>
                          <w:spacing w:line="240" w:lineRule="auto"/>
                          <w:ind w:firstLineChars="0" w:firstLine="0"/>
                          <w:jc w:val="center"/>
                          <w:rPr>
                            <w:sz w:val="18"/>
                            <w:szCs w:val="18"/>
                          </w:rPr>
                        </w:pPr>
                        <w:r w:rsidRPr="008317EB">
                          <w:rPr>
                            <w:rFonts w:hint="eastAsia"/>
                            <w:sz w:val="18"/>
                            <w:szCs w:val="18"/>
                          </w:rPr>
                          <w:t>大学生</w:t>
                        </w:r>
                      </w:p>
                      <w:p w:rsidR="004D2E5C" w:rsidRPr="000F6464" w:rsidRDefault="004D2E5C" w:rsidP="00037A3C">
                        <w:pPr>
                          <w:snapToGrid w:val="0"/>
                          <w:spacing w:line="240" w:lineRule="auto"/>
                          <w:ind w:firstLineChars="0" w:firstLine="0"/>
                          <w:jc w:val="center"/>
                          <w:rPr>
                            <w:szCs w:val="24"/>
                          </w:rPr>
                        </w:pPr>
                        <w:r w:rsidRPr="008317EB">
                          <w:rPr>
                            <w:rFonts w:hint="eastAsia"/>
                            <w:sz w:val="18"/>
                            <w:szCs w:val="18"/>
                          </w:rPr>
                          <w:t>志愿活动</w:t>
                        </w:r>
                      </w:p>
                    </w:txbxContent>
                  </v:textbox>
                </v:shape>
                <v:shape id="文本框 2202" o:spid="_x0000_s1040" type="#_x0000_t202" style="position:absolute;left:23535;top:35144;width:6477;height: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ecIA&#10;AADcAAAADwAAAGRycy9kb3ducmV2LnhtbERPzWoCMRC+F3yHMIK3mrXSKqtRRBDqobCNPsC4GTeL&#10;m8myibr69E2h0Nt8fL+zXPeuETfqQu1ZwWScgSAuvam5UnA87F7nIEJENth4JgUPCrBeDV6WmBt/&#10;52+66ViJFMIhRwU2xjaXMpSWHIaxb4kTd/adw5hgV0nT4T2Fu0a+ZdmHdFhzarDY0tZSedFXp+Da&#10;FofN9GuvbfE4PuP8pOtip5UaDfvNAkSkPv6L/9yfJs1/n8HvM+k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t5wgAAANwAAAAPAAAAAAAAAAAAAAAAAJgCAABkcnMvZG93&#10;bnJldi54bWxQSwUGAAAAAAQABAD1AAAAhwMAAAAA&#10;" strokeweight=".5pt">
                  <v:textbox>
                    <w:txbxContent>
                      <w:p w:rsidR="004D2E5C" w:rsidRPr="008317EB" w:rsidRDefault="004D2E5C" w:rsidP="00037A3C">
                        <w:pPr>
                          <w:snapToGrid w:val="0"/>
                          <w:spacing w:line="240" w:lineRule="auto"/>
                          <w:ind w:firstLineChars="0" w:firstLine="0"/>
                          <w:jc w:val="center"/>
                          <w:rPr>
                            <w:sz w:val="18"/>
                            <w:szCs w:val="18"/>
                          </w:rPr>
                        </w:pPr>
                        <w:r w:rsidRPr="008317EB">
                          <w:rPr>
                            <w:rFonts w:hint="eastAsia"/>
                            <w:sz w:val="18"/>
                            <w:szCs w:val="18"/>
                          </w:rPr>
                          <w:t>大学生</w:t>
                        </w:r>
                      </w:p>
                      <w:p w:rsidR="004D2E5C" w:rsidRPr="000F6464" w:rsidRDefault="004D2E5C" w:rsidP="00037A3C">
                        <w:pPr>
                          <w:snapToGrid w:val="0"/>
                          <w:spacing w:line="240" w:lineRule="auto"/>
                          <w:ind w:firstLineChars="0" w:firstLine="0"/>
                          <w:jc w:val="center"/>
                          <w:rPr>
                            <w:szCs w:val="24"/>
                          </w:rPr>
                        </w:pPr>
                        <w:r w:rsidRPr="008317EB">
                          <w:rPr>
                            <w:rFonts w:hint="eastAsia"/>
                            <w:sz w:val="18"/>
                            <w:szCs w:val="18"/>
                          </w:rPr>
                          <w:t>校际交流</w:t>
                        </w:r>
                      </w:p>
                    </w:txbxContent>
                  </v:textbox>
                </v:shape>
                <v:shape id="文本框 2203" o:spid="_x0000_s1041" type="#_x0000_t202" style="position:absolute;left:32759;top:35144;width:6115;height: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FfC8UA&#10;AADcAAAADwAAAGRycy9kb3ducmV2LnhtbESPQWsCMRCF7wX/Qxiht5rV0iJbo4ggtIfCNvoDxs10&#10;s7iZLJuoa39951DobYb35r1vVpsxdOpKQ2ojG5jPClDEdXQtNwaOh/3TElTKyA67yGTgTgk268nD&#10;CksXb/xFV5sbJSGcSjTgc+5LrVPtKWCaxZ5YtO84BMyyDo12A94kPHR6URSvOmDL0uCxp52n+mwv&#10;wcClrw7b588P66v78ScvT7at9taYx+m4fQOVacz/5r/rdyf4L0Ir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V8LxQAAANwAAAAPAAAAAAAAAAAAAAAAAJgCAABkcnMv&#10;ZG93bnJldi54bWxQSwUGAAAAAAQABAD1AAAAigMAAAAA&#10;" strokeweight=".5pt">
                  <v:textbox>
                    <w:txbxContent>
                      <w:p w:rsidR="004D2E5C" w:rsidRPr="003C3FB5" w:rsidRDefault="004D2E5C" w:rsidP="00037A3C">
                        <w:pPr>
                          <w:snapToGrid w:val="0"/>
                          <w:spacing w:line="240" w:lineRule="auto"/>
                          <w:ind w:firstLineChars="0" w:firstLine="0"/>
                          <w:jc w:val="center"/>
                          <w:rPr>
                            <w:sz w:val="18"/>
                            <w:szCs w:val="18"/>
                          </w:rPr>
                        </w:pPr>
                        <w:r w:rsidRPr="008317EB">
                          <w:rPr>
                            <w:rFonts w:hint="eastAsia"/>
                            <w:sz w:val="18"/>
                            <w:szCs w:val="18"/>
                          </w:rPr>
                          <w:t>大学生企业实践</w:t>
                        </w:r>
                        <w:r w:rsidRPr="003C3FB5">
                          <w:rPr>
                            <w:rFonts w:hint="eastAsia"/>
                            <w:sz w:val="18"/>
                            <w:szCs w:val="18"/>
                          </w:rPr>
                          <w:t>活动</w:t>
                        </w:r>
                      </w:p>
                    </w:txbxContent>
                  </v:textbox>
                </v:shape>
                <v:shape id="文本框 2169" o:spid="_x0000_s1042" type="#_x0000_t202" style="position:absolute;left:6897;top:4542;width:6477;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36kMIA&#10;AADcAAAADwAAAGRycy9kb3ducmV2LnhtbERPzWoCMRC+F3yHMIK3mrXSoqtRRBDqobCNPsC4GTeL&#10;m8myibr69E2h0Nt8fL+zXPeuETfqQu1ZwWScgSAuvam5UnA87F5nIEJENth4JgUPCrBeDV6WmBt/&#10;52+66ViJFMIhRwU2xjaXMpSWHIaxb4kTd/adw5hgV0nT4T2Fu0a+ZdmHdFhzarDY0tZSedFXp+Da&#10;FofN9GuvbfE4PuPspOtip5UaDfvNAkSkPv6L/9yfJs1/n8PvM+k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LfqQwgAAANwAAAAPAAAAAAAAAAAAAAAAAJgCAABkcnMvZG93&#10;bnJldi54bWxQSwUGAAAAAAQABAD1AAAAhwMAAAAA&#10;" strokeweight=".5pt">
                  <v:textbox>
                    <w:txbxContent>
                      <w:p w:rsidR="004D2E5C" w:rsidRPr="000F6464" w:rsidRDefault="004D2E5C" w:rsidP="00037A3C">
                        <w:pPr>
                          <w:snapToGrid w:val="0"/>
                          <w:spacing w:line="240" w:lineRule="auto"/>
                          <w:ind w:firstLineChars="0" w:firstLine="0"/>
                          <w:jc w:val="center"/>
                          <w:rPr>
                            <w:sz w:val="18"/>
                            <w:szCs w:val="18"/>
                          </w:rPr>
                        </w:pPr>
                        <w:r w:rsidRPr="000F6464">
                          <w:rPr>
                            <w:rFonts w:hint="eastAsia"/>
                            <w:sz w:val="18"/>
                            <w:szCs w:val="18"/>
                          </w:rPr>
                          <w:t>系统思维</w:t>
                        </w:r>
                      </w:p>
                      <w:p w:rsidR="004D2E5C" w:rsidRPr="000F6464" w:rsidRDefault="004D2E5C" w:rsidP="00037A3C">
                        <w:pPr>
                          <w:snapToGrid w:val="0"/>
                          <w:spacing w:line="240" w:lineRule="auto"/>
                          <w:ind w:firstLineChars="0" w:firstLine="0"/>
                          <w:jc w:val="center"/>
                          <w:rPr>
                            <w:sz w:val="18"/>
                            <w:szCs w:val="18"/>
                          </w:rPr>
                        </w:pPr>
                        <w:r w:rsidRPr="000F6464">
                          <w:rPr>
                            <w:rFonts w:hint="eastAsia"/>
                            <w:sz w:val="18"/>
                            <w:szCs w:val="18"/>
                          </w:rPr>
                          <w:t>能力</w:t>
                        </w:r>
                      </w:p>
                    </w:txbxContent>
                  </v:textbox>
                </v:shape>
                <v:shape id="文本框 2170" o:spid="_x0000_s1043" type="#_x0000_t202" style="position:absolute;left:17654;top:4515;width:6477;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LOcYA&#10;AADdAAAADwAAAGRycy9kb3ducmV2LnhtbESPQWsCMRCF74X+hzCCt5pVoZWtUaQgtAdhG/0B0810&#10;s3QzWTZRV39951DobYb35r1v1tsxdOpCQ2ojG5jPClDEdXQtNwZOx/3TClTKyA67yGTgRgm2m8eH&#10;NZYuXvmTLjY3SkI4lWjA59yXWqfaU8A0iz2xaN9xCJhlHRrtBrxKeOj0oiiedcCWpcFjT2+e6h97&#10;DgbOfXXcLQ8f1le30z2vvmxb7a0x08m4ewWVacz/5r/rdyf4LwvBlW9kBL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gLOcYAAADdAAAADwAAAAAAAAAAAAAAAACYAgAAZHJz&#10;L2Rvd25yZXYueG1sUEsFBgAAAAAEAAQA9QAAAIsDAAAAAA==&#10;" strokeweight=".5pt">
                  <v:textbox>
                    <w:txbxContent>
                      <w:p w:rsidR="004D2E5C" w:rsidRPr="000F6464" w:rsidRDefault="004D2E5C" w:rsidP="00037A3C">
                        <w:pPr>
                          <w:snapToGrid w:val="0"/>
                          <w:spacing w:line="240" w:lineRule="auto"/>
                          <w:ind w:firstLineChars="0" w:firstLine="0"/>
                          <w:jc w:val="center"/>
                          <w:rPr>
                            <w:sz w:val="18"/>
                            <w:szCs w:val="18"/>
                          </w:rPr>
                        </w:pPr>
                        <w:r w:rsidRPr="000F6464">
                          <w:rPr>
                            <w:rFonts w:hint="eastAsia"/>
                            <w:sz w:val="18"/>
                            <w:szCs w:val="18"/>
                          </w:rPr>
                          <w:t>工程实践</w:t>
                        </w:r>
                      </w:p>
                      <w:p w:rsidR="004D2E5C" w:rsidRPr="000F6464" w:rsidRDefault="004D2E5C" w:rsidP="00037A3C">
                        <w:pPr>
                          <w:snapToGrid w:val="0"/>
                          <w:spacing w:line="240" w:lineRule="auto"/>
                          <w:ind w:firstLineChars="0" w:firstLine="0"/>
                          <w:jc w:val="center"/>
                          <w:rPr>
                            <w:sz w:val="18"/>
                            <w:szCs w:val="18"/>
                          </w:rPr>
                        </w:pPr>
                        <w:r w:rsidRPr="000F6464">
                          <w:rPr>
                            <w:rFonts w:hint="eastAsia"/>
                            <w:sz w:val="18"/>
                            <w:szCs w:val="18"/>
                          </w:rPr>
                          <w:t>能力</w:t>
                        </w:r>
                      </w:p>
                    </w:txbxContent>
                  </v:textbox>
                </v:shape>
                <v:shape id="文本框 2171" o:spid="_x0000_s1044" type="#_x0000_t202" style="position:absolute;left:28591;top:4337;width:6477;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uosMA&#10;AADdAAAADwAAAGRycy9kb3ducmV2LnhtbERPzWoCMRC+F3yHMEJvNVsLrW6NIoKgB2EbfYBxM90s&#10;3UyWTdTVpzcFwdt8fL8zW/SuEWfqQu1ZwfsoA0FcelNzpeCwX79NQISIbLDxTAquFGAxH7zMMDf+&#10;wj901rESKYRDjgpsjG0uZSgtOQwj3xIn7td3DmOCXSVNh5cU7ho5zrJP6bDm1GCxpZWl8k+fnIJT&#10;W+yXH7uttsX1cIuTo66LtVbqddgvv0FE6uNT/HBvTJr/NZ7C/zfp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SuosMAAADdAAAADwAAAAAAAAAAAAAAAACYAgAAZHJzL2Rv&#10;d25yZXYueG1sUEsFBgAAAAAEAAQA9QAAAIgDAAAAAA==&#10;" strokeweight=".5pt">
                  <v:textbox>
                    <w:txbxContent>
                      <w:p w:rsidR="004D2E5C" w:rsidRPr="000F6464" w:rsidRDefault="004D2E5C" w:rsidP="00037A3C">
                        <w:pPr>
                          <w:snapToGrid w:val="0"/>
                          <w:spacing w:line="240" w:lineRule="auto"/>
                          <w:ind w:firstLineChars="0" w:firstLine="0"/>
                          <w:jc w:val="center"/>
                          <w:rPr>
                            <w:sz w:val="18"/>
                            <w:szCs w:val="18"/>
                          </w:rPr>
                        </w:pPr>
                        <w:r w:rsidRPr="000F6464">
                          <w:rPr>
                            <w:rFonts w:hint="eastAsia"/>
                            <w:sz w:val="18"/>
                            <w:szCs w:val="18"/>
                          </w:rPr>
                          <w:t>团队协作</w:t>
                        </w:r>
                      </w:p>
                      <w:p w:rsidR="004D2E5C" w:rsidRPr="000F6464" w:rsidRDefault="004D2E5C" w:rsidP="00037A3C">
                        <w:pPr>
                          <w:snapToGrid w:val="0"/>
                          <w:spacing w:line="240" w:lineRule="auto"/>
                          <w:ind w:firstLineChars="0" w:firstLine="0"/>
                          <w:jc w:val="center"/>
                          <w:rPr>
                            <w:szCs w:val="24"/>
                          </w:rPr>
                        </w:pPr>
                        <w:r w:rsidRPr="000F6464">
                          <w:rPr>
                            <w:rFonts w:hint="eastAsia"/>
                            <w:sz w:val="18"/>
                            <w:szCs w:val="18"/>
                          </w:rPr>
                          <w:t>能</w:t>
                        </w:r>
                        <w:r w:rsidRPr="00617327">
                          <w:rPr>
                            <w:rFonts w:hint="eastAsia"/>
                            <w:sz w:val="18"/>
                            <w:szCs w:val="18"/>
                          </w:rPr>
                          <w:t>力</w:t>
                        </w:r>
                      </w:p>
                    </w:txbxContent>
                  </v:textbox>
                </v:shape>
                <v:shape id="文本框 2172" o:spid="_x0000_s1045" type="#_x0000_t202" style="position:absolute;left:39563;top:4386;width:6477;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4sYA&#10;AADdAAAADwAAAGRycy9kb3ducmV2LnhtbESPQWsCMRCF74X+hzCCt5q1QiurUaQg1ENhG/0B42a6&#10;WbqZLJuoa39951DobYb35r1v1tsxdOpKQ2ojG5jPClDEdXQtNwZOx/3TElTKyA67yGTgTgm2m8eH&#10;NZYu3viTrjY3SkI4lWjA59yXWqfaU8A0iz2xaF9xCJhlHRrtBrxJeOj0c1G86IAtS4PHnt481d/2&#10;Egxc+uq4W3wcrK/up5+8PNu22ltjppNxtwKVacz/5r/rdyf4rwvhl29kBL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eR4sYAAADdAAAADwAAAAAAAAAAAAAAAACYAgAAZHJz&#10;L2Rvd25yZXYueG1sUEsFBgAAAAAEAAQA9QAAAIsDAAAAAA==&#10;" strokeweight=".5pt">
                  <v:textbox>
                    <w:txbxContent>
                      <w:p w:rsidR="004D2E5C" w:rsidRPr="00617327" w:rsidRDefault="004D2E5C" w:rsidP="00037A3C">
                        <w:pPr>
                          <w:snapToGrid w:val="0"/>
                          <w:spacing w:line="240" w:lineRule="auto"/>
                          <w:ind w:firstLineChars="0" w:firstLine="0"/>
                          <w:jc w:val="center"/>
                          <w:rPr>
                            <w:sz w:val="18"/>
                            <w:szCs w:val="18"/>
                          </w:rPr>
                        </w:pPr>
                        <w:r w:rsidRPr="00617327">
                          <w:rPr>
                            <w:rFonts w:hint="eastAsia"/>
                            <w:sz w:val="18"/>
                            <w:szCs w:val="18"/>
                          </w:rPr>
                          <w:t>工作适应</w:t>
                        </w:r>
                      </w:p>
                      <w:p w:rsidR="004D2E5C" w:rsidRPr="00617327" w:rsidRDefault="004D2E5C" w:rsidP="00037A3C">
                        <w:pPr>
                          <w:snapToGrid w:val="0"/>
                          <w:spacing w:line="240" w:lineRule="auto"/>
                          <w:ind w:firstLineChars="0" w:firstLine="0"/>
                          <w:jc w:val="center"/>
                          <w:rPr>
                            <w:sz w:val="18"/>
                            <w:szCs w:val="18"/>
                          </w:rPr>
                        </w:pPr>
                        <w:r w:rsidRPr="00617327">
                          <w:rPr>
                            <w:rFonts w:hint="eastAsia"/>
                            <w:sz w:val="18"/>
                            <w:szCs w:val="18"/>
                          </w:rPr>
                          <w:t>能力</w:t>
                        </w:r>
                      </w:p>
                    </w:txbxContent>
                  </v:textbox>
                </v:shape>
                <v:shape id="加号 2173" o:spid="_x0000_s1046" style="position:absolute;left:14712;top:5162;width:1613;height:1841;visibility:visible;mso-wrap-style:square;v-text-anchor:middle" coordsize="162898,15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4YBcAA&#10;AADdAAAADwAAAGRycy9kb3ducmV2LnhtbERP24rCMBB9F/yHMAu+aeoqKl2jiKz3J939gKEZ22Iz&#10;KU1s698bQfBtDuc682VrClFT5XLLCoaDCARxYnXOqYL/v01/BsJ5ZI2FZVLwIAfLRbczx1jbhs9U&#10;X3wqQgi7GBVk3pexlC7JyKAb2JI4cFdbGfQBVqnUFTYh3BTyO4om0mDOoSHDktYZJbfL3Sj4bY/n&#10;0cnc9IE3crsb767N2tZK9b7a1Q8IT63/iN/uvQ7zp6MhvL4JJ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4YBcAAAADdAAAADwAAAAAAAAAAAAAAAACYAgAAZHJzL2Rvd25y&#10;ZXYueG1sUEsFBgAAAAAEAAQA9QAAAIUDAAAAAA==&#10;" path="m21592,57794r42083,l63675,20033r35548,l99223,57794r42083,l141306,93342r-42083,l99223,131103r-35548,l63675,93342r-42083,l21592,57794xe" strokeweight=".25pt">
                  <v:path arrowok="t" o:connecttype="custom" o:connectlocs="2,9;6,9;6,3;10,3;10,9;14,9;14,14;10,14;10,19;6,19;6,14;2,14;2,9" o:connectangles="0,0,0,0,0,0,0,0,0,0,0,0,0"/>
                </v:shape>
                <v:shape id="加号 2174" o:spid="_x0000_s1047" style="position:absolute;left:25685;top:5162;width:1612;height:1841;visibility:visible;mso-wrap-style:square;v-text-anchor:middle" coordsize="162898,15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GcsEA&#10;AADdAAAADwAAAGRycy9kb3ducmV2LnhtbERP24rCMBB9X/Afwgi+rakXVqlGEfG2+uTlA4ZmbIvN&#10;pDSxrX9vhIV9m8O5znzZmkLUVLncsoJBPwJBnFidc6rgdt1+T0E4j6yxsEwKXuRgueh8zTHWtuEz&#10;1RefihDCLkYFmfdlLKVLMjLo+rYkDtzdVgZ9gFUqdYVNCDeFHEbRjzSYc2jIsKR1Rsnj8jQKNu3x&#10;PDqZh/7lrdztx/t7s7a1Ur1uu5qB8NT6f/Gf+6DD/MloCJ9vwgl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MhnLBAAAA3QAAAA8AAAAAAAAAAAAAAAAAmAIAAGRycy9kb3du&#10;cmV2LnhtbFBLBQYAAAAABAAEAPUAAACGAwAAAAA=&#10;" path="m21592,57794r42083,l63675,20033r35548,l99223,57794r42083,l141306,93342r-42083,l99223,131103r-35548,l63675,93342r-42083,l21592,57794xe" strokeweight=".25pt">
                  <v:path arrowok="t" o:connecttype="custom" o:connectlocs="2,9;6,9;6,3;10,3;10,9;14,9;14,14;10,14;10,19;6,19;6,14;2,14;2,9" o:connectangles="0,0,0,0,0,0,0,0,0,0,0,0,0"/>
                </v:shape>
                <v:shape id="加号 2175" o:spid="_x0000_s1048" style="position:absolute;left:36260;top:5162;width:1613;height:1841;visibility:visible;mso-wrap-style:square;v-text-anchor:middle" coordsize="162898,15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j6cIA&#10;AADdAAAADwAAAGRycy9kb3ducmV2LnhtbERP24rCMBB9X/Afwgi+ralbWaUaRWS9rD55+YChGdti&#10;MylNbOvfG2Fh3+ZwrjNfdqYUDdWusKxgNIxAEKdWF5wpuF42n1MQziNrLC2Tgic5WC56H3NMtG35&#10;RM3ZZyKEsEtQQe59lUjp0pwMuqGtiAN3s7VBH2CdSV1jG8JNKb+i6FsaLDg05FjROqf0fn4YBT/d&#10;4RQfzV3/8kZud+PdrV3bRqlBv1vNQHjq/L/4z73XYf4kjuH9TThB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CPpwgAAAN0AAAAPAAAAAAAAAAAAAAAAAJgCAABkcnMvZG93&#10;bnJldi54bWxQSwUGAAAAAAQABAD1AAAAhwMAAAAA&#10;" path="m21592,57794r42083,l63675,20033r35548,l99223,57794r42083,l141306,93342r-42083,l99223,131103r-35548,l63675,93342r-42083,l21592,57794xe" strokeweight=".25pt">
                  <v:path arrowok="t" o:connecttype="custom" o:connectlocs="2,9;6,9;6,3;10,3;10,9;14,9;14,14;10,14;10,19;6,19;6,14;2,14;2,9" o:connectangles="0,0,0,0,0,0,0,0,0,0,0,0,0"/>
                </v:shape>
                <v:line id="直接连接符 2176" o:spid="_x0000_s1049" style="position:absolute;visibility:visible;mso-wrap-style:square" from="10179,8501" to="10179,9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OIQMYAAADdAAAADwAAAGRycy9kb3ducmV2LnhtbERPTWvCQBC9F/wPyxR6q5vWkkp0FWkp&#10;aA9FraDHMTsmsdnZsLtN0n/vCgVv83ifM533phYtOV9ZVvA0TEAQ51ZXXCjYfX88jkH4gKyxtkwK&#10;/sjDfDa4m2KmbccbarehEDGEfYYKyhCaTEqfl2TQD21DHLmTdQZDhK6Q2mEXw00tn5MklQYrjg0l&#10;NvRWUv6z/TUKvkbrtF2sPpf9fpUe8/fN8XDunFIP9/1iAiJQH27if/dSx/mvo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TiEDGAAAA3QAAAA8AAAAAAAAA&#10;AAAAAAAAoQIAAGRycy9kb3ducmV2LnhtbFBLBQYAAAAABAAEAPkAAACUAwAAAAA=&#10;"/>
                <v:line id="直接连接符 2177" o:spid="_x0000_s1050" style="position:absolute;visibility:visible;mso-wrap-style:square" from="21073,8501" to="21073,9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8t28YAAADdAAAADwAAAGRycy9kb3ducmV2LnhtbERPTWvCQBC9F/wPyxR6q5tWmkp0FWkp&#10;aA9FraDHMTsmsdnZsLtN0n/vCgVv83ifM533phYtOV9ZVvA0TEAQ51ZXXCjYfX88jkH4gKyxtkwK&#10;/sjDfDa4m2KmbccbarehEDGEfYYKyhCaTEqfl2TQD21DHLmTdQZDhK6Q2mEXw00tn5MklQYrjg0l&#10;NvRWUv6z/TUKvkbrtF2sPpf9fpUe8/fN8XDunFIP9/1iAiJQH27if/dSx/mvo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fLdvGAAAA3QAAAA8AAAAAAAAA&#10;AAAAAAAAoQIAAGRycy9kb3ducmV2LnhtbFBLBQYAAAAABAAEAPkAAACUAwAAAAA=&#10;"/>
                <v:line id="直接连接符 2178" o:spid="_x0000_s1051" style="position:absolute;flip:x;visibility:visible;mso-wrap-style:square" from="31887,8342" to="31887,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bDU8UAAADdAAAADwAAAGRycy9kb3ducmV2LnhtbERPS2sCMRC+F/ofwhS8FM32gY+tUaQg&#10;ePBSKyvexs10s+xmsk2ibv99UxB6m4/vOfNlb1txIR9qxwqeRhkI4tLpmisF+8/1cAoiRGSNrWNS&#10;8EMBlov7uznm2l35gy67WIkUwiFHBSbGLpcylIYshpHriBP35bzFmKCvpPZ4TeG2lc9ZNpYWa04N&#10;Bjt6N1Q2u7NVIKfbx2+/Or02RXM4zExRFt1xq9TgoV+9gYjUx3/xzb3Raf7kZQx/36QT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bDU8UAAADdAAAADwAAAAAAAAAA&#10;AAAAAAChAgAAZHJzL2Rvd25yZXYueG1sUEsFBgAAAAAEAAQA+QAAAJMDAAAAAA==&#10;"/>
                <v:line id="直接连接符 2179" o:spid="_x0000_s1052" style="position:absolute;flip:x;visibility:visible;mso-wrap-style:square" from="42780,8501" to="42780,9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pmyMUAAADdAAAADwAAAGRycy9kb3ducmV2LnhtbERPTWsCMRC9C/0PYQq9SM22SrVbo0hB&#10;8OCltqx4GzfTzbKbyTaJuv33TUHwNo/3OfNlb1txJh9qxwqeRhkI4tLpmisFX5/rxxmIEJE1to5J&#10;wS8FWC7uBnPMtbvwB513sRIphEOOCkyMXS5lKA1ZDCPXESfu23mLMUFfSe3xksJtK5+z7EVarDk1&#10;GOzo3VDZ7E5WgZxthz9+dZw0RbPfv5qiLLrDVqmH+371BiJSH2/iq3uj0/zpeAr/36QT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pmyMUAAADdAAAADwAAAAAAAAAA&#10;AAAAAAChAgAAZHJzL2Rvd25yZXYueG1sUEsFBgAAAAAEAAQA+QAAAJMDAAAAAA==&#10;"/>
                <v:line id="直接连接符 2180" o:spid="_x0000_s1053" style="position:absolute;visibility:visible;mso-wrap-style:square" from="10179,9773" to="42844,9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6CRcgAAADdAAAADwAAAGRycy9kb3ducmV2LnhtbESPT0vDQBDF70K/wzIFb3ajhSix21IU&#10;ofUg9g+0x2l2TKLZ2bC7JvHbOwfB2wzvzXu/WaxG16qeQmw8G7idZaCIS28brgwcDy83D6BiQrbY&#10;eiYDPxRhtZxcLbCwfuAd9ftUKQnhWKCBOqWu0DqWNTmMM98Ri/bhg8Mka6i0DThIuGv1XZbl2mHD&#10;0lBjR081lV/7b2fgbf6e9+vt62Y8bfNL+by7nD+HYMz1dFw/gko0pn/z3/XGCv79XH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x6CRcgAAADdAAAADwAAAAAA&#10;AAAAAAAAAAChAgAAZHJzL2Rvd25yZXYueG1sUEsFBgAAAAAEAAQA+QAAAJYDAAAAAA==&#10;"/>
                <v:shape id="文本框 2234" o:spid="_x0000_s1054" type="#_x0000_t202" style="position:absolute;left:50649;width:4619;height:7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To8EA&#10;AADdAAAADwAAAGRycy9kb3ducmV2LnhtbERPS2sCMRC+F/wPYYTealYLVlejyNJCPfq6j5txs7qZ&#10;rJtU479vCgVv8/E9Z76MthE36nztWMFwkIEgLp2uuVKw3329TUD4gKyxcUwKHuRhuei9zDHX7s4b&#10;um1DJVII+xwVmBDaXEpfGrLoB64lTtzJdRZDgl0ldYf3FG4bOcqysbRYc2ow2FJhqLxsf6yCajc9&#10;hE+9jufrtTDxaOrN6lEo9dqPqxmIQDE8xf/ub53mf7xP4e+bdIJ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mk6PBAAAA3QAAAA8AAAAAAAAAAAAAAAAAmAIAAGRycy9kb3du&#10;cmV2LnhtbFBLBQYAAAAABAAEAPUAAACGAwAAAAA=&#10;" filled="f" strokecolor="white" strokeweight=".5pt">
                  <v:textbox>
                    <w:txbxContent>
                      <w:p w:rsidR="004D2E5C" w:rsidRPr="00617327" w:rsidRDefault="004D2E5C" w:rsidP="00037A3C">
                        <w:pPr>
                          <w:snapToGrid w:val="0"/>
                          <w:spacing w:line="240" w:lineRule="auto"/>
                          <w:ind w:firstLineChars="0" w:firstLine="0"/>
                          <w:jc w:val="center"/>
                          <w:rPr>
                            <w:sz w:val="18"/>
                            <w:szCs w:val="18"/>
                          </w:rPr>
                        </w:pPr>
                        <w:r w:rsidRPr="00617327">
                          <w:rPr>
                            <w:rFonts w:hint="eastAsia"/>
                            <w:sz w:val="18"/>
                            <w:szCs w:val="18"/>
                          </w:rPr>
                          <w:t>实践</w:t>
                        </w:r>
                      </w:p>
                      <w:p w:rsidR="004D2E5C" w:rsidRPr="00617327" w:rsidRDefault="004D2E5C" w:rsidP="00037A3C">
                        <w:pPr>
                          <w:snapToGrid w:val="0"/>
                          <w:spacing w:line="240" w:lineRule="auto"/>
                          <w:ind w:firstLineChars="0" w:firstLine="0"/>
                          <w:jc w:val="center"/>
                          <w:rPr>
                            <w:sz w:val="18"/>
                            <w:szCs w:val="18"/>
                          </w:rPr>
                        </w:pPr>
                        <w:r w:rsidRPr="00617327">
                          <w:rPr>
                            <w:rFonts w:hint="eastAsia"/>
                            <w:sz w:val="18"/>
                            <w:szCs w:val="18"/>
                          </w:rPr>
                          <w:t>培养</w:t>
                        </w:r>
                      </w:p>
                      <w:p w:rsidR="004D2E5C" w:rsidRPr="000F6464" w:rsidRDefault="004D2E5C" w:rsidP="00037A3C">
                        <w:pPr>
                          <w:snapToGrid w:val="0"/>
                          <w:spacing w:line="240" w:lineRule="auto"/>
                          <w:ind w:firstLineChars="0" w:firstLine="0"/>
                          <w:jc w:val="center"/>
                          <w:rPr>
                            <w:szCs w:val="24"/>
                          </w:rPr>
                        </w:pPr>
                        <w:r w:rsidRPr="00617327">
                          <w:rPr>
                            <w:rFonts w:hint="eastAsia"/>
                            <w:sz w:val="18"/>
                            <w:szCs w:val="18"/>
                          </w:rPr>
                          <w:t>目标</w:t>
                        </w:r>
                      </w:p>
                    </w:txbxContent>
                  </v:textbox>
                </v:shape>
                <v:line id="直接连接符 2231" o:spid="_x0000_s1055" style="position:absolute;flip:y;visibility:visible;mso-wrap-style:square" from="587,11461" to="53151,1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0r4MUAAADdAAAADwAAAGRycy9kb3ducmV2LnhtbESPQW/CMAyF75P4D5EncRvpEGOoEBBC&#10;ME0Tl3Xj7jYmrWicqgnQ/fv5MGk3W+/5vc+rzeBbdaM+NoENPE8yUMRVsA07A99fh6cFqJiQLbaB&#10;ycAPRdisRw8rzG248yfdiuSUhHDM0UCdUpdrHauaPMZJ6IhFO4feY5K1d9r2eJdw3+ppls21x4al&#10;ocaOdjVVl+LqDZT77cl9lKe9n/LRvrmXomRdGDN+HLZLUImG9G/+u363gv86E375Rk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0r4MUAAADdAAAADwAAAAAAAAAA&#10;AAAAAAChAgAAZHJzL2Rvd25yZXYueG1sUEsFBgAAAAAEAAQA+QAAAJMDAAAAAA==&#10;">
                  <v:stroke dashstyle="dash"/>
                </v:line>
                <v:shape id="文本框 2235" o:spid="_x0000_s1056" type="#_x0000_t202" style="position:absolute;left:50649;top:20434;width:4260;height:8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bs2MEA&#10;AADdAAAADwAAAGRycy9kb3ducmV2LnhtbERPS2sCMRC+F/wPYQrealaR1q5GkUXBHn30Pm6mm203&#10;k3UTNf57IxS8zcf3nNki2kZcqPO1YwXDQQaCuHS65krBYb9+m4DwAVlj45gU3MjDYt57mWGu3ZW3&#10;dNmFSqQQ9jkqMCG0uZS+NGTRD1xLnLgf11kMCXaV1B1eU7ht5CjL3qXFmlODwZYKQ+Xf7mwVVPvP&#10;77DSX/H3dCpMPJp6u7wVSvVf43IKIlAMT/G/e6PT/I/xEB7fpB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W7NjBAAAA3QAAAA8AAAAAAAAAAAAAAAAAmAIAAGRycy9kb3du&#10;cmV2LnhtbFBLBQYAAAAABAAEAPUAAACGAwAAAAA=&#10;" filled="f" strokecolor="white" strokeweight=".5pt">
                  <v:textbox>
                    <w:txbxContent>
                      <w:p w:rsidR="004D2E5C" w:rsidRPr="000F6464" w:rsidRDefault="004D2E5C" w:rsidP="00037A3C">
                        <w:pPr>
                          <w:snapToGrid w:val="0"/>
                          <w:spacing w:line="240" w:lineRule="auto"/>
                          <w:ind w:firstLineChars="0" w:firstLine="0"/>
                          <w:jc w:val="center"/>
                          <w:rPr>
                            <w:sz w:val="18"/>
                            <w:szCs w:val="18"/>
                          </w:rPr>
                        </w:pPr>
                        <w:r w:rsidRPr="000F6464">
                          <w:rPr>
                            <w:rFonts w:hint="eastAsia"/>
                            <w:sz w:val="18"/>
                            <w:szCs w:val="18"/>
                          </w:rPr>
                          <w:t>实践</w:t>
                        </w:r>
                      </w:p>
                      <w:p w:rsidR="004D2E5C" w:rsidRPr="00617327" w:rsidRDefault="004D2E5C" w:rsidP="00037A3C">
                        <w:pPr>
                          <w:snapToGrid w:val="0"/>
                          <w:spacing w:line="240" w:lineRule="auto"/>
                          <w:ind w:firstLineChars="0" w:firstLine="0"/>
                          <w:jc w:val="center"/>
                          <w:rPr>
                            <w:sz w:val="18"/>
                            <w:szCs w:val="18"/>
                          </w:rPr>
                        </w:pPr>
                        <w:r w:rsidRPr="000F6464">
                          <w:rPr>
                            <w:rFonts w:hint="eastAsia"/>
                            <w:sz w:val="18"/>
                            <w:szCs w:val="18"/>
                          </w:rPr>
                          <w:t>教</w:t>
                        </w:r>
                        <w:r w:rsidRPr="00617327">
                          <w:rPr>
                            <w:rFonts w:hint="eastAsia"/>
                            <w:sz w:val="18"/>
                            <w:szCs w:val="18"/>
                          </w:rPr>
                          <w:t>育</w:t>
                        </w:r>
                      </w:p>
                      <w:p w:rsidR="004D2E5C" w:rsidRPr="000F6464" w:rsidRDefault="004D2E5C" w:rsidP="00037A3C">
                        <w:pPr>
                          <w:snapToGrid w:val="0"/>
                          <w:spacing w:line="240" w:lineRule="auto"/>
                          <w:ind w:firstLineChars="0" w:firstLine="0"/>
                          <w:jc w:val="center"/>
                          <w:rPr>
                            <w:szCs w:val="24"/>
                          </w:rPr>
                        </w:pPr>
                        <w:r w:rsidRPr="00617327">
                          <w:rPr>
                            <w:rFonts w:hint="eastAsia"/>
                            <w:sz w:val="18"/>
                            <w:szCs w:val="18"/>
                          </w:rPr>
                          <w:t>资源</w:t>
                        </w:r>
                      </w:p>
                    </w:txbxContent>
                  </v:textbox>
                </v:shape>
                <v:shape id="直角上箭头 2237" o:spid="_x0000_s1057" style="position:absolute;left:-4732;top:18726;width:12025;height:2398;rotation:90;flip:y;visibility:visible;mso-wrap-style:square;v-text-anchor:middle" coordsize="997150,241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xJsUA&#10;AADdAAAADwAAAGRycy9kb3ducmV2LnhtbERP32vCMBB+H+x/CCfsTVNl2FGNIgNBxmDY7WG+ncm1&#10;KTaX0mS221+/DIS93cf389bb0bXiSn1oPCuYzzIQxNqbhmsFH+/76ROIEJENtp5JwTcF2G7u79ZY&#10;GD/wka5lrEUK4VCgAhtjV0gZtCWHYeY74sRVvncYE+xraXocUrhr5SLLltJhw6nBYkfPlvSl/HIK&#10;SnvOl3mVHWl4Pen286XS8583pR4m424FItIY/8U398Gk+fnjAv6+SS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EmxQAAAN0AAAAPAAAAAAAAAAAAAAAAAJgCAABkcnMv&#10;ZG93bnJldi54bWxQSwUGAAAAAAQABAD1AAAAigMAAAAA&#10;" path="m,197395r915043,l915043,60268r-38429,l936882,r60268,60268l958721,60268r,180805l,241073,,197395xe" strokeweight=".25pt">
                  <v:path arrowok="t" o:connecttype="custom" o:connectlocs="0,20;133,20;133,6;127,6;136,0;145,6;139,6;139,24;0,24;0,20" o:connectangles="0,0,0,0,0,0,0,0,0,0"/>
                </v:shape>
                <v:shape id="直角上箭头 2238" o:spid="_x0000_s1058" style="position:absolute;left:-4638;top:30653;width:11807;height:2374;rotation:90;visibility:visible;mso-wrap-style:square;v-text-anchor:middle" coordsize="947091,228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Q578QA&#10;AADdAAAADwAAAGRycy9kb3ducmV2LnhtbERPTWvCQBC9C/6HZYTedGMttaTZSBALPXhpKvQ6ZMdN&#10;NDsbdrea+uvdQqG3ebzPKTaj7cWFfOgcK1guMhDEjdMdGwWHz7f5C4gQkTX2jknBDwXYlNNJgbl2&#10;V/6gSx2NSCEcclTQxjjkUoamJYth4QbixB2dtxgT9EZqj9cUbnv5mGXP0mLHqaHFgbYtNef62yro&#10;9ye/NnX3dTjud7tbXFW6MpVSD7OxegURaYz/4j/3u07z108r+P0mnS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0Oe/EAAAA3QAAAA8AAAAAAAAAAAAAAAAAmAIAAGRycy9k&#10;b3ducmV2LnhtbFBLBQYAAAAABAAEAPUAAACJAwAAAAA=&#10;" path="m,187455r869119,l869119,57233r-36494,l889858,r57233,57233l910597,57233r,171700l,228933,,187455xe" strokeweight=".25pt">
                  <v:path arrowok="t" o:connecttype="custom" o:connectlocs="0,20;135,20;135,6;129,6;138,0;147,6;142,6;142,25;0,25;0,20" o:connectangles="0,0,0,0,0,0,0,0,0,0"/>
                </v:shape>
                <v:shape id="文本框 2236" o:spid="_x0000_s1059" type="#_x0000_t202" style="position:absolute;left:50808;top:42937;width:4259;height:7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PQMEA&#10;AADdAAAADwAAAGRycy9kb3ducmV2LnhtbERPS2sCMRC+F/wPYYTeatYi1a5GkaVCe/TR+7iZbrZu&#10;Jusmavz3RhC8zcf3nNki2kacqfO1YwXDQQaCuHS65krBbrt6m4DwAVlj45gUXMnDYt57mWGu3YXX&#10;dN6ESqQQ9jkqMCG0uZS+NGTRD1xLnLg/11kMCXaV1B1eUrht5HuWfUiLNacGgy0VhsrD5mQVVNvP&#10;3/Clf+L/8ViYuDf1enktlHrtx+UURKAYnuKH+1un+ePRCO7fpB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hT0DBAAAA3QAAAA8AAAAAAAAAAAAAAAAAmAIAAGRycy9kb3du&#10;cmV2LnhtbFBLBQYAAAAABAAEAPUAAACGAwAAAAA=&#10;" filled="f" strokecolor="white" strokeweight=".5pt">
                  <v:textbox>
                    <w:txbxContent>
                      <w:p w:rsidR="004D2E5C" w:rsidRPr="00617327" w:rsidRDefault="004D2E5C" w:rsidP="00037A3C">
                        <w:pPr>
                          <w:snapToGrid w:val="0"/>
                          <w:spacing w:line="240" w:lineRule="auto"/>
                          <w:ind w:firstLineChars="0" w:firstLine="0"/>
                          <w:jc w:val="center"/>
                          <w:rPr>
                            <w:sz w:val="18"/>
                            <w:szCs w:val="18"/>
                          </w:rPr>
                        </w:pPr>
                        <w:r w:rsidRPr="00617327">
                          <w:rPr>
                            <w:rFonts w:hint="eastAsia"/>
                            <w:sz w:val="18"/>
                            <w:szCs w:val="18"/>
                          </w:rPr>
                          <w:t>实践</w:t>
                        </w:r>
                      </w:p>
                      <w:p w:rsidR="004D2E5C" w:rsidRPr="00617327" w:rsidRDefault="004D2E5C" w:rsidP="00037A3C">
                        <w:pPr>
                          <w:snapToGrid w:val="0"/>
                          <w:spacing w:line="240" w:lineRule="auto"/>
                          <w:ind w:firstLineChars="0" w:firstLine="0"/>
                          <w:jc w:val="center"/>
                          <w:rPr>
                            <w:sz w:val="18"/>
                            <w:szCs w:val="18"/>
                          </w:rPr>
                        </w:pPr>
                        <w:r w:rsidRPr="00617327">
                          <w:rPr>
                            <w:rFonts w:hint="eastAsia"/>
                            <w:sz w:val="18"/>
                            <w:szCs w:val="18"/>
                          </w:rPr>
                          <w:t>条件</w:t>
                        </w:r>
                      </w:p>
                      <w:p w:rsidR="004D2E5C" w:rsidRPr="00617327" w:rsidRDefault="004D2E5C" w:rsidP="00037A3C">
                        <w:pPr>
                          <w:snapToGrid w:val="0"/>
                          <w:spacing w:line="240" w:lineRule="auto"/>
                          <w:ind w:firstLineChars="0" w:firstLine="0"/>
                          <w:jc w:val="center"/>
                          <w:rPr>
                            <w:sz w:val="18"/>
                            <w:szCs w:val="18"/>
                          </w:rPr>
                        </w:pPr>
                        <w:r w:rsidRPr="00617327">
                          <w:rPr>
                            <w:rFonts w:hint="eastAsia"/>
                            <w:sz w:val="18"/>
                            <w:szCs w:val="18"/>
                          </w:rPr>
                          <w:t>平台</w:t>
                        </w:r>
                      </w:p>
                    </w:txbxContent>
                  </v:textbox>
                </v:shape>
                <v:shape id="文本框 2207" o:spid="_x0000_s1060" type="#_x0000_t202" style="position:absolute;left:42213;top:12181;width:8595;height:2941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PDMYA&#10;AADdAAAADwAAAGRycy9kb3ducmV2LnhtbESPzYoCMRCE74LvEFrwsmhGWdfd0SgiCnrwsKMP0Ex6&#10;fnDSGSdRx316Iyx466bqq66eL1tTiRs1rrSsYDSMQBCnVpecKzgdt4NvEM4ja6wsk4IHOVguup05&#10;xtre+Zduic9FCGEXo4LC+zqW0qUFGXRDWxMHLbONQR/WJpe6wXsIN5UcR9GXNFhyuFBgTeuC0nNy&#10;NaFGVl0fmfkbHX7qD725uP2m1Hul+r12NQPhqfVv8z+904Gbfk7g9U0YQS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oPDMYAAADdAAAADwAAAAAAAAAAAAAAAACYAgAAZHJz&#10;L2Rvd25yZXYueG1sUEsFBgAAAAAEAAQA9QAAAIsDAAAAAA==&#10;" fillcolor="#94dc9d [2732]" strokeweight=".5pt">
                  <v:stroke dashstyle="dash"/>
                  <v:textbox style="layout-flow:vertical-ideographic">
                    <w:txbxContent>
                      <w:p w:rsidR="004D2E5C" w:rsidRPr="008234B3" w:rsidRDefault="004D2E5C" w:rsidP="00037A3C">
                        <w:pPr>
                          <w:snapToGrid w:val="0"/>
                          <w:spacing w:line="240" w:lineRule="auto"/>
                          <w:ind w:firstLineChars="0" w:firstLine="0"/>
                          <w:jc w:val="center"/>
                          <w:rPr>
                            <w:sz w:val="18"/>
                            <w:szCs w:val="18"/>
                          </w:rPr>
                        </w:pPr>
                        <w:r w:rsidRPr="008234B3">
                          <w:rPr>
                            <w:rFonts w:hint="eastAsia"/>
                            <w:sz w:val="18"/>
                            <w:szCs w:val="18"/>
                          </w:rPr>
                          <w:t>第四课堂</w:t>
                        </w:r>
                      </w:p>
                    </w:txbxContent>
                  </v:textbox>
                </v:shape>
                <v:shape id="文本框 2208" o:spid="_x0000_s1061" type="#_x0000_t202" style="position:absolute;left:44845;top:12706;width:5400;height:5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h0QscA&#10;AADdAAAADwAAAGRycy9kb3ducmV2LnhtbESPQWvDMAyF74P9B6PBbquzjnUlrVtKobAdBqnbH6DF&#10;ahwWyyF223S/fjoMdpN4T+99Wq7H0KkLDamNbOB5UoAirqNruTFwPOye5qBSRnbYRSYDN0qwXt3f&#10;LbF08cp7utjcKAnhVKIBn3Nfap1qTwHTJPbEop3iEDDLOjTaDXiV8NDpaVHMdMCWpcFjT1tP9bc9&#10;BwPnvjpsXj4/rK9ux588/7JttbPGPD6MmwWoTGP+N/9dvzvBf3sVfvlGR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YdELHAAAA3QAAAA8AAAAAAAAAAAAAAAAAmAIAAGRy&#10;cy9kb3ducmV2LnhtbFBLBQYAAAAABAAEAPUAAACMAwAAAAA=&#10;" strokeweight=".5pt">
                  <v:textbox>
                    <w:txbxContent>
                      <w:p w:rsidR="004D2E5C" w:rsidRPr="000F6464" w:rsidRDefault="004D2E5C" w:rsidP="00037A3C">
                        <w:pPr>
                          <w:snapToGrid w:val="0"/>
                          <w:spacing w:line="240" w:lineRule="auto"/>
                          <w:ind w:firstLineChars="0" w:firstLine="0"/>
                          <w:jc w:val="center"/>
                          <w:rPr>
                            <w:sz w:val="18"/>
                            <w:szCs w:val="18"/>
                          </w:rPr>
                        </w:pPr>
                        <w:r w:rsidRPr="000F6464">
                          <w:rPr>
                            <w:rFonts w:hint="eastAsia"/>
                            <w:sz w:val="18"/>
                            <w:szCs w:val="18"/>
                          </w:rPr>
                          <w:t>在线教育资源</w:t>
                        </w:r>
                      </w:p>
                    </w:txbxContent>
                  </v:textbox>
                </v:shape>
                <v:shape id="加号 2211" o:spid="_x0000_s1062" style="position:absolute;left:46700;top:19061;width:1619;height:1841;visibility:visible;mso-wrap-style:square;v-text-anchor:middle" coordsize="162684,15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sYsUA&#10;AADdAAAADwAAAGRycy9kb3ducmV2LnhtbERPS2sCMRC+F/ofwhS8lJpVtJWtUaogPg7F10KPw2a6&#10;2XYzWTZR139vhEJv8/E9ZzxtbSXO1PjSsYJeNwFBnDtdcqHgeFi8jED4gKyxckwKruRhOnl8GGOq&#10;3YV3dN6HQsQQ9ikqMCHUqZQ+N2TRd11NHLlv11gMETaF1A1eYritZD9JXqXFkmODwZrmhvLf/ckq&#10;yIaztR0Zv/npZ59um9nB8rn8Uqrz1H68gwjUhn/xn3ul4/y3YQ/u38QT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mxixQAAAN0AAAAPAAAAAAAAAAAAAAAAAJgCAABkcnMv&#10;ZG93bnJldi54bWxQSwUGAAAAAAQABAD1AAAAigMAAAAA&#10;" path="m21564,58401r41818,l63382,20243r35920,l99302,58401r41818,l141120,94320r-41818,l99302,132478r-35920,l63382,94320r-41818,l21564,58401xe" strokeweight=".25pt">
                  <v:path arrowok="t" o:connecttype="custom" o:connectlocs="2,8;6,8;6,3;10,3;10,8;14,8;14,14;10,14;10,19;6,19;6,14;2,14;2,8" o:connectangles="0,0,0,0,0,0,0,0,0,0,0,0,0"/>
                </v:shape>
                <v:shape id="文本框 2209" o:spid="_x0000_s1063" type="#_x0000_t202" style="position:absolute;left:44845;top:22205;width:5487;height:9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PrsMA&#10;AADdAAAADwAAAGRycy9kb3ducmV2LnhtbERPzWoCMRC+F3yHMEJvNVtLq2yNIoKgB2EbfYBxM90s&#10;3UyWTdTVpzcFwdt8fL8zW/SuEWfqQu1ZwfsoA0FcelNzpeCwX79NQYSIbLDxTAquFGAxH7zMMDf+&#10;wj901rESKYRDjgpsjG0uZSgtOQwj3xIn7td3DmOCXSVNh5cU7ho5zrIv6bDm1GCxpZWl8k+fnIJT&#10;W+yXH7uttsX1cIvTo66LtVbqddgvv0FE6uNT/HBvTJo/+RzD/zfp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ZPrsMAAADdAAAADwAAAAAAAAAAAAAAAACYAgAAZHJzL2Rv&#10;d25yZXYueG1sUEsFBgAAAAAEAAQA9QAAAIgDAAAAAA==&#10;" strokeweight=".5pt">
                  <v:textbox>
                    <w:txbxContent>
                      <w:p w:rsidR="004D2E5C" w:rsidRPr="000F6464" w:rsidRDefault="004D2E5C" w:rsidP="00037A3C">
                        <w:pPr>
                          <w:snapToGrid w:val="0"/>
                          <w:spacing w:line="240" w:lineRule="auto"/>
                          <w:ind w:firstLineChars="0" w:firstLine="0"/>
                          <w:jc w:val="center"/>
                          <w:rPr>
                            <w:szCs w:val="24"/>
                          </w:rPr>
                        </w:pPr>
                        <w:r w:rsidRPr="00617327">
                          <w:rPr>
                            <w:rFonts w:hint="eastAsia"/>
                            <w:sz w:val="18"/>
                            <w:szCs w:val="18"/>
                          </w:rPr>
                          <w:t>虚拟仿真实验教学资源</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2239" o:spid="_x0000_s1064" type="#_x0000_t68" style="position:absolute;left:25411;top:9883;width:2507;height:1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fiq8MA&#10;AADdAAAADwAAAGRycy9kb3ducmV2LnhtbERPTWsCMRC9F/ofwhS81WyLrbIapRWsCl7UvXgbN+Nm&#10;cTNZN1HXf2+Egrd5vM8ZTVpbiQs1vnSs4KObgCDOnS65UJBtZ+8DED4ga6wck4IbeZiMX19GmGp3&#10;5TVdNqEQMYR9igpMCHUqpc8NWfRdVxNH7uAaiyHCppC6wWsMt5X8TJJvabHk2GCwpqmh/Lg5WwWz&#10;+SJZZXaZ7fXveW5O653lv1qpzlv7MwQRqA1P8b97oeP8/lcPHt/EE+T4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fiq8MAAADdAAAADwAAAAAAAAAAAAAAAACYAgAAZHJzL2Rv&#10;d25yZXYueG1sUEsFBgAAAAAEAAQA9QAAAIgDAAAAAA==&#10;" adj="10800" strokeweight=".25pt"/>
                <v:shape id="加号 2212" o:spid="_x0000_s1065" style="position:absolute;left:46515;top:32282;width:1617;height:1838;visibility:visible;mso-wrap-style:square;v-text-anchor:middle" coordsize="16256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3qsYA&#10;AADdAAAADwAAAGRycy9kb3ducmV2LnhtbERP32vCMBB+H+x/CDfwZWiq4KadUaZDEMYYa1V8PJpb&#10;U9ZcShK1+++XwWBv9/H9vMWqt624kA+NYwXjUQaCuHK64VrBvtwOZyBCRNbYOiYF3xRgtby9WWCu&#10;3ZU/6FLEWqQQDjkqMDF2uZShMmQxjFxHnLhP5y3GBH0ttcdrCretnGTZg7TYcGow2NHGUPVVnK2C&#10;QznfFv48vjdzc3p7Xb+/7I5ZqdTgrn9+AhGpj//iP/dOp/mP0yn8fpNO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F3qsYAAADdAAAADwAAAAAAAAAAAAAAAACYAgAAZHJz&#10;L2Rvd25yZXYueG1sUEsFBgAAAAAEAAQA9QAAAIsDAAAAAA==&#10;" path="m21547,58278r41811,l63358,20201r35844,l99202,58278r41811,l141013,94122r-41811,l99202,132199r-35844,l63358,94122r-41811,l21547,58278xe" strokeweight=".25pt">
                  <v:path arrowok="t" o:connecttype="custom" o:connectlocs="2,8;6,8;6,3;10,3;10,8;14,8;14,14;10,14;10,19;6,19;6,14;2,14;2,8" o:connectangles="0,0,0,0,0,0,0,0,0,0,0,0,0"/>
                </v:shape>
                <v:shape id="文本框 2210" o:spid="_x0000_s1066" type="#_x0000_t202" style="position:absolute;left:44932;top:34706;width:5400;height:58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rcMA&#10;AADdAAAADwAAAGRycy9kb3ducmV2LnhtbERPzWoCMRC+C75DGMGbZmupla1RRBDqobCNPsB0M90s&#10;3UyWTdTVpzeC0Nt8fL+zXPeuEWfqQu1Zwcs0A0FcelNzpeB42E0WIEJENth4JgVXCrBeDQdLzI2/&#10;8DeddaxECuGQowIbY5tLGUpLDsPUt8SJ+/Wdw5hgV0nT4SWFu0bOsmwuHdacGiy2tLVU/umTU3Bq&#10;i8Pm9WuvbXE93uLiR9fFTis1HvWbDxCR+vgvfro/TZr//jaHxzfpB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JrcMAAADdAAAADwAAAAAAAAAAAAAAAACYAgAAZHJzL2Rv&#10;d25yZXYueG1sUEsFBgAAAAAEAAQA9QAAAIgDAAAAAA==&#10;" strokeweight=".5pt">
                  <v:textbox>
                    <w:txbxContent>
                      <w:p w:rsidR="004D2E5C" w:rsidRPr="000F6464" w:rsidRDefault="004D2E5C" w:rsidP="00037A3C">
                        <w:pPr>
                          <w:snapToGrid w:val="0"/>
                          <w:spacing w:line="240" w:lineRule="auto"/>
                          <w:ind w:firstLineChars="0" w:firstLine="0"/>
                          <w:jc w:val="center"/>
                          <w:rPr>
                            <w:sz w:val="18"/>
                            <w:szCs w:val="18"/>
                          </w:rPr>
                        </w:pPr>
                        <w:r w:rsidRPr="000F6464">
                          <w:rPr>
                            <w:rFonts w:hint="eastAsia"/>
                            <w:sz w:val="18"/>
                            <w:szCs w:val="18"/>
                          </w:rPr>
                          <w:t>新媒体</w:t>
                        </w:r>
                      </w:p>
                    </w:txbxContent>
                  </v:textbox>
                </v:shape>
                <v:shape id="文本框 2194" o:spid="_x0000_s1067" type="#_x0000_t202" style="position:absolute;left:4452;top:25046;width:6477;height: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54RMcA&#10;AADdAAAADwAAAGRycy9kb3ducmV2LnhtbESPQWvDMAyF74P9B6PBbquzjnUlrVtKobAdBqnbH6DF&#10;ahwWyyF223S/fjoMdpN4T+99Wq7H0KkLDamNbOB5UoAirqNruTFwPOye5qBSRnbYRSYDN0qwXt3f&#10;LbF08cp7utjcKAnhVKIBn3Nfap1qTwHTJPbEop3iEDDLOjTaDXiV8NDpaVHMdMCWpcFjT1tP9bc9&#10;BwPnvjpsXj4/rK9ux588/7JttbPGPD6MmwWoTGP+N/9dvzvBf3sVXPlGR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ueETHAAAA3QAAAA8AAAAAAAAAAAAAAAAAmAIAAGRy&#10;cy9kb3ducmV2LnhtbFBLBQYAAAAABAAEAPUAAACMAwAAAAA=&#10;" strokeweight=".5pt">
                  <v:textbox>
                    <w:txbxContent>
                      <w:p w:rsidR="004D2E5C" w:rsidRPr="008317EB" w:rsidRDefault="004D2E5C" w:rsidP="00037A3C">
                        <w:pPr>
                          <w:snapToGrid w:val="0"/>
                          <w:spacing w:line="240" w:lineRule="auto"/>
                          <w:ind w:firstLineChars="0" w:firstLine="0"/>
                          <w:jc w:val="center"/>
                          <w:rPr>
                            <w:sz w:val="18"/>
                            <w:szCs w:val="18"/>
                          </w:rPr>
                        </w:pPr>
                        <w:r w:rsidRPr="008317EB">
                          <w:rPr>
                            <w:rFonts w:hint="eastAsia"/>
                            <w:sz w:val="18"/>
                            <w:szCs w:val="18"/>
                          </w:rPr>
                          <w:t>实验室开放项目</w:t>
                        </w:r>
                      </w:p>
                    </w:txbxContent>
                  </v:textbox>
                </v:shape>
                <v:shape id="文本框 2195" o:spid="_x0000_s1068" type="#_x0000_t202" style="position:absolute;left:14153;top:25046;width:6115;height: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d38QA&#10;AADdAAAADwAAAGRycy9kb3ducmV2LnhtbERP3WrCMBS+H/gO4Qi7m6mKznVGEUHYLgZd6gOcNWdN&#10;WXNSmqh1T28Gwu7Ox/d71tvBteJMfWg8K5hOMhDElTcN1wqO5eFpBSJEZIOtZ1JwpQDbzehhjbnx&#10;F/6ks461SCEcclRgY+xyKUNlyWGY+I44cd++dxgT7GtperykcNfKWZYtpcOGU4PFjvaWqh99cgpO&#10;XVHu5h/v2hbX429cfemmOGilHsfD7hVEpCH+i+/uN5PmPy9e4O+bd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i3d/EAAAA3QAAAA8AAAAAAAAAAAAAAAAAmAIAAGRycy9k&#10;b3ducmV2LnhtbFBLBQYAAAAABAAEAPUAAACJAwAAAAA=&#10;" strokeweight=".5pt">
                  <v:textbox>
                    <w:txbxContent>
                      <w:p w:rsidR="004D2E5C" w:rsidRPr="008317EB" w:rsidRDefault="004D2E5C" w:rsidP="00037A3C">
                        <w:pPr>
                          <w:snapToGrid w:val="0"/>
                          <w:spacing w:line="240" w:lineRule="auto"/>
                          <w:ind w:firstLineChars="0" w:firstLine="0"/>
                          <w:jc w:val="center"/>
                          <w:rPr>
                            <w:sz w:val="18"/>
                            <w:szCs w:val="18"/>
                          </w:rPr>
                        </w:pPr>
                        <w:r w:rsidRPr="008317EB">
                          <w:rPr>
                            <w:rFonts w:hint="eastAsia"/>
                            <w:sz w:val="18"/>
                            <w:szCs w:val="18"/>
                          </w:rPr>
                          <w:t>大学生课外科技活动</w:t>
                        </w:r>
                      </w:p>
                    </w:txbxContent>
                  </v:textbox>
                </v:shape>
                <v:shape id="文本框 2196" o:spid="_x0000_s1069" type="#_x0000_t202" style="position:absolute;left:23456;top:25046;width:6477;height: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nd+8QA&#10;AADdAAAADwAAAGRycy9kb3ducmV2LnhtbERP3WrCMBS+F/YO4Qx2p6kbSulMiwyE7WLQRR/g2Jw1&#10;xeakNFHrnt4MBrs7H9/v2VST68WFxtB5VrBcZCCIG286bhUc9rt5DiJEZIO9Z1JwowBV+TDbYGH8&#10;lb/oomMrUgiHAhXYGIdCytBYchgWfiBO3LcfHcYEx1aaEa8p3PXyOcvW0mHHqcHiQG+WmpM+OwXn&#10;od5vXz4/tK1vh5+YH3VX77RST4/T9hVEpCn+i//c7ybNz1dr+P0mnS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J3fvEAAAA3QAAAA8AAAAAAAAAAAAAAAAAmAIAAGRycy9k&#10;b3ducmV2LnhtbFBLBQYAAAAABAAEAPUAAACJAwAAAAA=&#10;" strokeweight=".5pt">
                  <v:textbox>
                    <w:txbxContent>
                      <w:p w:rsidR="004D2E5C" w:rsidRPr="008317EB" w:rsidRDefault="004D2E5C" w:rsidP="00037A3C">
                        <w:pPr>
                          <w:snapToGrid w:val="0"/>
                          <w:spacing w:line="240" w:lineRule="auto"/>
                          <w:ind w:firstLineChars="0" w:firstLine="0"/>
                          <w:jc w:val="center"/>
                          <w:rPr>
                            <w:sz w:val="18"/>
                            <w:szCs w:val="18"/>
                          </w:rPr>
                        </w:pPr>
                        <w:r w:rsidRPr="008317EB">
                          <w:rPr>
                            <w:rFonts w:hint="eastAsia"/>
                            <w:sz w:val="18"/>
                            <w:szCs w:val="18"/>
                          </w:rPr>
                          <w:t>大学生创新创业</w:t>
                        </w:r>
                        <w:r w:rsidRPr="008317EB">
                          <w:rPr>
                            <w:sz w:val="18"/>
                            <w:szCs w:val="18"/>
                          </w:rPr>
                          <w:t>实践活动</w:t>
                        </w:r>
                      </w:p>
                    </w:txbxContent>
                  </v:textbox>
                </v:shape>
                <v:shape id="文本框 2197" o:spid="_x0000_s1070" type="#_x0000_t202" style="position:absolute;left:32838;top:25046;width:6115;height: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4YMQA&#10;AADdAAAADwAAAGRycy9kb3ducmV2LnhtbERP3WrCMBS+H+wdwhnsbqZzbJbOKDIQ3IXQpT7AWXNs&#10;is1JaaLWPb0ZCN6dj+/3zJej68SJhtB6VvA6yUAQ19603CjYVeuXHESIyAY7z6TgQgGWi8eHORbG&#10;n/mHTjo2IoVwKFCBjbEvpAy1JYdh4nvixO394DAmODTSDHhO4a6T0yz7kA5bTg0We/qyVB/00Sk4&#10;9mW1ett+a1tedn8x/9VtudZKPT+Nq08QkcZ4F9/cG5Pm5+8z+P8mn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FeGDEAAAA3QAAAA8AAAAAAAAAAAAAAAAAmAIAAGRycy9k&#10;b3ducmV2LnhtbFBLBQYAAAAABAAEAPUAAACJAwAAAAA=&#10;" strokeweight=".5pt">
                  <v:textbox>
                    <w:txbxContent>
                      <w:p w:rsidR="004D2E5C" w:rsidRPr="008317EB" w:rsidRDefault="004D2E5C" w:rsidP="00037A3C">
                        <w:pPr>
                          <w:snapToGrid w:val="0"/>
                          <w:spacing w:line="240" w:lineRule="auto"/>
                          <w:ind w:firstLineChars="0" w:firstLine="0"/>
                          <w:jc w:val="center"/>
                          <w:rPr>
                            <w:sz w:val="18"/>
                            <w:szCs w:val="18"/>
                          </w:rPr>
                        </w:pPr>
                        <w:r w:rsidRPr="008317EB">
                          <w:rPr>
                            <w:rFonts w:hint="eastAsia"/>
                            <w:sz w:val="18"/>
                            <w:szCs w:val="18"/>
                          </w:rPr>
                          <w:t>大学生素质教育活动</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箭头 2213" o:spid="_x0000_s1071" type="#_x0000_t69" style="position:absolute;left:40154;top:15186;width:1828;height:1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z4wMUA&#10;AADdAAAADwAAAGRycy9kb3ducmV2LnhtbESP3WrCQBCF7wu+wzJCb4puKlhidBURir2wiD8PMGTH&#10;JJidXbKrxrd3Lgq9m+GcOeebxap3rbpTFxvPBj7HGSji0tuGKwPn0/coBxUTssXWMxl4UoTVcvC2&#10;wML6Bx/ofkyVkhCOBRqoUwqF1rGsyWEc+0As2sV3DpOsXaVthw8Jd62eZNmXdtiwNNQYaFNTeT3e&#10;nAH+dbz/CM/dLO131xuG0m2r3Jj3Yb+eg0rUp3/z3/WPFfx8KrjyjYy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PjAxQAAAN0AAAAPAAAAAAAAAAAAAAAAAJgCAABkcnMv&#10;ZG93bnJldi54bWxQSwUGAAAAAAQABAD1AAAAigMAAAAA&#10;" adj="6793" strokeweight=".25pt"/>
                <v:shape id="左右箭头 2217" o:spid="_x0000_s1072" type="#_x0000_t69" style="position:absolute;left:20633;top:21508;width:1302;height:71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8cQA&#10;AADdAAAADwAAAGRycy9kb3ducmV2LnhtbERPTWvCQBC9F/wPywje6qZiq42uIoJovRRjoT0O2TEb&#10;mp0N2U2M/fVdodDbPN7nLNe9rURHjS8dK3gaJyCIc6dLLhR8nHePcxA+IGusHJOCG3lYrwYPS0y1&#10;u/KJuiwUIoawT1GBCaFOpfS5IYt+7GriyF1cYzFE2BRSN3iN4baSkyR5kRZLjg0Ga9oayr+z1iqY&#10;7nH209Lpbdvm5vge/Nfts5sqNRr2mwWIQH34F/+5DzrOnz+/wv2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PpvHEAAAA3QAAAA8AAAAAAAAAAAAAAAAAmAIAAGRycy9k&#10;b3ducmV2LnhtbFBLBQYAAAAABAAEAPUAAACJAwAAAAA=&#10;" adj="5922" strokeweight=".25pt"/>
                <v:shape id="左右箭头 2214" o:spid="_x0000_s1073" type="#_x0000_t69" style="position:absolute;left:40154;top:26080;width:1828;height:1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PKPsYA&#10;AADdAAAADwAAAGRycy9kb3ducmV2LnhtbESPQWvCQBCF7wX/wzKCl6IbPaQSXUUEqYeW1ih4HbJj&#10;EszOhuzWpP31nUOhtxnem/e+WW8H16gHdaH2bGA+S0ARF97WXBq4nA/TJagQkS02nsnANwXYbkZP&#10;a8ys7/lEjzyWSkI4ZGigirHNtA5FRQ7DzLfEot185zDK2pXadthLuGv0IklS7bBmaaiwpX1FxT3/&#10;cgZ2z8nRfwTX+8+3VA8/1+vLe/5qzGQ87FagIg3x3/x3fbSCv0yFX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PKPsYAAADdAAAADwAAAAAAAAAAAAAAAACYAgAAZHJz&#10;L2Rvd25yZXYueG1sUEsFBgAAAAAEAAQA9QAAAIsDAAAAAA==&#10;" adj="6786" strokeweight=".25pt"/>
                <v:shape id="左右箭头 2216" o:spid="_x0000_s1074" type="#_x0000_t69" style="position:absolute;left:20673;top:31487;width:1302;height:71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0p8MA&#10;AADdAAAADwAAAGRycy9kb3ducmV2LnhtbERPS4vCMBC+C/6HMAteRNMuItI1ig8W9CQ+Dh6HZrat&#10;20xqErX+e7Ow4G0+vudM562pxZ2crywrSIcJCOLc6ooLBafj92ACwgdkjbVlUvAkD/NZtzPFTNsH&#10;7+l+CIWIIewzVFCG0GRS+rwkg35oG+LI/VhnMEToCqkdPmK4qeVnkoylwYpjQ4kNrUrKfw83o+C8&#10;z1chPS0u2+V15/pbeRklt7VSvY928QUiUBve4n/3Rsf5k3EKf9/E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h0p8MAAADdAAAADwAAAAAAAAAAAAAAAACYAgAAZHJzL2Rv&#10;d25yZXYueG1sUEsFBgAAAAAEAAQA9QAAAIgDAAAAAA==&#10;" adj="5939" strokeweight=".25pt"/>
                <v:shape id="左右箭头 2215" o:spid="_x0000_s1075" type="#_x0000_t69" style="position:absolute;left:40154;top:36416;width:1828;height:1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x0sMA&#10;AADdAAAADwAAAGRycy9kb3ducmV2LnhtbERPTYvCMBC9C/6HMMJeRFM9VKlGkYVFD4raXfA6NLNt&#10;2WZSmqyt/nojCN7m8T5nue5MJa7UuNKygsk4AkGcWV1yruDn+2s0B+E8ssbKMim4kYP1qt9bYqJt&#10;y2e6pj4XIYRdggoK7+tESpcVZNCNbU0cuF/bGPQBNrnUDbYh3FRyGkWxNFhyaCiwps+Csr/03yjY&#10;DKOdPTrT2tM+lt39cpkd0q1SH4NuswDhqfNv8cu902H+PJ7C85twgl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3x0sMAAADdAAAADwAAAAAAAAAAAAAAAACYAgAAZHJzL2Rv&#10;d25yZXYueG1sUEsFBgAAAAAEAAQA9QAAAIgDAAAAAA==&#10;" adj="6786" strokeweight=".25pt"/>
                <v:shape id="文本框 2218" o:spid="_x0000_s1076" type="#_x0000_t202" style="position:absolute;left:39756;top:45481;width:7918;height:3956;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GJcIA&#10;AADdAAAADwAAAGRycy9kb3ducmV2LnhtbERPS2sCMRC+C/0PYQpepGZ91MrWKEURvHhw296HzXSz&#10;upksSarrvzeC4G0+vucsVp1txJl8qB0rGA0zEMSl0zVXCn6+t29zECEia2wck4IrBVgtX3oLzLW7&#10;8IHORaxECuGQowITY5tLGUpDFsPQtcSJ+3PeYkzQV1J7vKRw28hxls2kxZpTg8GW1obKU/FvFWyo&#10;O07NtpR89e/178e+2Q0GI6X6r93XJ4hIXXyKH+6dTvPnswncv0kn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AYlwgAAAN0AAAAPAAAAAAAAAAAAAAAAAJgCAABkcnMvZG93&#10;bnJldi54bWxQSwUGAAAAAAQABAD1AAAAhwMAAAAA&#10;" strokeweight=".5pt">
                  <v:textbox>
                    <w:txbxContent>
                      <w:p w:rsidR="004D2E5C" w:rsidRPr="00617327" w:rsidRDefault="004D2E5C" w:rsidP="00037A3C">
                        <w:pPr>
                          <w:snapToGrid w:val="0"/>
                          <w:spacing w:line="240" w:lineRule="auto"/>
                          <w:ind w:firstLineChars="0" w:firstLine="0"/>
                          <w:jc w:val="center"/>
                          <w:rPr>
                            <w:sz w:val="18"/>
                            <w:szCs w:val="18"/>
                          </w:rPr>
                        </w:pPr>
                        <w:r w:rsidRPr="00617327">
                          <w:rPr>
                            <w:rFonts w:hint="eastAsia"/>
                            <w:sz w:val="18"/>
                            <w:szCs w:val="18"/>
                          </w:rPr>
                          <w:t>网络信息化资源平台</w:t>
                        </w:r>
                      </w:p>
                    </w:txbxContent>
                  </v:textbox>
                </v:shape>
                <v:shape id="文本框 2219" o:spid="_x0000_s1077" type="#_x0000_t202" style="position:absolute;left:28863;top:45640;width:7918;height:3956;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eUcEA&#10;AADdAAAADwAAAGRycy9kb3ducmV2LnhtbERPS4vCMBC+C/sfwizsRTR18UU1iiiCFw/q7n1oxqba&#10;TEoStf77zYLgbT6+58yXra3FnXyoHCsY9DMQxIXTFZcKfk7b3hREiMgaa8ek4EkBlouPzhxz7R58&#10;oPsxliKFcMhRgYmxyaUMhSGLoe8a4sSdnbcYE/Sl1B4fKdzW8jvLxtJixanBYENrQ8X1eLMKNtRe&#10;hmZbSH76UfU72de7bneg1Ndnu5qBiNTGt/jl3uk0fzoewv836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1nlHBAAAA3QAAAA8AAAAAAAAAAAAAAAAAmAIAAGRycy9kb3du&#10;cmV2LnhtbFBLBQYAAAAABAAEAPUAAACGAwAAAAA=&#10;" strokeweight=".5pt">
                  <v:textbox>
                    <w:txbxContent>
                      <w:p w:rsidR="004D2E5C" w:rsidRPr="000F6464" w:rsidRDefault="004D2E5C" w:rsidP="00037A3C">
                        <w:pPr>
                          <w:snapToGrid w:val="0"/>
                          <w:spacing w:line="240" w:lineRule="auto"/>
                          <w:ind w:firstLineChars="0" w:firstLine="0"/>
                          <w:jc w:val="center"/>
                          <w:rPr>
                            <w:szCs w:val="24"/>
                          </w:rPr>
                        </w:pPr>
                        <w:r w:rsidRPr="00617327">
                          <w:rPr>
                            <w:rFonts w:hint="eastAsia"/>
                            <w:sz w:val="18"/>
                            <w:szCs w:val="18"/>
                          </w:rPr>
                          <w:t>大学生创新创业基地</w:t>
                        </w:r>
                      </w:p>
                    </w:txbxContent>
                  </v:textbox>
                </v:shape>
                <v:shape id="加号 2222" o:spid="_x0000_s1078" style="position:absolute;left:37530;top:46753;width:1613;height:1842;rotation:180;flip:y;visibility:visible;mso-wrap-style:square;v-text-anchor:middle" coordsize="162560,15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QfsMA&#10;AADdAAAADwAAAGRycy9kb3ducmV2LnhtbERPTWvCQBC9F/oflin0VjcVIpq6SikUxNpDo96H7DSb&#10;NjsbMmuM/94VCr3N433Ocj36Vg3USxPYwPMkA0VcBdtwbeCwf3+ag5KIbLENTAYuJLBe3d8tsbDh&#10;zF80lLFWKYSlQAMuxq7QWipHHmUSOuLEfYfeY0ywr7Xt8ZzCfaunWTbTHhtODQ47enNU/ZYnb0DK&#10;n4V8Hvdxu3GDZIuPfJefcmMeH8bXF1CRxvgv/nNvbJo/n+Vw+yado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uQfsMAAADdAAAADwAAAAAAAAAAAAAAAACYAgAAZHJzL2Rv&#10;d25yZXYueG1sUEsFBgAAAAAEAAQA9QAAAIgDAAAAAA==&#10;" path="m21547,57792r41960,l63507,20032r35546,l99053,57792r41960,l141013,93338r-41960,l99053,131098r-35546,l63507,93338r-41960,l21547,57792xe" strokeweight=".25pt">
                  <v:path arrowok="t" o:connecttype="custom" o:connectlocs="2,9;6,9;6,3;10,3;10,9;14,9;14,14;10,14;10,19;6,19;6,14;2,14;2,9" o:connectangles="0,0,0,0,0,0,0,0,0,0,0,0,0"/>
                </v:shape>
                <v:group id="组合 2225" o:spid="_x0000_s1079" style="position:absolute;left:10893;top:44129;width:32665;height:1459;rotation:180" coordorigin=",474" coordsize="44196,1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lw4JwwAAAN0AAAAP&#10;AAAAAAAAAAAAAAAAAKoCAABkcnMvZG93bnJldi54bWxQSwUGAAAAAAQABAD6AAAAmgMAAAAA&#10;">
                  <v:line id="直接连接符 2226" o:spid="_x0000_s1080" style="position:absolute;rotation:180;flip:y;visibility:visible;mso-wrap-style:square" from="44196,474" to="44196,2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m2scMAAADdAAAADwAAAGRycy9kb3ducmV2LnhtbERPS2vCQBC+F/wPywje6iYKqaRuRAoV&#10;aQ6lKvQ6ZCcPzM6G7GrWf98tFHqbj+85210wvbjT6DrLCtJlAoK4srrjRsHl/P68AeE8ssbeMil4&#10;kINdMXvaYq7txF90P/lGxBB2OSpovR9yKV3VkkG3tANx5Go7GvQRjo3UI04x3PRylSSZNNhxbGhx&#10;oLeWquvpZhR8p3XJH+fPstNTeVinWbhlISi1mIf9KwhPwf+L/9xHHedvshf4/Sae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JtrHDAAAA3QAAAA8AAAAAAAAAAAAA&#10;AAAAoQIAAGRycy9kb3ducmV2LnhtbFBLBQYAAAAABAAEAPkAAACRAwAAAAA=&#10;"/>
                  <v:line id="直接连接符 2227" o:spid="_x0000_s1081" style="position:absolute;rotation:180;flip:y;visibility:visible;mso-wrap-style:square" from="29432,474" to="29432,2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iw8UAAADdAAAADwAAAGRycy9kb3ducmV2LnhtbESPQWvCQBCF7wX/wzIFb3WTCkGiq5SC&#10;RcyhVAWvQ3ZMQrOzIbua7b/vHAq9zfDevPfNZpdcrx40hs6zgXyRgSKuve24MXA5719WoEJEtth7&#10;JgM/FGC3nT1tsLR+4i96nGKjJIRDiQbaGIdS61C35DAs/EAs2s2PDqOsY6PtiJOEu16/ZlmhHXYs&#10;DS0O9N5S/X26OwPX/Fbx8fxZdXaqPpZ5ke5FSsbMn9PbGlSkFP/Nf9cHK/irQnDlGxlB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Yiw8UAAADdAAAADwAAAAAAAAAA&#10;AAAAAAChAgAAZHJzL2Rvd25yZXYueG1sUEsFBgAAAAAEAAQA+QAAAJMDAAAAAA==&#10;"/>
                  <v:line id="直接连接符 2228" o:spid="_x0000_s1082" style="position:absolute;rotation:180;flip:x y;visibility:visible;mso-wrap-style:square" from="14859,474" to="14859,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0yUMAAAADdAAAADwAAAGRycy9kb3ducmV2LnhtbERPTUvDQBC9C/0Pywje7CYioY3dFisK&#10;uVoLvU6zYzY0Mxt21zT+e1cQvM3jfc5mN/OgJgqx92KgXBagSFpve+kMHD/e7legYkKxOHghA98U&#10;Ybdd3Gywtv4q7zQdUqdyiMQaDbiUxlrr2DpijEs/kmTu0wfGlGHotA14zeE86IeiqDRjL7nB4Ugv&#10;jtrL4YsNPLrXy2k4N2Wgqtw308hrdmzM3e38/AQq0Zz+xX/uxub5q2oNv9/kE/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VtMlDAAAAA3QAAAA8AAAAAAAAAAAAAAAAA&#10;oQIAAGRycy9kb3ducmV2LnhtbFBLBQYAAAAABAAEAPkAAACOAwAAAAA=&#10;"/>
                  <v:line id="直接连接符 2229" o:spid="_x0000_s1083" style="position:absolute;rotation:180;flip:x y;visibility:visible;mso-wrap-style:square" from="95,474" to="95,2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4NEMMAAADdAAAADwAAAGRycy9kb3ducmV2LnhtbESPQU/DMAyF70j8h8hI3FhahMYoyyZA&#10;IPXKQOJqGtNUq50qCV359/iAxM3We37v83a/8GhmSnmI4qBeVWBIuugH6R28v71cbcDkguJxjEIO&#10;fijDfnd+tsXGx5O80nwovdEQyQ06CKVMjbW5C8SYV3EiUe0rJsaia+qtT3jScB7tdVWtLeMg2hBw&#10;oqdA3fHwzQ5uwvPxY/xs60Tr+rGdJ77jwM5dXiwP92AKLeXf/HfdesXf3Cq/fqMj2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ODRDDAAAA3QAAAA8AAAAAAAAAAAAA&#10;AAAAoQIAAGRycy9kb3ducmV2LnhtbFBLBQYAAAAABAAEAPkAAACRAwAAAAA=&#10;"/>
                  <v:line id="直接连接符 2230" o:spid="_x0000_s1084" style="position:absolute;rotation:180;flip:y;visibility:visible;mso-wrap-style:square" from="0,2188" to="44196,2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Udg8MAAADdAAAADwAAAGRycy9kb3ducmV2LnhtbERPyWrDMBC9B/oPYgq9JbJbcIMTOYRA&#10;SqkPpU4g18EaL8QaGUuJ1b+vCoXe5vHW2e6CGcSdJtdbVpCuEhDEtdU9twrOp+NyDcJ5ZI2DZVLw&#10;TQ52xcNii7m2M3/RvfKtiCHsclTQeT/mUrq6I4NuZUfiyDV2MugjnFqpJ5xjuBnkc5Jk0mDPsaHD&#10;kQ4d1dfqZhRc0qbkj9Nn2eu5fHtJs3DLQlDq6THsNyA8Bf8v/nO/6zh//ZrC7zfxBF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1HYPDAAAA3QAAAA8AAAAAAAAAAAAA&#10;AAAAoQIAAGRycy9kb3ducmV2LnhtbFBLBQYAAAAABAAEAPkAAACRAwAAAAA=&#10;"/>
                </v:group>
                <v:shape id="加号 2223" o:spid="_x0000_s1085" style="position:absolute;left:26557;top:46753;width:1613;height:1842;rotation:180;flip:y;visibility:visible;mso-wrap-style:square;v-text-anchor:middle" coordsize="162560,15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e18MA&#10;AADdAAAADwAAAGRycy9kb3ducmV2LnhtbERPS2vCQBC+F/wPywi91U2FtJq6iggF6ePQ2N6H7JiN&#10;zc6GzBrTf98tFLzNx/ec1Wb0rRqolyawgftZBoq4Crbh2sDn4fluAUoissU2MBn4IYHNenKzwsKG&#10;C3/QUMZapRCWAg24GLtCa6kceZRZ6IgTdwy9x5hgX2vb4yWF+1bPs+xBe2w4NTjsaOeo+i7P3oCU&#10;p6W8fx3iy94Nki1f87f8nBtzOx23T6AijfEq/nfvbZq/eJzD3zfpB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e18MAAADdAAAADwAAAAAAAAAAAAAAAACYAgAAZHJzL2Rv&#10;d25yZXYueG1sUEsFBgAAAAAEAAQA9QAAAIgDAAAAAA==&#10;" path="m21547,57792r41960,l63507,20032r35546,l99053,57792r41960,l141013,93338r-41960,l99053,131098r-35546,l63507,93338r-41960,l21547,57792xe" strokeweight=".25pt">
                  <v:path arrowok="t" o:connecttype="custom" o:connectlocs="2,9;6,9;6,3;10,3;10,9;14,9;14,14;10,14;10,19;6,19;6,14;2,14;2,9" o:connectangles="0,0,0,0,0,0,0,0,0,0,0,0,0"/>
                </v:shape>
                <v:shape id="文本框 2220" o:spid="_x0000_s1086" type="#_x0000_t202" style="position:absolute;left:18288;top:45640;width:7918;height:3956;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Q+MIA&#10;AADdAAAADwAAAGRycy9kb3ducmV2LnhtbERPTWsCMRC9C/6HMEIvUrPaWmU1ilgELz2o7X3YjJvV&#10;zWRJoq7/vhEEb/N4nzNftrYWV/KhcqxgOMhAEBdOV1wq+D1s3qcgQkTWWDsmBXcKsFx0O3PMtbvx&#10;jq77WIoUwiFHBSbGJpcyFIYshoFriBN3dN5iTNCXUnu8pXBby1GWfUmLFacGgw2tDRXn/cUq+Kb2&#10;9Gk2heS7H1d/k5962+8PlXrrtasZiEhtfImf7q1O86eTD3h8k0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ZD4wgAAAN0AAAAPAAAAAAAAAAAAAAAAAJgCAABkcnMvZG93&#10;bnJldi54bWxQSwUGAAAAAAQABAD1AAAAhwMAAAAA&#10;" strokeweight=".5pt">
                  <v:textbox>
                    <w:txbxContent>
                      <w:p w:rsidR="004D2E5C" w:rsidRPr="007C69D7" w:rsidRDefault="004D2E5C" w:rsidP="00037A3C">
                        <w:pPr>
                          <w:snapToGrid w:val="0"/>
                          <w:spacing w:line="240" w:lineRule="auto"/>
                          <w:ind w:firstLineChars="0" w:firstLine="0"/>
                          <w:jc w:val="center"/>
                          <w:rPr>
                            <w:szCs w:val="24"/>
                          </w:rPr>
                        </w:pPr>
                        <w:r w:rsidRPr="007C69D7">
                          <w:rPr>
                            <w:rFonts w:hint="eastAsia"/>
                            <w:sz w:val="18"/>
                            <w:szCs w:val="18"/>
                          </w:rPr>
                          <w:t>校内外实践教学基地</w:t>
                        </w:r>
                      </w:p>
                    </w:txbxContent>
                  </v:textbox>
                </v:shape>
                <v:shape id="加号 2224" o:spid="_x0000_s1087" style="position:absolute;left:16061;top:46753;width:1613;height:1842;rotation:180;flip:y;visibility:visible;mso-wrap-style:square;v-text-anchor:middle" coordsize="162560,15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6jOMMA&#10;AADdAAAADwAAAGRycy9kb3ducmV2LnhtbERPTUvDQBC9C/6HZQRv7UYx2qbdFhGEovZgqvchO82m&#10;zc6GzDaN/94VCt7m8T5nuR59qwbqpQls4G6agSKugm24NvC1e53MQElEttgGJgM/JLBeXV8tsbDh&#10;zJ80lLFWKYSlQAMuxq7QWipHHmUaOuLE7UPvMSbY19r2eE7hvtX3WfaoPTacGhx29OKoOpYnb0DK&#10;w1y237v4tnGDZPP3/CM/5cbc3ozPC1CRxvgvvrg3Ns2fPT3A3zfpB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6jOMMAAADdAAAADwAAAAAAAAAAAAAAAACYAgAAZHJzL2Rv&#10;d25yZXYueG1sUEsFBgAAAAAEAAQA9QAAAIgDAAAAAA==&#10;" path="m21547,57792r41960,l63507,20032r35546,l99053,57792r41960,l141013,93338r-41960,l99053,131098r-35546,l63507,93338r-41960,l21547,57792xe" strokeweight=".25pt">
                  <v:path arrowok="t" o:connecttype="custom" o:connectlocs="2,9;6,9;6,3;10,3;10,9;14,9;14,14;10,14;10,19;6,19;6,14;2,14;2,9" o:connectangles="0,0,0,0,0,0,0,0,0,0,0,0,0"/>
                </v:shape>
                <v:shape id="文本框 2221" o:spid="_x0000_s1088" type="#_x0000_t202" style="position:absolute;left:7474;top:45640;width:7918;height:3956;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CtF8EA&#10;AADdAAAADwAAAGRycy9kb3ducmV2LnhtbERPTYvCMBC9C/sfwix4EU2VdZVqFFEELx7U9T40Y1Nt&#10;JiWJWv/9RljY2zze58yXra3Fg3yoHCsYDjIQxIXTFZcKfk7b/hREiMgaa8ek4EUBlouPzhxz7Z58&#10;oMcxliKFcMhRgYmxyaUMhSGLYeAa4sRdnLcYE/Sl1B6fKdzWcpRl39JixanBYENrQ8XteLcKNtRe&#10;v8y2kPzy4+o82de7Xm+oVPezXc1ARGrjv/jPvdNp/nQyhvc36QS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rRfBAAAA3QAAAA8AAAAAAAAAAAAAAAAAmAIAAGRycy9kb3du&#10;cmV2LnhtbFBLBQYAAAAABAAEAPUAAACGAwAAAAA=&#10;" strokeweight=".5pt">
                  <v:textbox>
                    <w:txbxContent>
                      <w:p w:rsidR="004D2E5C" w:rsidRPr="000F6464" w:rsidRDefault="004D2E5C" w:rsidP="00037A3C">
                        <w:pPr>
                          <w:snapToGrid w:val="0"/>
                          <w:spacing w:line="240" w:lineRule="auto"/>
                          <w:ind w:firstLineChars="0" w:firstLine="0"/>
                          <w:jc w:val="center"/>
                          <w:rPr>
                            <w:szCs w:val="24"/>
                          </w:rPr>
                        </w:pPr>
                        <w:r w:rsidRPr="00617327">
                          <w:rPr>
                            <w:rFonts w:hint="eastAsia"/>
                            <w:sz w:val="18"/>
                            <w:szCs w:val="18"/>
                          </w:rPr>
                          <w:t>学科化综合实验平台</w:t>
                        </w:r>
                      </w:p>
                    </w:txbxContent>
                  </v:textbox>
                </v:shape>
                <v:shape id="上箭头 2240" o:spid="_x0000_s1089" type="#_x0000_t68" style="position:absolute;left:26080;top:42546;width:2506;height:1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ccQA&#10;AADdAAAADwAAAGRycy9kb3ducmV2LnhtbERPPW/CMBDdK/EfrEPqVhw6UBQwCCrRpFIX0ixsR3zE&#10;EfE5jQ1J/31dqVK3e3qft96OthV36n3jWMF8loAgrpxuuFZQfh6eliB8QNbYOiYF3+Rhu5k8rDHV&#10;buAj3YtQixjCPkUFJoQuldJXhiz6meuII3dxvcUQYV9L3eMQw20rn5NkIS02HBsMdvRqqLoWN6vg&#10;kOXJR2nfy7Pe3zLzdTxZfuuUepyOuxWIQGP4F/+5cx3nL18W8PtNP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IEXHEAAAA3QAAAA8AAAAAAAAAAAAAAAAAmAIAAGRycy9k&#10;b3ducmV2LnhtbFBLBQYAAAAABAAEAPUAAACJAwAAAAA=&#10;" adj="10800" strokeweight=".25pt"/>
                <v:shape id="直接箭头连接符 2204" o:spid="_x0000_s1090" type="#_x0000_t32" style="position:absolute;left:10893;top:37848;width:28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ROEsQAAADdAAAADwAAAGRycy9kb3ducmV2LnhtbERPTWvCQBC9F/oflhF6qxuFVImuIsWS&#10;QlFpbO5DdkyC2dmQ3Zo0v75bKHibx/uc9XYwjbhR52rLCmbTCARxYXXNpYKv89vzEoTzyBoby6Tg&#10;hxxsN48Pa0y07fmTbpkvRQhhl6CCyvs2kdIVFRl0U9sSB+5iO4M+wK6UusM+hJtGzqPoRRqsOTRU&#10;2NJrRcU1+zYKxkNK5wNextM+y48fcTqLj3mu1NNk2K1AeBr8Xfzvftdh/nKxgL9vwgl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E4SxAAAAN0AAAAPAAAAAAAAAAAA&#10;AAAAAKECAABkcnMvZG93bnJldi54bWxQSwUGAAAAAAQABAD5AAAAkgMAAAAA&#10;">
                  <v:stroke startarrow="block" endarrow="block"/>
                </v:shape>
                <v:shape id="直接箭头连接符 2205" o:spid="_x0000_s1091" type="#_x0000_t32" style="position:absolute;left:20434;top:37848;width:28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vaYMYAAADdAAAADwAAAGRycy9kb3ducmV2LnhtbESPQWvCQBCF70L/wzJCb7pRsJXoKlIs&#10;FooWo7kP2TEJZmdDdqupv75zKPQ2w3vz3jfLde8adaMu1J4NTMYJKOLC25pLA+fT+2gOKkRki41n&#10;MvBDAdarp8ESU+vvfKRbFkslIRxSNFDF2KZah6Iih2HsW2LRLr5zGGXtSm07vEu4a/Q0SV60w5ql&#10;ocKW3ioqrtm3M/DY7+i0x8vja5vlh8/ZbjI75Lkxz8N+swAVqY//5r/rDyv481fBlW9kBL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b2mDGAAAA3QAAAA8AAAAAAAAA&#10;AAAAAAAAoQIAAGRycy9kb3ducmV2LnhtbFBLBQYAAAAABAAEAPkAAACUAwAAAAA=&#10;">
                  <v:stroke startarrow="block" endarrow="block"/>
                </v:shape>
                <v:shape id="直接箭头连接符 2206" o:spid="_x0000_s1092" type="#_x0000_t32" style="position:absolute;left:29817;top:37848;width:28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d/+8MAAADdAAAADwAAAGRycy9kb3ducmV2LnhtbERPTWvCQBC9F/wPywi91Y2CrUZXEbEo&#10;iIrR3IfsmASzsyG7auqv7wqF3ubxPmc6b00l7tS40rKCfi8CQZxZXXKu4Hz6/hiBcB5ZY2WZFPyQ&#10;g/ms8zbFWNsHH+me+FyEEHYxKii8r2MpXVaQQdezNXHgLrYx6ANscqkbfIRwU8lBFH1KgyWHhgJr&#10;WhaUXZObUfDcrem0w8vzsErS/Xa47g/3aarUe7ddTEB4av2/+M+90WH+6GsMr2/CCXL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Xf/vDAAAA3QAAAA8AAAAAAAAAAAAA&#10;AAAAoQIAAGRycy9kb3ducmV2LnhtbFBLBQYAAAAABAAEAPkAAACRAwAAAAA=&#10;">
                  <v:stroke startarrow="block" endarrow="block"/>
                </v:shape>
                <v:shape id="直接箭头连接符 2198" o:spid="_x0000_s1093" type="#_x0000_t32" style="position:absolute;left:11131;top:27750;width:28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mQcYAAADdAAAADwAAAGRycy9kb3ducmV2LnhtbESPQWvCQBCF70L/wzKF3nSjoITUVUqp&#10;WChaTJr7kB2T0OxsyG41+us7h0JvM7w3732z3o6uUxcaQuvZwHyWgCKuvG25NvBV7KYpqBCRLXae&#10;ycCNAmw3D5M1ZtZf+USXPNZKQjhkaKCJsc+0DlVDDsPM98Sinf3gMMo61NoOeJVw1+lFkqy0w5al&#10;ocGeXhuqvvMfZ+B+2FNxwPP98y0vjx/L/Xx5LEtjnh7Hl2dQkcb4b/67freCn6bCL9/ICHr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4pkHGAAAA3QAAAA8AAAAAAAAA&#10;AAAAAAAAoQIAAGRycy9kb3ducmV2LnhtbFBLBQYAAAAABAAEAPkAAACUAwAAAAA=&#10;">
                  <v:stroke startarrow="block" endarrow="block"/>
                </v:shape>
                <v:shape id="直接箭头连接符 2241" o:spid="_x0000_s1094" type="#_x0000_t32" style="position:absolute;left:20355;top:27750;width:28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QD2sMAAADdAAAADwAAAGRycy9kb3ducmV2LnhtbERPTWvCQBC9F/wPywi91U0EJaSuUkRR&#10;KFqMzX3IjklodjZkV43+elcoeJvH+5zZojeNuFDnassK4lEEgriwuuZSwe9x/ZGAcB5ZY2OZFNzI&#10;wWI+eJthqu2VD3TJfClCCLsUFVTet6mUrqjIoBvZljhwJ9sZ9AF2pdQdXkO4aeQ4iqbSYM2hocKW&#10;lhUVf9nZKLjvNnTc4en+s8ry/fdkE0/2ea7U+7D/+gThqfcv8b97q8P8JInh+U04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0A9rDAAAA3QAAAA8AAAAAAAAAAAAA&#10;AAAAoQIAAGRycy9kb3ducmV2LnhtbFBLBQYAAAAABAAEAPkAAACRAwAAAAA=&#10;">
                  <v:stroke startarrow="block" endarrow="block"/>
                </v:shape>
                <v:shape id="AutoShape 312" o:spid="_x0000_s1095" type="#_x0000_t32" style="position:absolute;left:29976;top:27750;width:28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drcIAAADdAAAADwAAAGRycy9kb3ducmV2LnhtbERPTYvCMBC9C/sfwizsTVMFl9I1ioii&#10;sKhY7X1oxrZsMylN1K6/3giCt3m8z5nMOlOLK7WusqxgOIhAEOdWV1woOB1X/RiE88gaa8uk4J8c&#10;zKYfvQkm2t74QNfUFyKEsEtQQel9k0jp8pIMuoFtiAN3tq1BH2BbSN3iLYSbWo6i6FsarDg0lNjQ&#10;oqT8L70YBfftmo5bPN/3yzTb/Y7Xw/Euy5T6+uzmPyA8df4tfrk3OsyP4xE8vwkn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adrcIAAADdAAAADwAAAAAAAAAAAAAA&#10;AAChAgAAZHJzL2Rvd25yZXYueG1sUEsFBgAAAAAEAAQA+QAAAJADAAAAAA==&#10;">
                  <v:stroke startarrow="block" endarrow="block"/>
                </v:shape>
                <w10:anchorlock/>
              </v:group>
            </w:pict>
          </mc:Fallback>
        </mc:AlternateContent>
      </w:r>
    </w:p>
    <w:p w:rsidR="00B9553B" w:rsidRPr="00804D12" w:rsidRDefault="00B9553B" w:rsidP="00F531B5">
      <w:pPr>
        <w:ind w:firstLine="422"/>
        <w:jc w:val="center"/>
        <w:rPr>
          <w:b/>
          <w:kern w:val="44"/>
          <w:sz w:val="21"/>
          <w:szCs w:val="44"/>
        </w:rPr>
      </w:pPr>
      <w:r w:rsidRPr="00804D12">
        <w:rPr>
          <w:b/>
          <w:kern w:val="44"/>
          <w:sz w:val="21"/>
          <w:szCs w:val="44"/>
        </w:rPr>
        <w:t>图</w:t>
      </w:r>
      <w:r w:rsidRPr="00804D12">
        <w:rPr>
          <w:b/>
          <w:kern w:val="44"/>
          <w:sz w:val="21"/>
          <w:szCs w:val="44"/>
        </w:rPr>
        <w:t>4-2</w:t>
      </w:r>
      <w:r w:rsidR="004200FA">
        <w:rPr>
          <w:rFonts w:hint="eastAsia"/>
          <w:b/>
          <w:kern w:val="44"/>
          <w:sz w:val="21"/>
          <w:szCs w:val="44"/>
        </w:rPr>
        <w:t xml:space="preserve"> </w:t>
      </w:r>
      <w:r w:rsidRPr="00804D12">
        <w:rPr>
          <w:b/>
          <w:kern w:val="44"/>
          <w:sz w:val="21"/>
          <w:szCs w:val="44"/>
        </w:rPr>
        <w:t>面向</w:t>
      </w:r>
      <w:r w:rsidRPr="00867F87">
        <w:rPr>
          <w:rFonts w:asciiTheme="minorEastAsia" w:eastAsiaTheme="minorEastAsia" w:hAnsiTheme="minorEastAsia"/>
          <w:b/>
          <w:kern w:val="44"/>
          <w:sz w:val="21"/>
          <w:szCs w:val="44"/>
        </w:rPr>
        <w:t>“</w:t>
      </w:r>
      <w:r w:rsidRPr="00804D12">
        <w:rPr>
          <w:b/>
          <w:kern w:val="44"/>
          <w:sz w:val="21"/>
          <w:szCs w:val="44"/>
        </w:rPr>
        <w:t>四个课堂</w:t>
      </w:r>
      <w:r w:rsidR="006945B2" w:rsidRPr="00867F87">
        <w:rPr>
          <w:rFonts w:asciiTheme="minorEastAsia" w:eastAsiaTheme="minorEastAsia" w:hAnsiTheme="minorEastAsia"/>
          <w:b/>
          <w:kern w:val="44"/>
          <w:sz w:val="21"/>
          <w:szCs w:val="44"/>
        </w:rPr>
        <w:t>”</w:t>
      </w:r>
      <w:r w:rsidRPr="00804D12">
        <w:rPr>
          <w:b/>
          <w:kern w:val="44"/>
          <w:sz w:val="21"/>
          <w:szCs w:val="44"/>
        </w:rPr>
        <w:t>的全方位实践育人体系</w:t>
      </w:r>
    </w:p>
    <w:p w:rsidR="00B9553B" w:rsidRPr="00804D12" w:rsidRDefault="00B9553B" w:rsidP="009A4312">
      <w:pPr>
        <w:pStyle w:val="3"/>
        <w:spacing w:before="72" w:after="72"/>
        <w:rPr>
          <w:rFonts w:cs="Times New Roman"/>
        </w:rPr>
      </w:pPr>
      <w:bookmarkStart w:id="353" w:name="_Toc462903645"/>
      <w:bookmarkStart w:id="354" w:name="_Toc462954766"/>
      <w:bookmarkStart w:id="355" w:name="_Toc464022129"/>
      <w:bookmarkStart w:id="356" w:name="_Toc464636234"/>
      <w:bookmarkStart w:id="357" w:name="_Toc466562554"/>
      <w:r w:rsidRPr="00804D12">
        <w:rPr>
          <w:rFonts w:cs="Times New Roman"/>
        </w:rPr>
        <w:t>2.</w:t>
      </w:r>
      <w:r w:rsidRPr="00804D12">
        <w:rPr>
          <w:rFonts w:cs="Times New Roman"/>
        </w:rPr>
        <w:t>打造实践平台，推进实验资源共享</w:t>
      </w:r>
      <w:bookmarkEnd w:id="353"/>
      <w:bookmarkEnd w:id="354"/>
      <w:bookmarkEnd w:id="355"/>
      <w:bookmarkEnd w:id="356"/>
      <w:bookmarkEnd w:id="357"/>
    </w:p>
    <w:p w:rsidR="00B9553B" w:rsidRPr="00804D12" w:rsidRDefault="00B9553B" w:rsidP="00AF747E">
      <w:pPr>
        <w:ind w:firstLine="480"/>
      </w:pPr>
      <w:r w:rsidRPr="00804D12">
        <w:t>加强实验教学平台资源建设。</w:t>
      </w:r>
      <w:r w:rsidRPr="00867F87">
        <w:rPr>
          <w:rFonts w:asciiTheme="minorEastAsia" w:eastAsiaTheme="minorEastAsia" w:hAnsiTheme="minorEastAsia"/>
        </w:rPr>
        <w:t>“</w:t>
      </w:r>
      <w:r w:rsidRPr="00804D12">
        <w:t>十二五</w:t>
      </w:r>
      <w:r w:rsidR="006945B2" w:rsidRPr="00867F87">
        <w:rPr>
          <w:rFonts w:asciiTheme="minorEastAsia" w:eastAsiaTheme="minorEastAsia" w:hAnsiTheme="minorEastAsia"/>
        </w:rPr>
        <w:t>”</w:t>
      </w:r>
      <w:r w:rsidRPr="00804D12">
        <w:t>期间，学校不断加大实验教学投入，重点围绕基础实验中心、工程训练中心等覆盖面广的综合性实验平台和重点学科实验平台，通过预算和专项经费等投入约</w:t>
      </w:r>
      <w:r w:rsidRPr="00804D12">
        <w:t>1.5</w:t>
      </w:r>
      <w:r w:rsidRPr="00804D12">
        <w:t>亿元，新建和改扩建一批实验教学中心，保障了实验教学改革的顺利推进。通过建设，学校现有国家级实验教学示范中心</w:t>
      </w:r>
      <w:r w:rsidRPr="00804D12">
        <w:t>2</w:t>
      </w:r>
      <w:r w:rsidRPr="00804D12">
        <w:t>个，天津市实验教学示范中心建设单位</w:t>
      </w:r>
      <w:r w:rsidRPr="00804D12">
        <w:t>9</w:t>
      </w:r>
      <w:r w:rsidRPr="00804D12">
        <w:t>个（见表</w:t>
      </w:r>
      <w:r w:rsidRPr="00804D12">
        <w:t>4-1</w:t>
      </w:r>
      <w:r w:rsidRPr="00804D12">
        <w:t>）。</w:t>
      </w:r>
    </w:p>
    <w:p w:rsidR="00B9553B" w:rsidRPr="00804D12" w:rsidRDefault="00B9553B" w:rsidP="00AF747E">
      <w:pPr>
        <w:ind w:firstLine="480"/>
      </w:pPr>
      <w:r w:rsidRPr="00804D12">
        <w:t>加强实践教学设备开发。由于许多民航特有专业对实验实习的特殊需求，相应设备难以从市场上直接获得或价格昂贵，为解决实验装备缺乏的问题，同时支持实验教师和实验技术人员开展教学改革和创新，学校</w:t>
      </w:r>
      <w:r w:rsidR="00FC61A6" w:rsidRPr="00804D12">
        <w:t>制定《</w:t>
      </w:r>
      <w:r w:rsidR="00D45F76">
        <w:rPr>
          <w:rFonts w:hint="eastAsia"/>
        </w:rPr>
        <w:t>中国民航大学</w:t>
      </w:r>
      <w:r w:rsidR="00FC61A6" w:rsidRPr="00804D12">
        <w:t>实验技术创新基金项目管理办法》，</w:t>
      </w:r>
      <w:r w:rsidRPr="00804D12">
        <w:t>积极</w:t>
      </w:r>
      <w:r w:rsidR="00E008CB" w:rsidRPr="00804D12">
        <w:t>鼓励</w:t>
      </w:r>
      <w:r w:rsidRPr="00804D12">
        <w:t>教师</w:t>
      </w:r>
      <w:r w:rsidR="00FC61A6" w:rsidRPr="00804D12">
        <w:t>通过自组、自拟、自建方式，</w:t>
      </w:r>
      <w:r w:rsidR="00331721">
        <w:t>开展仪器设备开发、实验教学方法研究、实验技术创新等</w:t>
      </w:r>
      <w:r w:rsidR="00331721" w:rsidRPr="004D5FB2">
        <w:t>，</w:t>
      </w:r>
      <w:r w:rsidR="00331721" w:rsidRPr="004D5FB2">
        <w:rPr>
          <w:rFonts w:hint="eastAsia"/>
        </w:rPr>
        <w:t>2013</w:t>
      </w:r>
      <w:r w:rsidR="00331721" w:rsidRPr="004D5FB2">
        <w:rPr>
          <w:rFonts w:hint="eastAsia"/>
        </w:rPr>
        <w:t>—</w:t>
      </w:r>
      <w:r w:rsidR="00331721" w:rsidRPr="004D5FB2">
        <w:rPr>
          <w:rFonts w:hint="eastAsia"/>
        </w:rPr>
        <w:t>2016</w:t>
      </w:r>
      <w:r w:rsidR="00331721" w:rsidRPr="004D5FB2">
        <w:rPr>
          <w:rFonts w:hint="eastAsia"/>
        </w:rPr>
        <w:t>年</w:t>
      </w:r>
      <w:r w:rsidRPr="004D5FB2">
        <w:t>立项</w:t>
      </w:r>
      <w:r w:rsidR="00135D96" w:rsidRPr="004D5FB2">
        <w:rPr>
          <w:rFonts w:hint="eastAsia"/>
        </w:rPr>
        <w:t>已</w:t>
      </w:r>
      <w:r w:rsidR="00135D96" w:rsidRPr="004D5FB2">
        <w:t>达</w:t>
      </w:r>
      <w:r w:rsidRPr="004D5FB2">
        <w:t>104</w:t>
      </w:r>
      <w:r w:rsidRPr="004D5FB2">
        <w:t>项。</w:t>
      </w:r>
    </w:p>
    <w:p w:rsidR="00B9553B" w:rsidRPr="00804D12" w:rsidRDefault="00B9553B" w:rsidP="00AF747E">
      <w:pPr>
        <w:ind w:firstLine="480"/>
      </w:pPr>
      <w:r w:rsidRPr="00804D12">
        <w:lastRenderedPageBreak/>
        <w:t>开展虚拟仿真实验资源和环境建设。由于民航</w:t>
      </w:r>
      <w:r w:rsidR="005C440B" w:rsidRPr="00804D12">
        <w:t>企业</w:t>
      </w:r>
      <w:r w:rsidRPr="00804D12">
        <w:t>对安全</w:t>
      </w:r>
      <w:r w:rsidR="005C440B" w:rsidRPr="00804D12">
        <w:t>要求高</w:t>
      </w:r>
      <w:r w:rsidRPr="00804D12">
        <w:t>，</w:t>
      </w:r>
      <w:r w:rsidR="00FC61A6" w:rsidRPr="00804D12">
        <w:t>很多</w:t>
      </w:r>
      <w:r w:rsidRPr="00804D12">
        <w:t>岗位实习难以在生产一线开展，</w:t>
      </w:r>
      <w:r w:rsidR="00FC61A6" w:rsidRPr="00804D12">
        <w:t>学校将现代</w:t>
      </w:r>
      <w:r w:rsidRPr="00804D12">
        <w:t>信息技术与实验教学深度融合，构建高度仿真的虚拟实验环境和实验对象，让学生在虚拟环境中开展实验，实现真实实验不具备或难以完成的教学功能。学校自主开发了一系列面向机务维护、空中交通管理、航空公司运行控制等</w:t>
      </w:r>
      <w:r w:rsidR="00376E9D">
        <w:t>方面的模拟实验实训设备，部分已经实现产业化，成为行业人才培养</w:t>
      </w:r>
      <w:r w:rsidRPr="00804D12">
        <w:t>的标准装备。在中国高教学会组织的第三届高等学校自制实验教学仪器设备评选中，获得一等奖</w:t>
      </w:r>
      <w:r w:rsidRPr="00804D12">
        <w:t>1</w:t>
      </w:r>
      <w:r w:rsidRPr="00804D12">
        <w:t>项，优秀奖</w:t>
      </w:r>
      <w:r w:rsidRPr="00804D12">
        <w:t>5</w:t>
      </w:r>
      <w:r w:rsidRPr="00804D12">
        <w:t>项。学校现已建成</w:t>
      </w:r>
      <w:r w:rsidRPr="00804D12">
        <w:t>1</w:t>
      </w:r>
      <w:r w:rsidRPr="00804D12">
        <w:t>个国家级虚拟仿真实验教学中心和</w:t>
      </w:r>
      <w:r w:rsidRPr="00804D12">
        <w:t>2</w:t>
      </w:r>
      <w:r w:rsidRPr="00804D12">
        <w:t>个天津市虚拟仿真实验教学中心</w:t>
      </w:r>
      <w:r w:rsidR="00FC61A6" w:rsidRPr="00804D12">
        <w:t>（见表</w:t>
      </w:r>
      <w:r w:rsidR="00FC61A6" w:rsidRPr="00804D12">
        <w:t>4-1</w:t>
      </w:r>
      <w:r w:rsidR="00FC61A6" w:rsidRPr="00804D12">
        <w:t>）</w:t>
      </w:r>
      <w:r w:rsidRPr="00804D12">
        <w:t>。</w:t>
      </w:r>
    </w:p>
    <w:p w:rsidR="00B9553B" w:rsidRPr="00804D12" w:rsidRDefault="00B9553B" w:rsidP="000A3477">
      <w:pPr>
        <w:widowControl/>
        <w:spacing w:afterLines="50" w:after="120"/>
        <w:ind w:firstLineChars="0" w:firstLine="0"/>
        <w:jc w:val="center"/>
        <w:rPr>
          <w:b/>
          <w:kern w:val="44"/>
          <w:sz w:val="21"/>
          <w:szCs w:val="44"/>
        </w:rPr>
      </w:pPr>
      <w:r w:rsidRPr="00804D12">
        <w:rPr>
          <w:b/>
          <w:kern w:val="44"/>
          <w:sz w:val="21"/>
          <w:szCs w:val="44"/>
        </w:rPr>
        <w:t>表</w:t>
      </w:r>
      <w:r w:rsidRPr="00804D12">
        <w:rPr>
          <w:b/>
          <w:kern w:val="44"/>
          <w:sz w:val="21"/>
          <w:szCs w:val="44"/>
        </w:rPr>
        <w:t xml:space="preserve">4-1 </w:t>
      </w:r>
      <w:r w:rsidRPr="00804D12">
        <w:rPr>
          <w:b/>
          <w:kern w:val="44"/>
          <w:sz w:val="21"/>
          <w:szCs w:val="44"/>
        </w:rPr>
        <w:t>省部级及以上实验教学示范中心一览表</w:t>
      </w:r>
    </w:p>
    <w:tbl>
      <w:tblPr>
        <w:tblW w:w="47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587"/>
        <w:gridCol w:w="4198"/>
        <w:gridCol w:w="1587"/>
      </w:tblGrid>
      <w:tr w:rsidR="00B9553B" w:rsidRPr="00804D12" w:rsidTr="0025136A">
        <w:trPr>
          <w:trHeight w:val="454"/>
          <w:tblHeader/>
          <w:jc w:val="center"/>
        </w:trPr>
        <w:tc>
          <w:tcPr>
            <w:tcW w:w="1369"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序号</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级别</w:t>
            </w:r>
          </w:p>
        </w:tc>
        <w:tc>
          <w:tcPr>
            <w:tcW w:w="4533"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名称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9044CE" w:rsidP="002D0F10">
            <w:pPr>
              <w:widowControl/>
              <w:spacing w:line="240" w:lineRule="auto"/>
              <w:ind w:firstLineChars="0" w:firstLine="0"/>
              <w:jc w:val="center"/>
              <w:rPr>
                <w:kern w:val="44"/>
                <w:sz w:val="21"/>
                <w:szCs w:val="44"/>
              </w:rPr>
            </w:pPr>
            <w:r>
              <w:rPr>
                <w:kern w:val="44"/>
                <w:sz w:val="21"/>
                <w:szCs w:val="44"/>
              </w:rPr>
              <w:t>设立</w:t>
            </w:r>
            <w:r w:rsidR="002D0F10">
              <w:rPr>
                <w:rFonts w:hint="eastAsia"/>
                <w:kern w:val="44"/>
                <w:sz w:val="21"/>
                <w:szCs w:val="44"/>
              </w:rPr>
              <w:t>时间（年）</w:t>
            </w:r>
          </w:p>
        </w:tc>
      </w:tr>
      <w:tr w:rsidR="00B9553B" w:rsidRPr="00804D12" w:rsidTr="0025136A">
        <w:trPr>
          <w:trHeight w:val="454"/>
          <w:jc w:val="center"/>
        </w:trPr>
        <w:tc>
          <w:tcPr>
            <w:tcW w:w="1369"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1</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国家级</w:t>
            </w:r>
          </w:p>
        </w:tc>
        <w:tc>
          <w:tcPr>
            <w:tcW w:w="4533"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工程技术训练中心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2007</w:t>
            </w:r>
          </w:p>
        </w:tc>
      </w:tr>
      <w:tr w:rsidR="00B9553B" w:rsidRPr="00804D12" w:rsidTr="0025136A">
        <w:trPr>
          <w:trHeight w:val="454"/>
          <w:jc w:val="center"/>
        </w:trPr>
        <w:tc>
          <w:tcPr>
            <w:tcW w:w="1369"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2</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p>
        </w:tc>
        <w:tc>
          <w:tcPr>
            <w:tcW w:w="4533"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空管实验教学中心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2012</w:t>
            </w:r>
          </w:p>
        </w:tc>
      </w:tr>
      <w:tr w:rsidR="00B9553B" w:rsidRPr="00804D12" w:rsidTr="0025136A">
        <w:trPr>
          <w:trHeight w:val="454"/>
          <w:jc w:val="center"/>
        </w:trPr>
        <w:tc>
          <w:tcPr>
            <w:tcW w:w="1369"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3</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p>
        </w:tc>
        <w:tc>
          <w:tcPr>
            <w:tcW w:w="4533"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机务维修工程虚拟仿真实验教学中心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2014</w:t>
            </w:r>
          </w:p>
        </w:tc>
      </w:tr>
      <w:tr w:rsidR="00B9553B" w:rsidRPr="00804D12" w:rsidTr="0025136A">
        <w:trPr>
          <w:trHeight w:val="454"/>
          <w:jc w:val="center"/>
        </w:trPr>
        <w:tc>
          <w:tcPr>
            <w:tcW w:w="1369"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4</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省部级</w:t>
            </w:r>
          </w:p>
        </w:tc>
        <w:tc>
          <w:tcPr>
            <w:tcW w:w="4533"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电工电子实验中心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2012</w:t>
            </w:r>
          </w:p>
        </w:tc>
      </w:tr>
      <w:tr w:rsidR="00B9553B" w:rsidRPr="00804D12" w:rsidTr="0025136A">
        <w:trPr>
          <w:trHeight w:val="454"/>
          <w:jc w:val="center"/>
        </w:trPr>
        <w:tc>
          <w:tcPr>
            <w:tcW w:w="1369"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5</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p>
        </w:tc>
        <w:tc>
          <w:tcPr>
            <w:tcW w:w="4533"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航空电子电气实验教学中心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2012</w:t>
            </w:r>
          </w:p>
        </w:tc>
      </w:tr>
      <w:tr w:rsidR="00B9553B" w:rsidRPr="00804D12" w:rsidTr="0025136A">
        <w:trPr>
          <w:trHeight w:val="454"/>
          <w:jc w:val="center"/>
        </w:trPr>
        <w:tc>
          <w:tcPr>
            <w:tcW w:w="1369"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6</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p>
        </w:tc>
        <w:tc>
          <w:tcPr>
            <w:tcW w:w="4533"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航空运输经济与管理实验教学中心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2012</w:t>
            </w:r>
          </w:p>
        </w:tc>
      </w:tr>
      <w:tr w:rsidR="00B9553B" w:rsidRPr="00804D12" w:rsidTr="0025136A">
        <w:trPr>
          <w:trHeight w:val="454"/>
          <w:jc w:val="center"/>
        </w:trPr>
        <w:tc>
          <w:tcPr>
            <w:tcW w:w="1369"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7</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p>
        </w:tc>
        <w:tc>
          <w:tcPr>
            <w:tcW w:w="4533"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大学物理实验中心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2012</w:t>
            </w:r>
          </w:p>
        </w:tc>
      </w:tr>
      <w:tr w:rsidR="00B9553B" w:rsidRPr="00804D12" w:rsidTr="0025136A">
        <w:trPr>
          <w:trHeight w:val="454"/>
          <w:jc w:val="center"/>
        </w:trPr>
        <w:tc>
          <w:tcPr>
            <w:tcW w:w="1369"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8</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p>
        </w:tc>
        <w:tc>
          <w:tcPr>
            <w:tcW w:w="4533"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计算机综合实验中心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2013</w:t>
            </w:r>
          </w:p>
        </w:tc>
      </w:tr>
      <w:tr w:rsidR="00B9553B" w:rsidRPr="00804D12" w:rsidTr="0025136A">
        <w:trPr>
          <w:trHeight w:val="454"/>
          <w:jc w:val="center"/>
        </w:trPr>
        <w:tc>
          <w:tcPr>
            <w:tcW w:w="1369"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9</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p>
        </w:tc>
        <w:tc>
          <w:tcPr>
            <w:tcW w:w="4533"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通信导航监视实验中心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2013</w:t>
            </w:r>
          </w:p>
        </w:tc>
      </w:tr>
      <w:tr w:rsidR="00B9553B" w:rsidRPr="00804D12" w:rsidTr="0025136A">
        <w:trPr>
          <w:trHeight w:val="454"/>
          <w:jc w:val="center"/>
        </w:trPr>
        <w:tc>
          <w:tcPr>
            <w:tcW w:w="1369"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10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p>
        </w:tc>
        <w:tc>
          <w:tcPr>
            <w:tcW w:w="4533"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航空法学实验教学中心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2013</w:t>
            </w:r>
          </w:p>
        </w:tc>
      </w:tr>
      <w:tr w:rsidR="00B9553B" w:rsidRPr="00804D12" w:rsidTr="0025136A">
        <w:trPr>
          <w:trHeight w:val="454"/>
          <w:jc w:val="center"/>
        </w:trPr>
        <w:tc>
          <w:tcPr>
            <w:tcW w:w="1369"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11</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p>
        </w:tc>
        <w:tc>
          <w:tcPr>
            <w:tcW w:w="4533"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机场工程综合实验教学中心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2014</w:t>
            </w:r>
          </w:p>
        </w:tc>
      </w:tr>
      <w:tr w:rsidR="00B9553B" w:rsidRPr="00804D12" w:rsidTr="0025136A">
        <w:trPr>
          <w:trHeight w:val="454"/>
          <w:jc w:val="center"/>
        </w:trPr>
        <w:tc>
          <w:tcPr>
            <w:tcW w:w="1369"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12</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p>
        </w:tc>
        <w:tc>
          <w:tcPr>
            <w:tcW w:w="4533"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航空发动机实验中心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2015</w:t>
            </w:r>
          </w:p>
        </w:tc>
      </w:tr>
      <w:tr w:rsidR="00B9553B" w:rsidRPr="00804D12" w:rsidTr="0025136A">
        <w:trPr>
          <w:trHeight w:val="454"/>
          <w:jc w:val="center"/>
        </w:trPr>
        <w:tc>
          <w:tcPr>
            <w:tcW w:w="1369"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13</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p>
        </w:tc>
        <w:tc>
          <w:tcPr>
            <w:tcW w:w="4533"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通信导航监视虚拟仿真实验教学中心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2015</w:t>
            </w:r>
          </w:p>
        </w:tc>
      </w:tr>
      <w:tr w:rsidR="00B9553B" w:rsidRPr="00804D12" w:rsidTr="0025136A">
        <w:trPr>
          <w:trHeight w:val="454"/>
          <w:jc w:val="center"/>
        </w:trPr>
        <w:tc>
          <w:tcPr>
            <w:tcW w:w="1369"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14</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p>
        </w:tc>
        <w:tc>
          <w:tcPr>
            <w:tcW w:w="4533"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空管虚拟仿真实验教学中心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9553B" w:rsidRPr="00804D12" w:rsidRDefault="00B9553B" w:rsidP="00B9553B">
            <w:pPr>
              <w:widowControl/>
              <w:spacing w:line="240" w:lineRule="auto"/>
              <w:ind w:firstLineChars="0" w:firstLine="0"/>
              <w:jc w:val="center"/>
              <w:rPr>
                <w:kern w:val="44"/>
                <w:sz w:val="21"/>
                <w:szCs w:val="44"/>
              </w:rPr>
            </w:pPr>
            <w:r w:rsidRPr="00804D12">
              <w:rPr>
                <w:kern w:val="44"/>
                <w:sz w:val="21"/>
                <w:szCs w:val="44"/>
              </w:rPr>
              <w:t>2015</w:t>
            </w:r>
          </w:p>
        </w:tc>
      </w:tr>
    </w:tbl>
    <w:p w:rsidR="00B9553B" w:rsidRPr="00804D12" w:rsidRDefault="00B9553B" w:rsidP="000A3477">
      <w:pPr>
        <w:spacing w:beforeLines="50" w:before="120"/>
        <w:ind w:firstLine="480"/>
      </w:pPr>
      <w:r w:rsidRPr="00804D12">
        <w:t>大力推进实验室开放共享。</w:t>
      </w:r>
      <w:r w:rsidR="0020491D">
        <w:t>学校制定了实验室开放管理办法</w:t>
      </w:r>
      <w:r w:rsidR="00E56D63" w:rsidRPr="00804D12">
        <w:t>，</w:t>
      </w:r>
      <w:r w:rsidR="008D762A" w:rsidRPr="00804D12">
        <w:t>明确了实验室开放的组织方式和支持政策</w:t>
      </w:r>
      <w:r w:rsidRPr="00804D12">
        <w:t>，</w:t>
      </w:r>
      <w:r w:rsidR="00E56D63" w:rsidRPr="00804D12">
        <w:t>按照项目化管理，每年列支专项经费，</w:t>
      </w:r>
      <w:r w:rsidRPr="00804D12">
        <w:t>多方式推动实验室开放共享。对于基础课实验室，在学生有效学习时间内全面开放（早</w:t>
      </w:r>
      <w:r w:rsidRPr="00804D12">
        <w:t>8</w:t>
      </w:r>
      <w:r w:rsidRPr="00804D12">
        <w:t>晚</w:t>
      </w:r>
      <w:r w:rsidRPr="00804D12">
        <w:t>9</w:t>
      </w:r>
      <w:r w:rsidRPr="00804D12">
        <w:t>）。学科专业实验室通过开放选题和项目的方式面向本科生开放。结合大学生创新创业项目的具体情况，专门出台了</w:t>
      </w:r>
      <w:r w:rsidR="009C3944" w:rsidRPr="009C3944">
        <w:t>关于实验室开放选题列入大学生创新创业项目管理的办法</w:t>
      </w:r>
      <w:r w:rsidRPr="00804D12">
        <w:t>，实现创新创业与实</w:t>
      </w:r>
      <w:r w:rsidRPr="00804D12">
        <w:lastRenderedPageBreak/>
        <w:t>验室开放有效协同。</w:t>
      </w:r>
      <w:r w:rsidR="00E56D63" w:rsidRPr="00804D12">
        <w:t>为提高开放效益，</w:t>
      </w:r>
      <w:r w:rsidRPr="00804D12">
        <w:t>部分实验室建立了开放预约系统，面向学生提供预约服务。近三年，实验室开放时间</w:t>
      </w:r>
      <w:r w:rsidR="00E56D63" w:rsidRPr="00804D12">
        <w:t>、开放项目</w:t>
      </w:r>
      <w:r w:rsidRPr="00804D12">
        <w:t>及受众人数不断增长</w:t>
      </w:r>
      <w:r w:rsidR="000834F8" w:rsidRPr="00804D12">
        <w:t>，学生参与工程类竞赛的规模和获奖数量逐年提高</w:t>
      </w:r>
      <w:r w:rsidRPr="00804D12">
        <w:t>。如</w:t>
      </w:r>
      <w:r w:rsidRPr="00804D12">
        <w:t>2015</w:t>
      </w:r>
      <w:r w:rsidR="00376E9D">
        <w:rPr>
          <w:rFonts w:hint="eastAsia"/>
        </w:rPr>
        <w:t>—</w:t>
      </w:r>
      <w:r w:rsidRPr="00804D12">
        <w:t>2016</w:t>
      </w:r>
      <w:r w:rsidRPr="00804D12">
        <w:t>学年，开放项目达到</w:t>
      </w:r>
      <w:r w:rsidRPr="00804D12">
        <w:t>400</w:t>
      </w:r>
      <w:r w:rsidRPr="00804D12">
        <w:t>余项，</w:t>
      </w:r>
      <w:r w:rsidR="007601E5" w:rsidRPr="00804D12">
        <w:t>受益</w:t>
      </w:r>
      <w:r w:rsidRPr="00804D12">
        <w:t>学生达</w:t>
      </w:r>
      <w:r w:rsidRPr="00804D12">
        <w:t>1</w:t>
      </w:r>
      <w:r w:rsidR="00022593">
        <w:rPr>
          <w:rFonts w:hint="eastAsia"/>
        </w:rPr>
        <w:t>万</w:t>
      </w:r>
      <w:r w:rsidRPr="00804D12">
        <w:t>余人次</w:t>
      </w:r>
      <w:r w:rsidR="000834F8" w:rsidRPr="00804D12">
        <w:t>，</w:t>
      </w:r>
      <w:r w:rsidR="00162C60" w:rsidRPr="00804D12">
        <w:t>获得</w:t>
      </w:r>
      <w:r w:rsidRPr="00804D12">
        <w:t>省部级以上工程类竞赛</w:t>
      </w:r>
      <w:r w:rsidR="00162C60" w:rsidRPr="00804D12">
        <w:t>奖励</w:t>
      </w:r>
      <w:r w:rsidR="002C221A" w:rsidRPr="00804D12">
        <w:t>达</w:t>
      </w:r>
      <w:r w:rsidRPr="00804D12">
        <w:t>65</w:t>
      </w:r>
      <w:r w:rsidRPr="00804D12">
        <w:t>项。</w:t>
      </w:r>
    </w:p>
    <w:p w:rsidR="00B9553B" w:rsidRPr="00804D12" w:rsidRDefault="00B9553B" w:rsidP="009A4312">
      <w:pPr>
        <w:pStyle w:val="3"/>
        <w:spacing w:before="72" w:after="72"/>
        <w:rPr>
          <w:rFonts w:cs="Times New Roman"/>
        </w:rPr>
      </w:pPr>
      <w:bookmarkStart w:id="358" w:name="_Toc462903646"/>
      <w:bookmarkStart w:id="359" w:name="_Toc462954767"/>
      <w:bookmarkStart w:id="360" w:name="_Toc464022130"/>
      <w:bookmarkStart w:id="361" w:name="_Toc464636235"/>
      <w:bookmarkStart w:id="362" w:name="_Toc466562555"/>
      <w:bookmarkStart w:id="363" w:name="_Toc460788236"/>
      <w:bookmarkStart w:id="364" w:name="_Toc460683478"/>
      <w:bookmarkStart w:id="365" w:name="_Toc460312161"/>
      <w:r w:rsidRPr="00804D12">
        <w:rPr>
          <w:rFonts w:cs="Times New Roman"/>
        </w:rPr>
        <w:t>3.</w:t>
      </w:r>
      <w:r w:rsidRPr="00804D12">
        <w:rPr>
          <w:rFonts w:cs="Times New Roman"/>
        </w:rPr>
        <w:t>加强基地建设，改进实习实训效果</w:t>
      </w:r>
      <w:bookmarkEnd w:id="358"/>
      <w:bookmarkEnd w:id="359"/>
      <w:bookmarkEnd w:id="360"/>
      <w:bookmarkEnd w:id="361"/>
      <w:bookmarkEnd w:id="362"/>
    </w:p>
    <w:bookmarkEnd w:id="363"/>
    <w:bookmarkEnd w:id="364"/>
    <w:bookmarkEnd w:id="365"/>
    <w:p w:rsidR="00B9553B" w:rsidRPr="00804D12" w:rsidRDefault="00B9553B" w:rsidP="00AF747E">
      <w:pPr>
        <w:ind w:firstLine="480"/>
      </w:pPr>
      <w:r w:rsidRPr="00804D12">
        <w:t>充分发挥校内实训基地作用。民航特有专业对实习实训要求高，但是机务、空管等业务部门面临较大的航空安全保障压力，相关单位或企业在接收学生实习时设立了较高的准入门槛，因此立足校内大力加强实训基地建设是保障人才培养质量的可行之路。为此，学校建设了面向机务类专业实训的工程技术训练中心和面向空管专业实训的空管实验教学中心。同时，在校本部以外建设了朝阳飞行学院、内蒙古飞行学院和新疆天翔航空学院三个飞行学院，主要承担飞行技术专业实践培养，同时也成为机务、空管等专业学生实习的重要场所。</w:t>
      </w:r>
    </w:p>
    <w:p w:rsidR="00B9553B" w:rsidRPr="00804D12" w:rsidRDefault="00B9553B" w:rsidP="00AF747E">
      <w:pPr>
        <w:ind w:firstLine="480"/>
      </w:pPr>
      <w:r w:rsidRPr="00804D12">
        <w:t>注重校外实习基地建设。通过多种形式合作，不断拓展学生校外实践基地，现已形成了以民航企事业单位为主，联合民航外延企业，积极拓展行业外企业单位的实践教学基地建设模式</w:t>
      </w:r>
      <w:r w:rsidRPr="004D5FB2">
        <w:t>。目前已与企事业单位共建实践基地</w:t>
      </w:r>
      <w:r w:rsidR="00654F91" w:rsidRPr="004D5FB2">
        <w:t>9</w:t>
      </w:r>
      <w:r w:rsidR="00331721" w:rsidRPr="004D5FB2">
        <w:rPr>
          <w:rFonts w:hint="eastAsia"/>
        </w:rPr>
        <w:t>8</w:t>
      </w:r>
      <w:r w:rsidR="00654F91" w:rsidRPr="004D5FB2">
        <w:t>个（</w:t>
      </w:r>
      <w:r w:rsidR="006224E2" w:rsidRPr="004D5FB2">
        <w:t>其中</w:t>
      </w:r>
      <w:r w:rsidR="00931488" w:rsidRPr="004D5FB2">
        <w:t>58</w:t>
      </w:r>
      <w:r w:rsidRPr="004D5FB2">
        <w:t>个</w:t>
      </w:r>
      <w:r w:rsidR="00931488" w:rsidRPr="004D5FB2">
        <w:t>已签署协议）</w:t>
      </w:r>
      <w:r w:rsidRPr="004D5FB2">
        <w:t>。</w:t>
      </w:r>
      <w:r w:rsidRPr="004D5FB2">
        <w:t>20</w:t>
      </w:r>
      <w:r w:rsidRPr="00804D12">
        <w:t>12</w:t>
      </w:r>
      <w:r w:rsidRPr="00804D12">
        <w:t>年，学校与北京飞机维修工程有限公司（</w:t>
      </w:r>
      <w:r w:rsidRPr="00804D12">
        <w:t>AMECO</w:t>
      </w:r>
      <w:r w:rsidRPr="00804D12">
        <w:t>）共建的实践教学基地，获得教育部批准为国家级工程实践教育中心。该中心建成</w:t>
      </w:r>
      <w:r w:rsidRPr="00867F87">
        <w:rPr>
          <w:rFonts w:asciiTheme="minorEastAsia" w:eastAsiaTheme="minorEastAsia" w:hAnsiTheme="minorEastAsia"/>
        </w:rPr>
        <w:t>“</w:t>
      </w:r>
      <w:r w:rsidRPr="00804D12">
        <w:t>文化与安全、技能与技术、岗位与素质</w:t>
      </w:r>
      <w:r w:rsidR="006945B2" w:rsidRPr="00867F87">
        <w:rPr>
          <w:rFonts w:asciiTheme="minorEastAsia" w:eastAsiaTheme="minorEastAsia" w:hAnsiTheme="minorEastAsia"/>
        </w:rPr>
        <w:t>”</w:t>
      </w:r>
      <w:r w:rsidRPr="00804D12">
        <w:t>模块化课程体系，设计</w:t>
      </w:r>
      <w:r w:rsidRPr="00867F87">
        <w:rPr>
          <w:rFonts w:asciiTheme="minorEastAsia" w:eastAsiaTheme="minorEastAsia" w:hAnsiTheme="minorEastAsia"/>
        </w:rPr>
        <w:t>“</w:t>
      </w:r>
      <w:r w:rsidRPr="00804D12">
        <w:t>知识、技能、素质</w:t>
      </w:r>
      <w:r w:rsidR="006945B2" w:rsidRPr="00867F87">
        <w:rPr>
          <w:rFonts w:asciiTheme="minorEastAsia" w:eastAsiaTheme="minorEastAsia" w:hAnsiTheme="minorEastAsia"/>
        </w:rPr>
        <w:t>”</w:t>
      </w:r>
      <w:r w:rsidRPr="00804D12">
        <w:t>一体化培养的课程大纲，形成</w:t>
      </w:r>
      <w:r w:rsidRPr="00867F87">
        <w:rPr>
          <w:rFonts w:asciiTheme="minorEastAsia" w:eastAsiaTheme="minorEastAsia" w:hAnsiTheme="minorEastAsia"/>
        </w:rPr>
        <w:t>“</w:t>
      </w:r>
      <w:r w:rsidRPr="00804D12">
        <w:t>课堂理论</w:t>
      </w:r>
      <w:r w:rsidRPr="00804D12">
        <w:t>+</w:t>
      </w:r>
      <w:r w:rsidRPr="00804D12">
        <w:t>动手实践</w:t>
      </w:r>
      <w:r w:rsidRPr="00804D12">
        <w:t>+</w:t>
      </w:r>
      <w:r w:rsidRPr="00804D12">
        <w:t>在岗实习</w:t>
      </w:r>
      <w:r w:rsidR="006945B2" w:rsidRPr="00867F87">
        <w:rPr>
          <w:rFonts w:asciiTheme="minorEastAsia" w:eastAsiaTheme="minorEastAsia" w:hAnsiTheme="minorEastAsia"/>
        </w:rPr>
        <w:t>”</w:t>
      </w:r>
      <w:r w:rsidRPr="00804D12">
        <w:t>相结合的教学方式，有</w:t>
      </w:r>
      <w:r w:rsidRPr="00804D12">
        <w:t>124</w:t>
      </w:r>
      <w:r w:rsidRPr="00804D12">
        <w:t>名企业兼职教师投入到学生实习指导中，目前已经毕业</w:t>
      </w:r>
      <w:r w:rsidRPr="00804D12">
        <w:t>151</w:t>
      </w:r>
      <w:r w:rsidRPr="00804D12">
        <w:t>名学生，学生的实践能力、工程能力和工程素质得到进一步提高。</w:t>
      </w:r>
    </w:p>
    <w:p w:rsidR="00B9553B" w:rsidRPr="00804D12" w:rsidRDefault="009C3944" w:rsidP="00AF747E">
      <w:pPr>
        <w:ind w:firstLine="480"/>
      </w:pPr>
      <w:r>
        <w:t>加强制度建设，确保实习效果。学校制定本科学生实习工作管理办法、实习教学基地建设管理办法、本科生校外实习经费管理办法和暑期社会实践指导手册</w:t>
      </w:r>
      <w:r w:rsidR="00B9553B" w:rsidRPr="00804D12">
        <w:t>等文件，完善和规范实习工作流程，强化实习过程考核，保障实习质量。各专业根据实际情况，提前开展实习安全教育，并安排指导教师带领学生前往企业实习基地，实习中严格按照学校有关规定和企业有关要求逐条落实，在确保安全的前提下，完成实习任务。</w:t>
      </w:r>
    </w:p>
    <w:p w:rsidR="00B9553B" w:rsidRPr="00804D12" w:rsidRDefault="00B9553B" w:rsidP="009A4312">
      <w:pPr>
        <w:pStyle w:val="3"/>
        <w:spacing w:before="72" w:after="72"/>
        <w:rPr>
          <w:rFonts w:cs="Times New Roman"/>
        </w:rPr>
      </w:pPr>
      <w:bookmarkStart w:id="366" w:name="_Toc462903647"/>
      <w:bookmarkStart w:id="367" w:name="_Toc462954768"/>
      <w:bookmarkStart w:id="368" w:name="_Toc464022131"/>
      <w:bookmarkStart w:id="369" w:name="_Toc464636236"/>
      <w:bookmarkStart w:id="370" w:name="_Toc466562556"/>
      <w:bookmarkStart w:id="371" w:name="_Toc460788237"/>
      <w:bookmarkStart w:id="372" w:name="_Toc460312162"/>
      <w:bookmarkStart w:id="373" w:name="_Toc460683479"/>
      <w:r w:rsidRPr="00804D12">
        <w:rPr>
          <w:rFonts w:cs="Times New Roman"/>
        </w:rPr>
        <w:t>4.</w:t>
      </w:r>
      <w:r w:rsidRPr="00804D12">
        <w:rPr>
          <w:rFonts w:cs="Times New Roman"/>
        </w:rPr>
        <w:t>强化过程管理，提高毕业设计质量</w:t>
      </w:r>
      <w:bookmarkEnd w:id="366"/>
      <w:bookmarkEnd w:id="367"/>
      <w:bookmarkEnd w:id="368"/>
      <w:bookmarkEnd w:id="369"/>
      <w:bookmarkEnd w:id="370"/>
    </w:p>
    <w:bookmarkEnd w:id="371"/>
    <w:bookmarkEnd w:id="372"/>
    <w:bookmarkEnd w:id="373"/>
    <w:p w:rsidR="00B9553B" w:rsidRPr="00804D12" w:rsidRDefault="00B040A0" w:rsidP="00AF747E">
      <w:pPr>
        <w:ind w:firstLine="480"/>
      </w:pPr>
      <w:r>
        <w:t>为保证毕业设计质量，学校制定</w:t>
      </w:r>
      <w:r w:rsidR="00B9553B" w:rsidRPr="00804D12">
        <w:t>《中国民航大学本科毕业设计</w:t>
      </w:r>
      <w:r w:rsidR="009C3944">
        <w:rPr>
          <w:rFonts w:hint="eastAsia"/>
        </w:rPr>
        <w:t>（论文）</w:t>
      </w:r>
      <w:r w:rsidR="00B9553B" w:rsidRPr="00804D12">
        <w:t>工作管理办法》。根据毕业设计工作进程，强化前期、中期和后期三个阶段的监控和管理，前期重点检查选题、开题情况，中期着重检查工作进度，后期重点监控查重、答辩及成绩评定。</w:t>
      </w:r>
    </w:p>
    <w:p w:rsidR="00B9553B" w:rsidRPr="00804D12" w:rsidRDefault="00B9553B" w:rsidP="00AF747E">
      <w:pPr>
        <w:ind w:firstLine="480"/>
      </w:pPr>
      <w:r w:rsidRPr="00804D12">
        <w:t>为加强学术道德和学风建设，营造良好学术诚信氛围，学校对本科毕业设计进行抄</w:t>
      </w:r>
      <w:r w:rsidRPr="00804D12">
        <w:lastRenderedPageBreak/>
        <w:t>袭检测并根据检测结果进行处理。</w:t>
      </w:r>
      <w:r w:rsidRPr="00804D12">
        <w:t>2013</w:t>
      </w:r>
      <w:r w:rsidR="00376E9D">
        <w:rPr>
          <w:rFonts w:hint="eastAsia"/>
        </w:rPr>
        <w:t>—</w:t>
      </w:r>
      <w:r w:rsidRPr="00804D12">
        <w:t>2016</w:t>
      </w:r>
      <w:r w:rsidR="00376E9D">
        <w:t>年</w:t>
      </w:r>
      <w:r w:rsidRPr="00804D12">
        <w:t>，共随机抽检论文</w:t>
      </w:r>
      <w:r w:rsidRPr="00804D12">
        <w:t>2735</w:t>
      </w:r>
      <w:r w:rsidRPr="00804D12">
        <w:t>篇，一次合格率</w:t>
      </w:r>
      <w:r w:rsidRPr="00804D12">
        <w:t>92.8%</w:t>
      </w:r>
      <w:r w:rsidRPr="00804D12">
        <w:t>，抽检论文的合格率逐年提高，有效保证了毕业论文质量。</w:t>
      </w:r>
    </w:p>
    <w:p w:rsidR="00B9553B" w:rsidRPr="00804D12" w:rsidRDefault="00B9553B" w:rsidP="00AF747E">
      <w:pPr>
        <w:ind w:firstLine="480"/>
      </w:pPr>
      <w:r w:rsidRPr="00804D12">
        <w:t>学校每年开展优秀毕业设计</w:t>
      </w:r>
      <w:r w:rsidR="00E134D3" w:rsidRPr="00804D12">
        <w:t>评选工作，</w:t>
      </w:r>
      <w:r w:rsidRPr="00804D12">
        <w:t>2013</w:t>
      </w:r>
      <w:r w:rsidR="00376E9D">
        <w:rPr>
          <w:rFonts w:hint="eastAsia"/>
        </w:rPr>
        <w:t>—</w:t>
      </w:r>
      <w:r w:rsidRPr="00804D12">
        <w:t>2016</w:t>
      </w:r>
      <w:r w:rsidRPr="00804D12">
        <w:t>年评选出优秀毕业设计</w:t>
      </w:r>
      <w:r w:rsidRPr="00804D12">
        <w:t>365</w:t>
      </w:r>
      <w:r w:rsidRPr="00804D12">
        <w:t>篇，其中</w:t>
      </w:r>
      <w:r w:rsidRPr="00804D12">
        <w:t>8</w:t>
      </w:r>
      <w:r w:rsidRPr="00804D12">
        <w:t>篇获得天津市优秀毕业设计。学校教务处多次荣获天津市普通高等学校毕业设计管理工作先进单位。</w:t>
      </w:r>
    </w:p>
    <w:p w:rsidR="00B9553B" w:rsidRPr="00804D12" w:rsidRDefault="00B9553B" w:rsidP="009A4312">
      <w:pPr>
        <w:pStyle w:val="3"/>
        <w:spacing w:before="72" w:after="72"/>
        <w:rPr>
          <w:rFonts w:cs="Times New Roman"/>
        </w:rPr>
      </w:pPr>
      <w:bookmarkStart w:id="374" w:name="_Toc462903648"/>
      <w:bookmarkStart w:id="375" w:name="_Toc462954769"/>
      <w:bookmarkStart w:id="376" w:name="_Toc464022132"/>
      <w:bookmarkStart w:id="377" w:name="_Toc464636237"/>
      <w:bookmarkStart w:id="378" w:name="_Toc466562557"/>
      <w:r w:rsidRPr="00804D12">
        <w:rPr>
          <w:rFonts w:cs="Times New Roman"/>
        </w:rPr>
        <w:t>5.</w:t>
      </w:r>
      <w:r w:rsidRPr="00804D12">
        <w:rPr>
          <w:rFonts w:cs="Times New Roman"/>
        </w:rPr>
        <w:t>校企紧密联动，培养创新创业能力</w:t>
      </w:r>
      <w:bookmarkEnd w:id="374"/>
      <w:bookmarkEnd w:id="375"/>
      <w:bookmarkEnd w:id="376"/>
      <w:bookmarkEnd w:id="377"/>
      <w:bookmarkEnd w:id="378"/>
    </w:p>
    <w:p w:rsidR="00FD2666" w:rsidRPr="00804D12" w:rsidRDefault="000C70EE" w:rsidP="00AF747E">
      <w:pPr>
        <w:ind w:firstLine="480"/>
      </w:pPr>
      <w:r w:rsidRPr="00804D12">
        <w:t>学校</w:t>
      </w:r>
      <w:r w:rsidR="0034503B" w:rsidRPr="00804D12">
        <w:t>重视大学生创新</w:t>
      </w:r>
      <w:r w:rsidR="00E33829" w:rsidRPr="00804D12">
        <w:t>创业</w:t>
      </w:r>
      <w:r w:rsidR="0034503B" w:rsidRPr="00804D12">
        <w:t>能力培养，</w:t>
      </w:r>
      <w:r w:rsidRPr="00804D12">
        <w:t>系统谋划创新</w:t>
      </w:r>
      <w:r w:rsidR="0016687C" w:rsidRPr="00804D12">
        <w:t>能力向</w:t>
      </w:r>
      <w:r w:rsidRPr="00804D12">
        <w:t>创业</w:t>
      </w:r>
      <w:r w:rsidR="00E33829" w:rsidRPr="00804D12">
        <w:t>实践的转化。学校通过与企业联动、多部门协作，</w:t>
      </w:r>
      <w:r w:rsidRPr="00804D12">
        <w:t>整合</w:t>
      </w:r>
      <w:r w:rsidR="0016687C" w:rsidRPr="00804D12">
        <w:t>创新实践</w:t>
      </w:r>
      <w:r w:rsidRPr="00804D12">
        <w:t>资源，</w:t>
      </w:r>
      <w:r w:rsidR="00544120" w:rsidRPr="00804D12">
        <w:t>形成由</w:t>
      </w:r>
      <w:r w:rsidRPr="00867F87">
        <w:rPr>
          <w:rFonts w:asciiTheme="minorEastAsia" w:eastAsiaTheme="minorEastAsia" w:hAnsiTheme="minorEastAsia"/>
        </w:rPr>
        <w:t>“</w:t>
      </w:r>
      <w:r w:rsidR="0016687C" w:rsidRPr="00804D12">
        <w:t>创新项目建库</w:t>
      </w:r>
      <w:r w:rsidR="00376E9D">
        <w:rPr>
          <w:rFonts w:hint="eastAsia"/>
        </w:rPr>
        <w:t>—</w:t>
      </w:r>
      <w:r w:rsidR="0016687C" w:rsidRPr="00804D12">
        <w:t>创新创业立项</w:t>
      </w:r>
      <w:r w:rsidR="00376E9D">
        <w:rPr>
          <w:rFonts w:hint="eastAsia"/>
        </w:rPr>
        <w:t>—</w:t>
      </w:r>
      <w:r w:rsidR="0016687C" w:rsidRPr="00804D12">
        <w:t>创新创业竞赛</w:t>
      </w:r>
      <w:r w:rsidR="00376E9D">
        <w:rPr>
          <w:rFonts w:hint="eastAsia"/>
        </w:rPr>
        <w:t>—</w:t>
      </w:r>
      <w:r w:rsidR="0016687C" w:rsidRPr="00804D12">
        <w:t>创业项目孵化</w:t>
      </w:r>
      <w:r w:rsidR="006945B2" w:rsidRPr="00867F87">
        <w:rPr>
          <w:rFonts w:asciiTheme="minorEastAsia" w:eastAsiaTheme="minorEastAsia" w:hAnsiTheme="minorEastAsia"/>
        </w:rPr>
        <w:t>”</w:t>
      </w:r>
      <w:r w:rsidR="00544120" w:rsidRPr="00804D12">
        <w:t>等环节组成的完整链条，建立了</w:t>
      </w:r>
      <w:r w:rsidR="0020034F" w:rsidRPr="00867F87">
        <w:rPr>
          <w:rFonts w:asciiTheme="minorEastAsia" w:eastAsiaTheme="minorEastAsia" w:hAnsiTheme="minorEastAsia"/>
        </w:rPr>
        <w:t>“</w:t>
      </w:r>
      <w:r w:rsidRPr="00804D12">
        <w:t>学校领导、专家指导、学生深度参与并自主运行</w:t>
      </w:r>
      <w:r w:rsidR="006945B2" w:rsidRPr="00867F87">
        <w:rPr>
          <w:rFonts w:asciiTheme="minorEastAsia" w:eastAsiaTheme="minorEastAsia" w:hAnsiTheme="minorEastAsia"/>
        </w:rPr>
        <w:t>”</w:t>
      </w:r>
      <w:r w:rsidRPr="00804D12">
        <w:t>的创新创业体系</w:t>
      </w:r>
      <w:r w:rsidR="00544120" w:rsidRPr="00804D12">
        <w:t>。</w:t>
      </w:r>
    </w:p>
    <w:p w:rsidR="00B9553B" w:rsidRPr="00804D12" w:rsidRDefault="000C70EE" w:rsidP="00AF747E">
      <w:pPr>
        <w:ind w:firstLine="480"/>
      </w:pPr>
      <w:r w:rsidRPr="00804D12">
        <w:t>2013</w:t>
      </w:r>
      <w:r w:rsidRPr="00804D12">
        <w:t>年</w:t>
      </w:r>
      <w:r w:rsidR="00FD2666" w:rsidRPr="00804D12">
        <w:t>，学校</w:t>
      </w:r>
      <w:r w:rsidRPr="00804D12">
        <w:t>成立大学生创新创业实践中心</w:t>
      </w:r>
      <w:r w:rsidR="008A3350" w:rsidRPr="00804D12">
        <w:t>和</w:t>
      </w:r>
      <w:r w:rsidRPr="00804D12">
        <w:t>创新创业实践基地</w:t>
      </w:r>
      <w:r w:rsidR="00FD2666" w:rsidRPr="00804D12">
        <w:t>。</w:t>
      </w:r>
      <w:r w:rsidR="008A3350" w:rsidRPr="00804D12">
        <w:t>建立</w:t>
      </w:r>
      <w:r w:rsidR="00E0206C" w:rsidRPr="00804D12">
        <w:t>了</w:t>
      </w:r>
      <w:r w:rsidR="008A3350" w:rsidRPr="00804D12">
        <w:t>企业项目征集机制，采集企业需要解决的现实问题，丰富创新创业</w:t>
      </w:r>
      <w:r w:rsidR="00E0206C" w:rsidRPr="00804D12">
        <w:t>项目</w:t>
      </w:r>
      <w:r w:rsidR="008A3350" w:rsidRPr="00804D12">
        <w:t>库；设立专项经费</w:t>
      </w:r>
      <w:r w:rsidR="00E0206C" w:rsidRPr="00804D12">
        <w:t>开展大</w:t>
      </w:r>
      <w:r w:rsidR="008A3350" w:rsidRPr="00804D12">
        <w:t>学生创新创业训练立项</w:t>
      </w:r>
      <w:r w:rsidR="00EE5022" w:rsidRPr="00804D12">
        <w:t>，</w:t>
      </w:r>
      <w:r w:rsidR="00D614CB" w:rsidRPr="00804D12">
        <w:t>近三年累计投入</w:t>
      </w:r>
      <w:r w:rsidR="00D614CB" w:rsidRPr="00804D12">
        <w:t>800</w:t>
      </w:r>
      <w:r w:rsidR="00F30E96" w:rsidRPr="00804D12">
        <w:t>余万元</w:t>
      </w:r>
      <w:r w:rsidR="00EE5022" w:rsidRPr="00804D12">
        <w:t>；</w:t>
      </w:r>
      <w:r w:rsidR="008A3350" w:rsidRPr="00804D12">
        <w:t>择优选取</w:t>
      </w:r>
      <w:r w:rsidR="00EE5022" w:rsidRPr="00804D12">
        <w:t>优秀</w:t>
      </w:r>
      <w:r w:rsidR="008A3350" w:rsidRPr="00804D12">
        <w:t>创新创业</w:t>
      </w:r>
      <w:r w:rsidR="00EE5022" w:rsidRPr="00804D12">
        <w:t>项目成果</w:t>
      </w:r>
      <w:r w:rsidR="008A3350" w:rsidRPr="00804D12">
        <w:t>参加</w:t>
      </w:r>
      <w:r w:rsidR="00E0206C" w:rsidRPr="00804D12">
        <w:t>校级、省部级和</w:t>
      </w:r>
      <w:r w:rsidR="00EE5022" w:rsidRPr="00804D12">
        <w:t>国家级的各类</w:t>
      </w:r>
      <w:r w:rsidR="00E0206C" w:rsidRPr="00804D12">
        <w:t>创新创业</w:t>
      </w:r>
      <w:r w:rsidR="00EE5022" w:rsidRPr="00804D12">
        <w:t>竞赛，</w:t>
      </w:r>
      <w:r w:rsidR="00183C56" w:rsidRPr="00804D12">
        <w:t>提高创新创业成果影响力；对于学生有创业意愿</w:t>
      </w:r>
      <w:r w:rsidR="00E0206C" w:rsidRPr="00804D12">
        <w:t>、</w:t>
      </w:r>
      <w:r w:rsidR="00183C56" w:rsidRPr="00804D12">
        <w:t>成果有转化前景的项目进入孵化器，进行重点培育。</w:t>
      </w:r>
      <w:r w:rsidR="00B9553B" w:rsidRPr="00804D12">
        <w:t>目前</w:t>
      </w:r>
      <w:r w:rsidR="000B27A0" w:rsidRPr="00804D12">
        <w:t>，学校</w:t>
      </w:r>
      <w:r w:rsidR="00AA098F" w:rsidRPr="00804D12">
        <w:t>创新创业项目库已有</w:t>
      </w:r>
      <w:r w:rsidR="00AA098F" w:rsidRPr="00804D12">
        <w:t>800</w:t>
      </w:r>
      <w:r w:rsidR="00AA098F" w:rsidRPr="00804D12">
        <w:t>余项</w:t>
      </w:r>
      <w:r w:rsidR="00AD43B1" w:rsidRPr="00804D12">
        <w:t>创新项目</w:t>
      </w:r>
      <w:r w:rsidR="00E84837" w:rsidRPr="00804D12">
        <w:t>，其中约</w:t>
      </w:r>
      <w:r w:rsidR="00E84837" w:rsidRPr="00804D12">
        <w:t>500</w:t>
      </w:r>
      <w:r w:rsidR="00AD43B1" w:rsidRPr="00804D12">
        <w:t>项来自企业</w:t>
      </w:r>
      <w:r w:rsidR="00E84837" w:rsidRPr="00804D12">
        <w:t>需求，</w:t>
      </w:r>
      <w:r w:rsidR="00F30E96" w:rsidRPr="00804D12">
        <w:t>项目内容</w:t>
      </w:r>
      <w:r w:rsidR="00AA098F" w:rsidRPr="00804D12">
        <w:t>覆盖了学校全部本科专业。</w:t>
      </w:r>
      <w:r w:rsidR="00F30E96" w:rsidRPr="00804D12">
        <w:t>目前学校</w:t>
      </w:r>
      <w:r w:rsidR="00B9553B" w:rsidRPr="00804D12">
        <w:t>建有</w:t>
      </w:r>
      <w:r w:rsidR="00B9553B" w:rsidRPr="00804D12">
        <w:t>1</w:t>
      </w:r>
      <w:r w:rsidR="00B9553B" w:rsidRPr="00804D12">
        <w:t>个国家级众创空间（民航科技创业苗圃）和</w:t>
      </w:r>
      <w:r w:rsidR="00B9553B" w:rsidRPr="00804D12">
        <w:t>1</w:t>
      </w:r>
      <w:r w:rsidR="00B9553B" w:rsidRPr="00804D12">
        <w:t>个天津市级众创空间（中航大众创空间），</w:t>
      </w:r>
      <w:r w:rsidR="00B9553B" w:rsidRPr="00804D12">
        <w:t>15</w:t>
      </w:r>
      <w:r w:rsidR="000B27A0" w:rsidRPr="00804D12">
        <w:t>个创新创业实践基地</w:t>
      </w:r>
      <w:r w:rsidR="004357F2" w:rsidRPr="00804D12">
        <w:t>，</w:t>
      </w:r>
      <w:r w:rsidR="00B9553B" w:rsidRPr="00804D12">
        <w:t>场地共计</w:t>
      </w:r>
      <w:r w:rsidR="00B9553B" w:rsidRPr="00804D12">
        <w:t>1</w:t>
      </w:r>
      <w:r w:rsidR="00022593">
        <w:rPr>
          <w:rFonts w:hint="eastAsia"/>
        </w:rPr>
        <w:t>万</w:t>
      </w:r>
      <w:r w:rsidR="00B9553B" w:rsidRPr="00804D12">
        <w:t>余平方米。</w:t>
      </w:r>
      <w:r w:rsidR="004357F2" w:rsidRPr="00804D12">
        <w:t>通过学校积极倡导和支持，调动了学生创新创业的积极性，提升了学生创新创业水平。</w:t>
      </w:r>
    </w:p>
    <w:p w:rsidR="00861D98" w:rsidRPr="00804D12" w:rsidRDefault="00861D98" w:rsidP="009A4312">
      <w:pPr>
        <w:pStyle w:val="2"/>
        <w:spacing w:before="120" w:after="120"/>
      </w:pPr>
      <w:bookmarkStart w:id="379" w:name="_Toc464583369"/>
      <w:bookmarkStart w:id="380" w:name="_Toc460755810"/>
      <w:bookmarkStart w:id="381" w:name="_Toc462954770"/>
      <w:bookmarkStart w:id="382" w:name="_Toc458630132"/>
      <w:bookmarkStart w:id="383" w:name="_Toc466562558"/>
      <w:bookmarkStart w:id="384" w:name="_Toc460755823"/>
      <w:r w:rsidRPr="00804D12">
        <w:t>（四）整体规划四个课堂，大力提高学生综合素质</w:t>
      </w:r>
      <w:bookmarkStart w:id="385" w:name="_Toc460755812"/>
      <w:bookmarkEnd w:id="379"/>
      <w:bookmarkEnd w:id="380"/>
      <w:bookmarkEnd w:id="381"/>
      <w:bookmarkEnd w:id="382"/>
      <w:bookmarkEnd w:id="383"/>
    </w:p>
    <w:p w:rsidR="00861D98" w:rsidRPr="00804D12" w:rsidRDefault="00861D98" w:rsidP="009A4312">
      <w:pPr>
        <w:pStyle w:val="3"/>
        <w:spacing w:before="72" w:after="72"/>
        <w:rPr>
          <w:rFonts w:cs="Times New Roman"/>
        </w:rPr>
      </w:pPr>
      <w:bookmarkStart w:id="386" w:name="_Toc464583370"/>
      <w:bookmarkStart w:id="387" w:name="_Toc462954771"/>
      <w:bookmarkStart w:id="388" w:name="_Toc462659400"/>
      <w:bookmarkStart w:id="389" w:name="_Toc466562559"/>
      <w:r w:rsidRPr="00804D12">
        <w:rPr>
          <w:rFonts w:cs="Times New Roman"/>
        </w:rPr>
        <w:t>1.</w:t>
      </w:r>
      <w:r w:rsidRPr="00804D12">
        <w:rPr>
          <w:rFonts w:cs="Times New Roman"/>
        </w:rPr>
        <w:t>规划空间时间，整体优化育人体系</w:t>
      </w:r>
      <w:bookmarkEnd w:id="386"/>
      <w:bookmarkEnd w:id="387"/>
      <w:bookmarkEnd w:id="388"/>
      <w:bookmarkEnd w:id="389"/>
    </w:p>
    <w:p w:rsidR="00861D98" w:rsidRPr="00804D12" w:rsidRDefault="00861D98" w:rsidP="00AF747E">
      <w:pPr>
        <w:ind w:firstLine="480"/>
      </w:pPr>
      <w:r w:rsidRPr="00804D12">
        <w:t>2012</w:t>
      </w:r>
      <w:r w:rsidRPr="00804D12">
        <w:t>年，学校党代会提出实施社会主义核心价值观工程、大学生素质提升工程。学校从当代大学生特征和育人体系整体优化出发，对学生的时间和空间进行再规划，</w:t>
      </w:r>
      <w:r w:rsidRPr="00804D12">
        <w:rPr>
          <w:szCs w:val="28"/>
        </w:rPr>
        <w:t>对一二三四课堂进行整体设计，引导学生积极参与，主动投入</w:t>
      </w:r>
      <w:r w:rsidRPr="00804D12">
        <w:t>，</w:t>
      </w:r>
      <w:r w:rsidRPr="00804D12">
        <w:rPr>
          <w:szCs w:val="28"/>
        </w:rPr>
        <w:t>促进学生知行合一，</w:t>
      </w:r>
      <w:r w:rsidRPr="00804D12">
        <w:t>切实改进育人效果</w:t>
      </w:r>
      <w:r w:rsidRPr="00804D12">
        <w:rPr>
          <w:szCs w:val="28"/>
        </w:rPr>
        <w:t>。</w:t>
      </w:r>
    </w:p>
    <w:p w:rsidR="00861D98" w:rsidRPr="00804D12" w:rsidRDefault="00861D98" w:rsidP="00AF747E">
      <w:pPr>
        <w:ind w:firstLine="480"/>
      </w:pPr>
      <w:r w:rsidRPr="00804D12">
        <w:t>充分发挥学生在四个课堂中时间上的连续性和空间上的协同性，采用不同形式，丰富教育资源，形成教育合力。第一课堂发挥主渠道作用，开展思想政治理论课课内外一体化改革，增强课堂吸引力；第二课堂充分利用学生课外时间，实施素质拓展计划，为学生搭建个性发展的平台；第三课堂整合校外资源，通过社会实践和志愿服务等形式，引导学生将学到的理论知识和价值判断自觉付诸实践；第四课堂依托互联网技术，创新</w:t>
      </w:r>
      <w:r w:rsidRPr="00804D12">
        <w:lastRenderedPageBreak/>
        <w:t>拓展教育手段，提高教育活力。</w:t>
      </w:r>
    </w:p>
    <w:p w:rsidR="00861D98" w:rsidRPr="00804D12" w:rsidRDefault="00861D98" w:rsidP="00AF747E">
      <w:pPr>
        <w:ind w:firstLine="480"/>
      </w:pPr>
      <w:r w:rsidRPr="00804D12">
        <w:t>通过四个课堂有机协同，引导学生把实现中华民族伟大复兴的</w:t>
      </w:r>
      <w:r w:rsidRPr="00867F87">
        <w:rPr>
          <w:rFonts w:asciiTheme="minorEastAsia" w:eastAsiaTheme="minorEastAsia" w:hAnsiTheme="minorEastAsia"/>
        </w:rPr>
        <w:t>“</w:t>
      </w:r>
      <w:r w:rsidRPr="00804D12">
        <w:t>中国梦</w:t>
      </w:r>
      <w:r w:rsidR="006945B2" w:rsidRPr="00867F87">
        <w:rPr>
          <w:rFonts w:asciiTheme="minorEastAsia" w:eastAsiaTheme="minorEastAsia" w:hAnsiTheme="minorEastAsia"/>
        </w:rPr>
        <w:t>”</w:t>
      </w:r>
      <w:r w:rsidRPr="00804D12">
        <w:t>作为人生奋斗目标，树立</w:t>
      </w:r>
      <w:r w:rsidRPr="00867F87">
        <w:rPr>
          <w:rFonts w:asciiTheme="minorEastAsia" w:eastAsiaTheme="minorEastAsia" w:hAnsiTheme="minorEastAsia"/>
        </w:rPr>
        <w:t>“</w:t>
      </w:r>
      <w:r w:rsidRPr="00804D12">
        <w:t>四个自信</w:t>
      </w:r>
      <w:r w:rsidR="006945B2" w:rsidRPr="00867F87">
        <w:rPr>
          <w:rFonts w:asciiTheme="minorEastAsia" w:eastAsiaTheme="minorEastAsia" w:hAnsiTheme="minorEastAsia"/>
        </w:rPr>
        <w:t>”</w:t>
      </w:r>
      <w:r w:rsidRPr="00804D12">
        <w:t>，自觉践行社会主义核心价值观，弘扬当代民航精神，</w:t>
      </w:r>
      <w:r w:rsidR="00BB0AF6" w:rsidRPr="00804D12">
        <w:t>增强</w:t>
      </w:r>
      <w:r w:rsidRPr="00804D12">
        <w:t>历史使命感和社会责任心，提高创新创业能力，成为德智体美全面发展的社会主义民航事业的合格建设者和可靠接班人。</w:t>
      </w:r>
    </w:p>
    <w:p w:rsidR="00861D98" w:rsidRPr="00804D12" w:rsidRDefault="00861D98" w:rsidP="009A4312">
      <w:pPr>
        <w:pStyle w:val="3"/>
        <w:spacing w:before="72" w:after="72"/>
        <w:rPr>
          <w:rFonts w:cs="Times New Roman"/>
        </w:rPr>
      </w:pPr>
      <w:bookmarkStart w:id="390" w:name="_Toc464583371"/>
      <w:bookmarkStart w:id="391" w:name="_Toc462954772"/>
      <w:bookmarkStart w:id="392" w:name="_Toc466562560"/>
      <w:r w:rsidRPr="00804D12">
        <w:rPr>
          <w:rFonts w:cs="Times New Roman"/>
        </w:rPr>
        <w:t>2.</w:t>
      </w:r>
      <w:r w:rsidRPr="00804D12">
        <w:rPr>
          <w:rFonts w:cs="Times New Roman"/>
        </w:rPr>
        <w:t>做细第二课堂，突出综合能力培养</w:t>
      </w:r>
      <w:bookmarkEnd w:id="390"/>
      <w:bookmarkEnd w:id="391"/>
      <w:bookmarkEnd w:id="392"/>
    </w:p>
    <w:p w:rsidR="00861D98" w:rsidRPr="00804D12" w:rsidRDefault="00861D98" w:rsidP="00AF747E">
      <w:pPr>
        <w:ind w:firstLine="480"/>
      </w:pPr>
      <w:r w:rsidRPr="00804D12">
        <w:t>在四个课堂中，第二课堂相对占据学生更多的时间，且第二课堂的活动学生自主设计性更强，对学生综合能力的培养具有举足轻重的作用。为此，第二课堂设计的核心是做</w:t>
      </w:r>
      <w:r w:rsidRPr="00867F87">
        <w:rPr>
          <w:rFonts w:asciiTheme="minorEastAsia" w:eastAsiaTheme="minorEastAsia" w:hAnsiTheme="minorEastAsia"/>
        </w:rPr>
        <w:t>“</w:t>
      </w:r>
      <w:r w:rsidRPr="00804D12">
        <w:t>细</w:t>
      </w:r>
      <w:r w:rsidR="006945B2" w:rsidRPr="00867F87">
        <w:rPr>
          <w:rFonts w:asciiTheme="minorEastAsia" w:eastAsiaTheme="minorEastAsia" w:hAnsiTheme="minorEastAsia"/>
        </w:rPr>
        <w:t>”</w:t>
      </w:r>
      <w:r w:rsidRPr="00804D12">
        <w:t>，精心设计形式多样、内容丰富的校园文化活动，将教师的指导与学生自主设计、自主组织相结合，满足学生个性发展需要，提高学生综合能力。</w:t>
      </w:r>
    </w:p>
    <w:bookmarkEnd w:id="385"/>
    <w:p w:rsidR="00861D98" w:rsidRPr="00804D12" w:rsidRDefault="00861D98" w:rsidP="00AF747E">
      <w:pPr>
        <w:ind w:firstLine="480"/>
      </w:pPr>
      <w:r w:rsidRPr="00804D12">
        <w:t>搭建学生科</w:t>
      </w:r>
      <w:r w:rsidRPr="004D5FB2">
        <w:t>技创新平台，提升学生创新创业能力。依托学校大学生创新创业中心，开展创新创业训练，近三年，学生团队成功申报国家级创新创业项目</w:t>
      </w:r>
      <w:r w:rsidR="004D0C6C" w:rsidRPr="004D5FB2">
        <w:rPr>
          <w:rFonts w:hint="eastAsia"/>
        </w:rPr>
        <w:t>114</w:t>
      </w:r>
      <w:r w:rsidRPr="004D5FB2">
        <w:t>项，省部级</w:t>
      </w:r>
      <w:r w:rsidR="004D0C6C" w:rsidRPr="004D5FB2">
        <w:rPr>
          <w:rFonts w:hint="eastAsia"/>
        </w:rPr>
        <w:t>178</w:t>
      </w:r>
      <w:r w:rsidRPr="004D5FB2">
        <w:t>项，在</w:t>
      </w:r>
      <w:r w:rsidRPr="00867F87">
        <w:rPr>
          <w:rFonts w:asciiTheme="minorEastAsia" w:eastAsiaTheme="minorEastAsia" w:hAnsiTheme="minorEastAsia"/>
        </w:rPr>
        <w:t>“</w:t>
      </w:r>
      <w:r w:rsidRPr="004D5FB2">
        <w:t>挑战杯</w:t>
      </w:r>
      <w:r w:rsidR="006945B2" w:rsidRPr="00867F87">
        <w:rPr>
          <w:rFonts w:asciiTheme="minorEastAsia" w:eastAsiaTheme="minorEastAsia" w:hAnsiTheme="minorEastAsia"/>
        </w:rPr>
        <w:t>”</w:t>
      </w:r>
      <w:r w:rsidRPr="004D5FB2">
        <w:t>天津市大学生课外学术作品竞赛中获得各类奖项</w:t>
      </w:r>
      <w:r w:rsidR="004D0C6C" w:rsidRPr="004D5FB2">
        <w:t>4</w:t>
      </w:r>
      <w:r w:rsidR="004D0C6C" w:rsidRPr="004D5FB2">
        <w:rPr>
          <w:rFonts w:hint="eastAsia"/>
        </w:rPr>
        <w:t>0</w:t>
      </w:r>
      <w:r w:rsidRPr="004D5FB2">
        <w:t>项</w:t>
      </w:r>
      <w:r w:rsidR="004D0C6C" w:rsidRPr="004D5FB2">
        <w:rPr>
          <w:rFonts w:hint="eastAsia"/>
        </w:rPr>
        <w:t>，学校获得全国挑战杯校级优秀组织奖；</w:t>
      </w:r>
      <w:r w:rsidRPr="004D5FB2">
        <w:t>在</w:t>
      </w:r>
      <w:r w:rsidRPr="00867F87">
        <w:rPr>
          <w:rFonts w:asciiTheme="minorEastAsia" w:eastAsiaTheme="minorEastAsia" w:hAnsiTheme="minorEastAsia"/>
        </w:rPr>
        <w:t>“</w:t>
      </w:r>
      <w:r w:rsidRPr="004D5FB2">
        <w:t>创青春</w:t>
      </w:r>
      <w:r w:rsidR="006945B2" w:rsidRPr="00867F87">
        <w:rPr>
          <w:rFonts w:asciiTheme="minorEastAsia" w:eastAsiaTheme="minorEastAsia" w:hAnsiTheme="minorEastAsia"/>
        </w:rPr>
        <w:t>”</w:t>
      </w:r>
      <w:r w:rsidRPr="004D5FB2">
        <w:t>天津市大学生创业大赛中，获得各类奖项</w:t>
      </w:r>
      <w:r w:rsidRPr="004D5FB2">
        <w:t>22</w:t>
      </w:r>
      <w:r w:rsidRPr="004D5FB2">
        <w:t>项，综合排名位列天津市前列；连续</w:t>
      </w:r>
      <w:r w:rsidRPr="004D5FB2">
        <w:t>5</w:t>
      </w:r>
      <w:r w:rsidRPr="004D5FB2">
        <w:t>年获得天津市大学生创新创业奖学金特等奖。依托学科竞赛，延伸第一课堂，鼓励学生提</w:t>
      </w:r>
      <w:r w:rsidRPr="00804D12">
        <w:t>升专业综合能力。依托竞赛项目优秀成果评选，每年举办</w:t>
      </w:r>
      <w:r w:rsidRPr="00867F87">
        <w:rPr>
          <w:rFonts w:asciiTheme="minorEastAsia" w:eastAsiaTheme="minorEastAsia" w:hAnsiTheme="minorEastAsia"/>
        </w:rPr>
        <w:t>“</w:t>
      </w:r>
      <w:r w:rsidRPr="00804D12">
        <w:t>求实</w:t>
      </w:r>
      <w:r w:rsidR="006945B2" w:rsidRPr="00867F87">
        <w:rPr>
          <w:rFonts w:asciiTheme="minorEastAsia" w:eastAsiaTheme="minorEastAsia" w:hAnsiTheme="minorEastAsia"/>
        </w:rPr>
        <w:t>”</w:t>
      </w:r>
      <w:r w:rsidRPr="00804D12">
        <w:t>杯大学生科技成果展，</w:t>
      </w:r>
      <w:r w:rsidR="00FD0661" w:rsidRPr="00804D12">
        <w:t>近百项优秀科技创新创意作品参展，</w:t>
      </w:r>
      <w:r w:rsidR="00956D98" w:rsidRPr="00804D12">
        <w:t>每年吸引</w:t>
      </w:r>
      <w:r w:rsidR="00FD0661" w:rsidRPr="00804D12">
        <w:t>5000</w:t>
      </w:r>
      <w:r w:rsidR="00FD0661" w:rsidRPr="00804D12">
        <w:t>余名同学参观，</w:t>
      </w:r>
      <w:r w:rsidRPr="00804D12">
        <w:t>浓厚</w:t>
      </w:r>
      <w:r w:rsidR="00956D98" w:rsidRPr="00804D12">
        <w:t>了</w:t>
      </w:r>
      <w:r w:rsidRPr="00804D12">
        <w:t>校园科技创新氛围，激发</w:t>
      </w:r>
      <w:r w:rsidR="00956D98" w:rsidRPr="00804D12">
        <w:t>了</w:t>
      </w:r>
      <w:r w:rsidRPr="00804D12">
        <w:t>广大同学对创新创业的兴趣。对优秀项目支持产业孵化，截至</w:t>
      </w:r>
      <w:r w:rsidRPr="00804D12">
        <w:t>2016</w:t>
      </w:r>
      <w:r w:rsidRPr="00804D12">
        <w:t>年</w:t>
      </w:r>
      <w:r w:rsidRPr="00804D12">
        <w:t>9</w:t>
      </w:r>
      <w:r w:rsidRPr="00804D12">
        <w:t>月，经过创新创业项目培育孵化学生创业注册公司</w:t>
      </w:r>
      <w:r w:rsidR="004D0C6C" w:rsidRPr="004D5FB2">
        <w:t>12</w:t>
      </w:r>
      <w:r w:rsidR="004D0C6C" w:rsidRPr="004D5FB2">
        <w:rPr>
          <w:rFonts w:hint="eastAsia"/>
        </w:rPr>
        <w:t>7</w:t>
      </w:r>
      <w:r w:rsidRPr="00804D12">
        <w:t>家。其中，</w:t>
      </w:r>
      <w:r w:rsidRPr="00804D12">
        <w:t>2013</w:t>
      </w:r>
      <w:r w:rsidRPr="00804D12">
        <w:t>级飞行器制造工程卓越班郭少青同学成立天津飞眼无人机科技有限公司，注册资金</w:t>
      </w:r>
      <w:r w:rsidRPr="00804D12">
        <w:t>100</w:t>
      </w:r>
      <w:r w:rsidRPr="00804D12">
        <w:t>万元，成为学生创新创业的杰出代表。</w:t>
      </w:r>
    </w:p>
    <w:p w:rsidR="00861D98" w:rsidRPr="00804D12" w:rsidRDefault="00861D98" w:rsidP="00AF747E">
      <w:pPr>
        <w:ind w:firstLine="480"/>
        <w:rPr>
          <w:szCs w:val="28"/>
        </w:rPr>
      </w:pPr>
      <w:r w:rsidRPr="00804D12">
        <w:rPr>
          <w:szCs w:val="28"/>
        </w:rPr>
        <w:t>搭建思辨训练平台，提升学生交流能力。</w:t>
      </w:r>
      <w:r w:rsidRPr="00804D12">
        <w:t>开展思辨训练，促进学生系统思维能力，形成了以</w:t>
      </w:r>
      <w:r w:rsidR="00BB6C41" w:rsidRPr="00867F87">
        <w:rPr>
          <w:rFonts w:asciiTheme="minorEastAsia" w:eastAsiaTheme="minorEastAsia" w:hAnsiTheme="minorEastAsia"/>
        </w:rPr>
        <w:t>“</w:t>
      </w:r>
      <w:r w:rsidRPr="00804D12">
        <w:t>严实杯</w:t>
      </w:r>
      <w:r w:rsidR="006945B2" w:rsidRPr="00867F87">
        <w:rPr>
          <w:rFonts w:asciiTheme="minorEastAsia" w:eastAsiaTheme="minorEastAsia" w:hAnsiTheme="minorEastAsia"/>
        </w:rPr>
        <w:t>”</w:t>
      </w:r>
      <w:r w:rsidRPr="00804D12">
        <w:t>演讲大赛、</w:t>
      </w:r>
      <w:r w:rsidR="00BB6C41" w:rsidRPr="00867F87">
        <w:rPr>
          <w:rFonts w:asciiTheme="minorEastAsia" w:eastAsiaTheme="minorEastAsia" w:hAnsiTheme="minorEastAsia"/>
        </w:rPr>
        <w:t>“</w:t>
      </w:r>
      <w:r w:rsidRPr="00804D12">
        <w:t>唯实杯</w:t>
      </w:r>
      <w:r w:rsidR="006945B2" w:rsidRPr="00867F87">
        <w:rPr>
          <w:rFonts w:asciiTheme="minorEastAsia" w:eastAsiaTheme="minorEastAsia" w:hAnsiTheme="minorEastAsia"/>
        </w:rPr>
        <w:t>”</w:t>
      </w:r>
      <w:r w:rsidRPr="00804D12">
        <w:t>辩论赛、</w:t>
      </w:r>
      <w:r w:rsidR="00BB6C41" w:rsidRPr="00867F87">
        <w:rPr>
          <w:rFonts w:asciiTheme="minorEastAsia" w:eastAsiaTheme="minorEastAsia" w:hAnsiTheme="minorEastAsia"/>
        </w:rPr>
        <w:t>“</w:t>
      </w:r>
      <w:r w:rsidRPr="00804D12">
        <w:t>笃实杯</w:t>
      </w:r>
      <w:r w:rsidR="006945B2" w:rsidRPr="00867F87">
        <w:rPr>
          <w:rFonts w:asciiTheme="minorEastAsia" w:eastAsiaTheme="minorEastAsia" w:hAnsiTheme="minorEastAsia"/>
        </w:rPr>
        <w:t>”</w:t>
      </w:r>
      <w:r w:rsidRPr="00804D12">
        <w:t>读书分享会、</w:t>
      </w:r>
      <w:r w:rsidR="00FE3E5D" w:rsidRPr="00867F87">
        <w:rPr>
          <w:rFonts w:asciiTheme="minorEastAsia" w:eastAsiaTheme="minorEastAsia" w:hAnsiTheme="minorEastAsia"/>
        </w:rPr>
        <w:t>“</w:t>
      </w:r>
      <w:r w:rsidRPr="00804D12">
        <w:t>院长与我话民航</w:t>
      </w:r>
      <w:r w:rsidR="006945B2" w:rsidRPr="00867F87">
        <w:rPr>
          <w:rFonts w:asciiTheme="minorEastAsia" w:eastAsiaTheme="minorEastAsia" w:hAnsiTheme="minorEastAsia"/>
        </w:rPr>
        <w:t>”</w:t>
      </w:r>
      <w:r w:rsidRPr="00804D12">
        <w:t>、简历制作大赛、模拟面试大赛等为代表的精品活动，提高学生在语言、文字、写作等方面的表达能力，进一步提升学生的交流能力。</w:t>
      </w:r>
    </w:p>
    <w:p w:rsidR="00861D98" w:rsidRPr="00804D12" w:rsidRDefault="00861D98" w:rsidP="00AF747E">
      <w:pPr>
        <w:ind w:firstLine="480"/>
        <w:rPr>
          <w:szCs w:val="28"/>
        </w:rPr>
      </w:pPr>
      <w:r w:rsidRPr="00804D12">
        <w:rPr>
          <w:szCs w:val="28"/>
        </w:rPr>
        <w:t>搭建多样化的社团组织平台，提升学生社会适应能力。社团组织是微缩的社会组织，学生对社会的认知始于对社团的体验。</w:t>
      </w:r>
      <w:r w:rsidRPr="00804D12">
        <w:t>学校规范社团管理，加大指导力度，使社团活动按照正确方向有序开展，增强学生对</w:t>
      </w:r>
      <w:r w:rsidRPr="00867F87">
        <w:rPr>
          <w:rFonts w:asciiTheme="minorEastAsia" w:eastAsiaTheme="minorEastAsia" w:hAnsiTheme="minorEastAsia"/>
        </w:rPr>
        <w:t>“</w:t>
      </w:r>
      <w:r w:rsidRPr="00804D12">
        <w:t>模拟社会</w:t>
      </w:r>
      <w:r w:rsidR="006945B2" w:rsidRPr="00867F87">
        <w:rPr>
          <w:rFonts w:asciiTheme="minorEastAsia" w:eastAsiaTheme="minorEastAsia" w:hAnsiTheme="minorEastAsia"/>
        </w:rPr>
        <w:t>”</w:t>
      </w:r>
      <w:r w:rsidRPr="00804D12">
        <w:t>的正向体验。截至</w:t>
      </w:r>
      <w:r w:rsidRPr="00804D12">
        <w:t>2016</w:t>
      </w:r>
      <w:r w:rsidRPr="00804D12">
        <w:t>年</w:t>
      </w:r>
      <w:r w:rsidRPr="00804D12">
        <w:t>6</w:t>
      </w:r>
      <w:r w:rsidRPr="00804D12">
        <w:t>月，学校共有</w:t>
      </w:r>
      <w:r w:rsidR="00FD0661" w:rsidRPr="00804D12">
        <w:t>157</w:t>
      </w:r>
      <w:r w:rsidR="00991AA3" w:rsidRPr="00804D12">
        <w:t>个社团</w:t>
      </w:r>
      <w:r w:rsidRPr="00804D12">
        <w:t>，年度注册会员</w:t>
      </w:r>
      <w:r w:rsidRPr="00804D12">
        <w:t>5400</w:t>
      </w:r>
      <w:r w:rsidRPr="00804D12">
        <w:t>余人。学生在社团活动中不断展示自我、发现自我，在优秀学生骨干的带领下，社团组织和个人都取得了优秀的成绩。</w:t>
      </w:r>
      <w:r w:rsidRPr="00804D12">
        <w:t>2012</w:t>
      </w:r>
      <w:r w:rsidRPr="00804D12">
        <w:t>年至今，共有</w:t>
      </w:r>
      <w:r w:rsidRPr="00804D12">
        <w:t>11</w:t>
      </w:r>
      <w:r w:rsidRPr="00804D12">
        <w:t>个社团获得天津市优秀社团及标兵荣誉称号。与此同时，学校积极引入优秀企</w:t>
      </w:r>
      <w:r w:rsidRPr="00804D12">
        <w:lastRenderedPageBreak/>
        <w:t>业，</w:t>
      </w:r>
      <w:r w:rsidR="003A7D79" w:rsidRPr="00804D12">
        <w:t>学生</w:t>
      </w:r>
      <w:r w:rsidRPr="00804D12">
        <w:t>定期与企业交流，如厦航主题日、波音论坛等，加深学生对行业的理解，缩短学生社会适应的时间。</w:t>
      </w:r>
    </w:p>
    <w:p w:rsidR="00861D98" w:rsidRPr="00804D12" w:rsidRDefault="00861D98" w:rsidP="00AF747E">
      <w:pPr>
        <w:ind w:firstLine="480"/>
      </w:pPr>
      <w:r w:rsidRPr="00804D12">
        <w:t>搭建艺术展示平台，提高学生行业文化传承能力。学生自编自导自演民航历史题材原创话剧《</w:t>
      </w:r>
      <w:r w:rsidRPr="00867F87">
        <w:rPr>
          <w:rFonts w:asciiTheme="minorEastAsia" w:eastAsiaTheme="minorEastAsia" w:hAnsiTheme="minorEastAsia"/>
        </w:rPr>
        <w:t>“</w:t>
      </w:r>
      <w:r w:rsidRPr="00804D12">
        <w:t>两航</w:t>
      </w:r>
      <w:r w:rsidR="006945B2" w:rsidRPr="00867F87">
        <w:rPr>
          <w:rFonts w:asciiTheme="minorEastAsia" w:eastAsiaTheme="minorEastAsia" w:hAnsiTheme="minorEastAsia"/>
        </w:rPr>
        <w:t>”</w:t>
      </w:r>
      <w:r w:rsidRPr="00804D12">
        <w:t>起义》，已成为学生传承办学特色的重要渠道。学生原创的《张贵庄之歌》、《干杯吧，中航大》、《我是机务》、《浴火重生》、《</w:t>
      </w:r>
      <w:r w:rsidRPr="00804D12">
        <w:t>I dream I can fly</w:t>
      </w:r>
      <w:r w:rsidRPr="00804D12">
        <w:t>》等多首校园歌曲歌颂民航文化和民航精神，体现民航特色，在校内广为传唱。学校在天津大剧院和天津歌舞剧院建立了大学生艺术教育实践基地，构建了长效合作机制，拓展了艺术教育渠道。</w:t>
      </w:r>
      <w:r w:rsidRPr="00804D12">
        <w:t>3</w:t>
      </w:r>
      <w:r w:rsidRPr="00804D12">
        <w:t>年来共举</w:t>
      </w:r>
      <w:r w:rsidRPr="004D5FB2">
        <w:t>办</w:t>
      </w:r>
      <w:r w:rsidR="004D0C6C" w:rsidRPr="004D5FB2">
        <w:rPr>
          <w:rFonts w:hint="eastAsia"/>
        </w:rPr>
        <w:t>高水平演出</w:t>
      </w:r>
      <w:r w:rsidRPr="004D5FB2">
        <w:t>活动</w:t>
      </w:r>
      <w:r w:rsidRPr="004D5FB2">
        <w:t>43</w:t>
      </w:r>
      <w:r w:rsidRPr="004D5FB2">
        <w:t>场。通过综合性艺术展示活动，学生对行业精神的理解能力、行业文化的传承能力大幅提高。自</w:t>
      </w:r>
      <w:r w:rsidRPr="004D5FB2">
        <w:t>2013</w:t>
      </w:r>
      <w:r w:rsidR="00830121" w:rsidRPr="004D5FB2">
        <w:t>年以来学生创作的艺术作品共计获省部级</w:t>
      </w:r>
      <w:r w:rsidRPr="004D5FB2">
        <w:t>以上</w:t>
      </w:r>
      <w:r w:rsidR="00830121" w:rsidRPr="004D5FB2">
        <w:rPr>
          <w:rFonts w:hint="eastAsia"/>
        </w:rPr>
        <w:t>集体</w:t>
      </w:r>
      <w:r w:rsidRPr="004D5FB2">
        <w:t>荣誉</w:t>
      </w:r>
      <w:r w:rsidR="00C67AEB" w:rsidRPr="004D5FB2">
        <w:rPr>
          <w:rFonts w:hint="eastAsia"/>
        </w:rPr>
        <w:t>37</w:t>
      </w:r>
      <w:r w:rsidRPr="004D5FB2">
        <w:t>项，其中，一等奖</w:t>
      </w:r>
      <w:r w:rsidR="00C67AEB" w:rsidRPr="004D5FB2">
        <w:rPr>
          <w:rFonts w:hint="eastAsia"/>
        </w:rPr>
        <w:t>8</w:t>
      </w:r>
      <w:r w:rsidRPr="004D5FB2">
        <w:t>项，二等奖</w:t>
      </w:r>
      <w:r w:rsidR="00C67AEB" w:rsidRPr="004D5FB2">
        <w:rPr>
          <w:rFonts w:hint="eastAsia"/>
        </w:rPr>
        <w:t>10</w:t>
      </w:r>
      <w:r w:rsidRPr="004D5FB2">
        <w:t>项，三等奖</w:t>
      </w:r>
      <w:r w:rsidR="00C67AEB" w:rsidRPr="004D5FB2">
        <w:rPr>
          <w:rFonts w:hint="eastAsia"/>
        </w:rPr>
        <w:t>19</w:t>
      </w:r>
      <w:r w:rsidRPr="004D5FB2">
        <w:t>项。</w:t>
      </w:r>
    </w:p>
    <w:p w:rsidR="00861D98" w:rsidRPr="00804D12" w:rsidRDefault="00861D98" w:rsidP="009A4312">
      <w:pPr>
        <w:pStyle w:val="3"/>
        <w:spacing w:before="72" w:after="72"/>
        <w:rPr>
          <w:rFonts w:cs="Times New Roman"/>
        </w:rPr>
      </w:pPr>
      <w:bookmarkStart w:id="393" w:name="_Toc462954773"/>
      <w:bookmarkStart w:id="394" w:name="_Toc462659403"/>
      <w:bookmarkStart w:id="395" w:name="_Toc464583372"/>
      <w:bookmarkStart w:id="396" w:name="_Toc466562561"/>
      <w:bookmarkStart w:id="397" w:name="_Toc460755813"/>
      <w:bookmarkEnd w:id="384"/>
      <w:r w:rsidRPr="00804D12">
        <w:rPr>
          <w:rFonts w:cs="Times New Roman"/>
        </w:rPr>
        <w:t>3.</w:t>
      </w:r>
      <w:r w:rsidRPr="00804D12">
        <w:rPr>
          <w:rFonts w:cs="Times New Roman"/>
        </w:rPr>
        <w:t>做实第三课堂，改进实践育人效果</w:t>
      </w:r>
      <w:bookmarkEnd w:id="393"/>
      <w:bookmarkEnd w:id="394"/>
      <w:bookmarkEnd w:id="395"/>
      <w:bookmarkEnd w:id="396"/>
    </w:p>
    <w:p w:rsidR="00861D98" w:rsidRPr="00804D12" w:rsidRDefault="00861D98" w:rsidP="00AF747E">
      <w:pPr>
        <w:ind w:firstLine="480"/>
      </w:pPr>
      <w:r w:rsidRPr="00804D12">
        <w:t>学校构建常态化与集中性相结合的社会实践机制，将第三课堂做</w:t>
      </w:r>
      <w:r w:rsidRPr="00867F87">
        <w:rPr>
          <w:rFonts w:asciiTheme="minorEastAsia" w:eastAsiaTheme="minorEastAsia" w:hAnsiTheme="minorEastAsia"/>
        </w:rPr>
        <w:t>“</w:t>
      </w:r>
      <w:r w:rsidRPr="00804D12">
        <w:t>实</w:t>
      </w:r>
      <w:r w:rsidR="006945B2" w:rsidRPr="00867F87">
        <w:rPr>
          <w:rFonts w:asciiTheme="minorEastAsia" w:eastAsiaTheme="minorEastAsia" w:hAnsiTheme="minorEastAsia"/>
        </w:rPr>
        <w:t>”</w:t>
      </w:r>
      <w:r w:rsidRPr="00804D12">
        <w:t>，为学生认识社会、熟悉国情、了解现实</w:t>
      </w:r>
      <w:r w:rsidR="00875B9C" w:rsidRPr="00804D12">
        <w:t>搭建</w:t>
      </w:r>
      <w:r w:rsidRPr="00804D12">
        <w:t>平台，</w:t>
      </w:r>
      <w:r w:rsidRPr="00804D12">
        <w:rPr>
          <w:szCs w:val="28"/>
        </w:rPr>
        <w:t>通过丰富多彩的社会实践和志愿服务活动，</w:t>
      </w:r>
      <w:r w:rsidR="00EA5E3D" w:rsidRPr="00804D12">
        <w:t>增强</w:t>
      </w:r>
      <w:r w:rsidRPr="00804D12">
        <w:t>学生的历史使命感和社会责任心</w:t>
      </w:r>
      <w:r w:rsidRPr="00804D12">
        <w:rPr>
          <w:szCs w:val="28"/>
        </w:rPr>
        <w:t>。</w:t>
      </w:r>
    </w:p>
    <w:p w:rsidR="00861D98" w:rsidRPr="00804D12" w:rsidRDefault="00EA5E3D" w:rsidP="00AF747E">
      <w:pPr>
        <w:ind w:firstLine="480"/>
      </w:pPr>
      <w:r w:rsidRPr="00804D12">
        <w:t>创新社会实践方式，增强</w:t>
      </w:r>
      <w:r w:rsidR="00861D98" w:rsidRPr="00804D12">
        <w:t>学生历史使命感。学校实施</w:t>
      </w:r>
      <w:r w:rsidR="00861D98" w:rsidRPr="00867F87">
        <w:rPr>
          <w:rFonts w:asciiTheme="minorEastAsia" w:eastAsiaTheme="minorEastAsia" w:hAnsiTheme="minorEastAsia"/>
        </w:rPr>
        <w:t>“</w:t>
      </w:r>
      <w:r w:rsidR="00861D98" w:rsidRPr="00804D12">
        <w:t>项目招标、团队竞标、分类指导</w:t>
      </w:r>
      <w:r w:rsidR="006945B2" w:rsidRPr="00867F87">
        <w:rPr>
          <w:rFonts w:asciiTheme="minorEastAsia" w:eastAsiaTheme="minorEastAsia" w:hAnsiTheme="minorEastAsia"/>
        </w:rPr>
        <w:t>”</w:t>
      </w:r>
      <w:r w:rsidR="00861D98" w:rsidRPr="00804D12">
        <w:t>的项目化管理模式，开展</w:t>
      </w:r>
      <w:r w:rsidR="00861D98" w:rsidRPr="00867F87">
        <w:rPr>
          <w:rFonts w:asciiTheme="minorEastAsia" w:eastAsiaTheme="minorEastAsia" w:hAnsiTheme="minorEastAsia"/>
        </w:rPr>
        <w:t>“</w:t>
      </w:r>
      <w:r w:rsidR="00861D98" w:rsidRPr="00804D12">
        <w:t>课余时间经常性实践</w:t>
      </w:r>
      <w:r w:rsidR="006945B2" w:rsidRPr="00867F87">
        <w:rPr>
          <w:rFonts w:asciiTheme="minorEastAsia" w:eastAsiaTheme="minorEastAsia" w:hAnsiTheme="minorEastAsia"/>
        </w:rPr>
        <w:t>”</w:t>
      </w:r>
      <w:r w:rsidR="00861D98" w:rsidRPr="00804D12">
        <w:t>、</w:t>
      </w:r>
      <w:r w:rsidR="00861D98" w:rsidRPr="00867F87">
        <w:rPr>
          <w:rFonts w:asciiTheme="minorEastAsia" w:eastAsiaTheme="minorEastAsia" w:hAnsiTheme="minorEastAsia"/>
        </w:rPr>
        <w:t>“</w:t>
      </w:r>
      <w:r w:rsidR="00861D98" w:rsidRPr="00804D12">
        <w:t>双休日重点性实践</w:t>
      </w:r>
      <w:r w:rsidR="006945B2" w:rsidRPr="00867F87">
        <w:rPr>
          <w:rFonts w:asciiTheme="minorEastAsia" w:eastAsiaTheme="minorEastAsia" w:hAnsiTheme="minorEastAsia"/>
        </w:rPr>
        <w:t>”</w:t>
      </w:r>
      <w:r w:rsidR="00861D98" w:rsidRPr="00804D12">
        <w:t>的常态化实践模式。</w:t>
      </w:r>
      <w:bookmarkEnd w:id="397"/>
      <w:r w:rsidR="00861D98" w:rsidRPr="00804D12">
        <w:t>近三年先后挂牌成立了</w:t>
      </w:r>
      <w:r w:rsidR="00861D98" w:rsidRPr="00804D12">
        <w:t>12</w:t>
      </w:r>
      <w:r w:rsidR="00861D98" w:rsidRPr="00804D12">
        <w:t>个实践基地；大力支持学生暑期社会实践活动，并取得突出成绩。例如，</w:t>
      </w:r>
      <w:r w:rsidR="00861D98" w:rsidRPr="00804D12">
        <w:t>2015</w:t>
      </w:r>
      <w:r w:rsidR="00861D98" w:rsidRPr="00804D12">
        <w:t>年暑假，学校组织部分师生赴新疆和田策勒县</w:t>
      </w:r>
      <w:r w:rsidR="0054223C" w:rsidRPr="00804D12">
        <w:t>农村</w:t>
      </w:r>
      <w:r w:rsidR="000A70A7" w:rsidRPr="00804D12">
        <w:t>小学开展支教活动，</w:t>
      </w:r>
      <w:r w:rsidR="00861D98" w:rsidRPr="00804D12">
        <w:t>深化了学生对边疆</w:t>
      </w:r>
      <w:r w:rsidR="000A70A7" w:rsidRPr="00804D12">
        <w:t>民族</w:t>
      </w:r>
      <w:r w:rsidR="00861D98" w:rsidRPr="00804D12">
        <w:t>贫困地区的认识，加强了与少数民族的情感联结。近三年，学校连续获得</w:t>
      </w:r>
      <w:r w:rsidR="00861D98" w:rsidRPr="00867F87">
        <w:rPr>
          <w:rFonts w:asciiTheme="minorEastAsia" w:eastAsiaTheme="minorEastAsia" w:hAnsiTheme="minorEastAsia"/>
        </w:rPr>
        <w:t>“</w:t>
      </w:r>
      <w:r w:rsidR="00861D98" w:rsidRPr="00804D12">
        <w:t>全国重点实践服务团</w:t>
      </w:r>
      <w:r w:rsidR="006945B2" w:rsidRPr="00867F87">
        <w:rPr>
          <w:rFonts w:asciiTheme="minorEastAsia" w:eastAsiaTheme="minorEastAsia" w:hAnsiTheme="minorEastAsia"/>
        </w:rPr>
        <w:t>”</w:t>
      </w:r>
      <w:r w:rsidR="00861D98" w:rsidRPr="00804D12">
        <w:t>称号，</w:t>
      </w:r>
      <w:r w:rsidR="00861D98" w:rsidRPr="00804D12">
        <w:t>37</w:t>
      </w:r>
      <w:r w:rsidR="00861D98" w:rsidRPr="00804D12">
        <w:t>支服务队获得市级实践服务团称号，</w:t>
      </w:r>
      <w:r w:rsidR="00861D98" w:rsidRPr="00804D12">
        <w:t>43</w:t>
      </w:r>
      <w:r w:rsidR="00861D98" w:rsidRPr="00804D12">
        <w:t>人次获得市级优秀社会实践个人荣誉称号。</w:t>
      </w:r>
    </w:p>
    <w:p w:rsidR="00861D98" w:rsidRPr="00804D12" w:rsidRDefault="00861D98" w:rsidP="00AF747E">
      <w:pPr>
        <w:ind w:firstLine="480"/>
      </w:pPr>
      <w:r w:rsidRPr="00804D12">
        <w:t>开展志愿服务，培养学生社会责任心。学校为学生提</w:t>
      </w:r>
      <w:r w:rsidR="004F7881" w:rsidRPr="00804D12">
        <w:t>供丰富的志愿服务项目，鼓励学生通过志愿服务增强社会责任心</w:t>
      </w:r>
      <w:r w:rsidR="0056065E">
        <w:rPr>
          <w:rFonts w:hint="eastAsia"/>
        </w:rPr>
        <w:t>，</w:t>
      </w:r>
      <w:r w:rsidRPr="00804D12">
        <w:t>制定了志愿者的上岗选拔、岗前培训、考核交流等环节的标准和流程，实现了志</w:t>
      </w:r>
      <w:r w:rsidR="004F7881" w:rsidRPr="00804D12">
        <w:t>愿服务的制度化和规范化。近三年，</w:t>
      </w:r>
      <w:r w:rsidRPr="00804D12">
        <w:t>学生志愿者先后服务东亚运动会、夏季达沃斯论坛、国际直升机博览会等国内外重大活动</w:t>
      </w:r>
      <w:r w:rsidRPr="00804D12">
        <w:t>20</w:t>
      </w:r>
      <w:r w:rsidRPr="00804D12">
        <w:t>余次，开展各类志愿服务活动</w:t>
      </w:r>
      <w:r w:rsidRPr="00804D12">
        <w:t>200</w:t>
      </w:r>
      <w:r w:rsidR="004F7881" w:rsidRPr="00804D12">
        <w:t>余次。</w:t>
      </w:r>
      <w:r w:rsidRPr="00804D12">
        <w:t>各类注册志愿服务活动注册志愿者</w:t>
      </w:r>
      <w:r w:rsidRPr="00804D12">
        <w:t>7000</w:t>
      </w:r>
      <w:r w:rsidRPr="00804D12">
        <w:t>余人，每年发起志愿服务项目</w:t>
      </w:r>
      <w:r w:rsidRPr="00804D12">
        <w:t>160</w:t>
      </w:r>
      <w:r w:rsidRPr="00804D12">
        <w:t>余项，每年累计志愿服务时长</w:t>
      </w:r>
      <w:r w:rsidRPr="00804D12">
        <w:t>5</w:t>
      </w:r>
      <w:r w:rsidR="00022593">
        <w:rPr>
          <w:rFonts w:hint="eastAsia"/>
        </w:rPr>
        <w:t>万</w:t>
      </w:r>
      <w:r w:rsidRPr="00804D12">
        <w:t>多小时。</w:t>
      </w:r>
    </w:p>
    <w:p w:rsidR="00861D98" w:rsidRPr="00804D12" w:rsidRDefault="00861D98" w:rsidP="009A4312">
      <w:pPr>
        <w:pStyle w:val="3"/>
        <w:spacing w:before="72" w:after="72"/>
        <w:rPr>
          <w:rFonts w:cs="Times New Roman"/>
        </w:rPr>
      </w:pPr>
      <w:bookmarkStart w:id="398" w:name="_Toc464583373"/>
      <w:bookmarkStart w:id="399" w:name="_Toc462954774"/>
      <w:bookmarkStart w:id="400" w:name="_Toc462659404"/>
      <w:bookmarkStart w:id="401" w:name="_Toc466562562"/>
      <w:bookmarkStart w:id="402" w:name="_Toc460755814"/>
      <w:r w:rsidRPr="00804D12">
        <w:rPr>
          <w:rFonts w:cs="Times New Roman"/>
        </w:rPr>
        <w:t>4.</w:t>
      </w:r>
      <w:r w:rsidRPr="00804D12">
        <w:rPr>
          <w:rFonts w:cs="Times New Roman"/>
        </w:rPr>
        <w:t>做新第四课堂，优化网络育人环境</w:t>
      </w:r>
      <w:bookmarkEnd w:id="398"/>
      <w:bookmarkEnd w:id="399"/>
      <w:bookmarkEnd w:id="400"/>
      <w:bookmarkEnd w:id="401"/>
    </w:p>
    <w:p w:rsidR="00861D98" w:rsidRPr="00804D12" w:rsidRDefault="00861D98" w:rsidP="00AF747E">
      <w:pPr>
        <w:ind w:firstLine="480"/>
      </w:pPr>
      <w:r w:rsidRPr="00804D12">
        <w:t>尊重当代大学生特点，充分运用现代信息技术，创新教育手段，做</w:t>
      </w:r>
      <w:r w:rsidRPr="00867F87">
        <w:rPr>
          <w:rFonts w:asciiTheme="minorEastAsia" w:eastAsiaTheme="minorEastAsia" w:hAnsiTheme="minorEastAsia"/>
        </w:rPr>
        <w:t>“</w:t>
      </w:r>
      <w:r w:rsidRPr="00804D12">
        <w:t>新</w:t>
      </w:r>
      <w:r w:rsidR="006945B2" w:rsidRPr="00867F87">
        <w:rPr>
          <w:rFonts w:asciiTheme="minorEastAsia" w:eastAsiaTheme="minorEastAsia" w:hAnsiTheme="minorEastAsia"/>
        </w:rPr>
        <w:t>”</w:t>
      </w:r>
      <w:r w:rsidRPr="00804D12">
        <w:t>第四课堂，并与一二三课堂密切配合互为补充，共同发挥育人作用，形成全时空育人环境。</w:t>
      </w:r>
    </w:p>
    <w:p w:rsidR="00861D98" w:rsidRPr="00804D12" w:rsidRDefault="00861D98" w:rsidP="00AF747E">
      <w:pPr>
        <w:ind w:firstLine="480"/>
      </w:pPr>
      <w:r w:rsidRPr="00804D12">
        <w:lastRenderedPageBreak/>
        <w:t>以丰富教学内容为重点，为学生提供网络学习平台</w:t>
      </w:r>
      <w:r w:rsidR="00E037EF" w:rsidRPr="00804D12">
        <w:t>。</w:t>
      </w:r>
      <w:r w:rsidRPr="00804D12">
        <w:t>通过</w:t>
      </w:r>
      <w:r w:rsidRPr="00804D12">
        <w:t>Bb</w:t>
      </w:r>
      <w:r w:rsidRPr="00804D12">
        <w:t>网络教学平台等，实现</w:t>
      </w:r>
      <w:r w:rsidR="00B657A1" w:rsidRPr="004D5FB2">
        <w:rPr>
          <w:rFonts w:hint="eastAsia"/>
        </w:rPr>
        <w:t>4</w:t>
      </w:r>
      <w:r w:rsidRPr="004D5FB2">
        <w:t>00</w:t>
      </w:r>
      <w:r w:rsidR="00B657A1" w:rsidRPr="004D5FB2">
        <w:rPr>
          <w:rFonts w:hint="eastAsia"/>
        </w:rPr>
        <w:t>余</w:t>
      </w:r>
      <w:r w:rsidRPr="004D5FB2">
        <w:t>门</w:t>
      </w:r>
      <w:r w:rsidRPr="00804D12">
        <w:t>课程课内外一体化；通过社会网络学习资源引入</w:t>
      </w:r>
      <w:r w:rsidR="000D5CBF" w:rsidRPr="00804D12">
        <w:t>12</w:t>
      </w:r>
      <w:r w:rsidRPr="00804D12">
        <w:t>门</w:t>
      </w:r>
      <w:r w:rsidR="00DF046C" w:rsidRPr="00804D12">
        <w:t>网络在线课程</w:t>
      </w:r>
      <w:r w:rsidRPr="00804D12">
        <w:t>，补充通识教育课程</w:t>
      </w:r>
      <w:r w:rsidR="0032431E" w:rsidRPr="00804D12">
        <w:t>；</w:t>
      </w:r>
      <w:r w:rsidR="00DF046C" w:rsidRPr="00804D12">
        <w:t>通过校内资源共享课平台，</w:t>
      </w:r>
      <w:r w:rsidR="0032431E" w:rsidRPr="00804D12">
        <w:t>建成</w:t>
      </w:r>
      <w:r w:rsidR="0032431E" w:rsidRPr="00804D12">
        <w:t>1</w:t>
      </w:r>
      <w:r w:rsidR="0032431E" w:rsidRPr="00804D12">
        <w:t>门国家级精品视频公开课</w:t>
      </w:r>
      <w:r w:rsidRPr="00804D12">
        <w:t>，</w:t>
      </w:r>
      <w:r w:rsidR="00815BC5" w:rsidRPr="00804D12">
        <w:t>已陆续建设了</w:t>
      </w:r>
      <w:r w:rsidR="0032431E" w:rsidRPr="00804D12">
        <w:t>1</w:t>
      </w:r>
      <w:r w:rsidR="00EB0772" w:rsidRPr="00804D12">
        <w:t>7</w:t>
      </w:r>
      <w:r w:rsidR="0032431E" w:rsidRPr="00804D12">
        <w:t>门</w:t>
      </w:r>
      <w:r w:rsidR="00EB0772" w:rsidRPr="00804D12">
        <w:t>精品</w:t>
      </w:r>
      <w:r w:rsidR="0032431E" w:rsidRPr="00804D12">
        <w:t>资源共享课</w:t>
      </w:r>
      <w:r w:rsidR="00E0596B" w:rsidRPr="00804D12">
        <w:t>，</w:t>
      </w:r>
      <w:r w:rsidRPr="00804D12">
        <w:t>从而实现了第一课堂向第四课堂的延伸。</w:t>
      </w:r>
    </w:p>
    <w:bookmarkEnd w:id="402"/>
    <w:p w:rsidR="00861D98" w:rsidRPr="00804D12" w:rsidRDefault="00E037EF" w:rsidP="00AF747E">
      <w:pPr>
        <w:ind w:firstLine="480"/>
      </w:pPr>
      <w:r w:rsidRPr="00804D12">
        <w:t>以增强教育实效性为重点，加强新媒体建设。</w:t>
      </w:r>
      <w:r w:rsidR="00861D98" w:rsidRPr="00804D12">
        <w:t>建立中国民航大学官方微博、微信、</w:t>
      </w:r>
      <w:r w:rsidR="00861D98" w:rsidRPr="00867F87">
        <w:rPr>
          <w:rFonts w:asciiTheme="minorEastAsia" w:eastAsiaTheme="minorEastAsia" w:hAnsiTheme="minorEastAsia"/>
        </w:rPr>
        <w:t>“</w:t>
      </w:r>
      <w:r w:rsidR="00861D98" w:rsidRPr="00804D12">
        <w:t>青年之声</w:t>
      </w:r>
      <w:r w:rsidR="006945B2" w:rsidRPr="00867F87">
        <w:rPr>
          <w:rFonts w:asciiTheme="minorEastAsia" w:eastAsiaTheme="minorEastAsia" w:hAnsiTheme="minorEastAsia"/>
        </w:rPr>
        <w:t>”</w:t>
      </w:r>
      <w:r w:rsidR="00861D98" w:rsidRPr="00804D12">
        <w:t>互动社交平台、</w:t>
      </w:r>
      <w:r w:rsidR="00861D98" w:rsidRPr="00867F87">
        <w:rPr>
          <w:rFonts w:asciiTheme="minorEastAsia" w:eastAsiaTheme="minorEastAsia" w:hAnsiTheme="minorEastAsia"/>
        </w:rPr>
        <w:t>“</w:t>
      </w:r>
      <w:r w:rsidR="00861D98" w:rsidRPr="00804D12">
        <w:t>航大青年</w:t>
      </w:r>
      <w:r w:rsidR="006945B2" w:rsidRPr="00867F87">
        <w:rPr>
          <w:rFonts w:asciiTheme="minorEastAsia" w:eastAsiaTheme="minorEastAsia" w:hAnsiTheme="minorEastAsia"/>
        </w:rPr>
        <w:t>”</w:t>
      </w:r>
      <w:r w:rsidR="00861D98" w:rsidRPr="00804D12">
        <w:t>微信等新媒体平台，倾听学</w:t>
      </w:r>
      <w:r w:rsidR="00723319" w:rsidRPr="00804D12">
        <w:t>生呼声，回应学生诉求，开展舆论宣传，积极唱响网上思想文化主旋律</w:t>
      </w:r>
      <w:r w:rsidR="00861D98" w:rsidRPr="00804D12">
        <w:t>。</w:t>
      </w:r>
      <w:r w:rsidR="00D61DC1" w:rsidRPr="00804D12">
        <w:t>在教育部中国大学生在线</w:t>
      </w:r>
      <w:r w:rsidR="00D61DC1" w:rsidRPr="00804D12">
        <w:t>2015</w:t>
      </w:r>
      <w:r w:rsidR="0056065E">
        <w:rPr>
          <w:rFonts w:hint="eastAsia"/>
        </w:rPr>
        <w:t>—</w:t>
      </w:r>
      <w:r w:rsidR="00D61DC1" w:rsidRPr="00804D12">
        <w:t>2016</w:t>
      </w:r>
      <w:r w:rsidR="00D61DC1" w:rsidRPr="00804D12">
        <w:t>年度评选活动中，中国民航大学被评为</w:t>
      </w:r>
      <w:r w:rsidR="00D61DC1" w:rsidRPr="00867F87">
        <w:rPr>
          <w:rFonts w:asciiTheme="minorEastAsia" w:eastAsiaTheme="minorEastAsia" w:hAnsiTheme="minorEastAsia"/>
        </w:rPr>
        <w:t>“</w:t>
      </w:r>
      <w:r w:rsidR="00D61DC1" w:rsidRPr="00804D12">
        <w:t>十佳网络通讯站</w:t>
      </w:r>
      <w:r w:rsidR="006945B2" w:rsidRPr="00867F87">
        <w:rPr>
          <w:rFonts w:asciiTheme="minorEastAsia" w:eastAsiaTheme="minorEastAsia" w:hAnsiTheme="minorEastAsia"/>
        </w:rPr>
        <w:t>”</w:t>
      </w:r>
      <w:r w:rsidR="00D61DC1" w:rsidRPr="00804D12">
        <w:t>。</w:t>
      </w:r>
      <w:r w:rsidR="00D61DC1" w:rsidRPr="00804D12">
        <w:t>2015</w:t>
      </w:r>
      <w:r w:rsidR="00D61DC1" w:rsidRPr="00804D12">
        <w:t>年校团委微博荣获第三届天津市青年新媒体创意创业节优秀团属新媒体阵地称号。微信平台影响力多次入围天津市前五、全国（高校排行）五十强，</w:t>
      </w:r>
      <w:r w:rsidR="00D61DC1" w:rsidRPr="00804D12">
        <w:t>2015</w:t>
      </w:r>
      <w:r w:rsidR="00D61DC1" w:rsidRPr="00804D12">
        <w:t>年在腾讯全国高校公众号排行榜中列第五名，微博平台先后获得</w:t>
      </w:r>
      <w:r w:rsidR="00D61DC1" w:rsidRPr="00804D12">
        <w:t>2013</w:t>
      </w:r>
      <w:r w:rsidR="00D61DC1" w:rsidRPr="00804D12">
        <w:t>年度新浪校园微博影响力百强、</w:t>
      </w:r>
      <w:r w:rsidR="00D61DC1" w:rsidRPr="00804D12">
        <w:t>2015</w:t>
      </w:r>
      <w:r w:rsidR="00D61DC1" w:rsidRPr="00804D12">
        <w:t>年京津冀高校最具创新价值官方微博等荣誉。</w:t>
      </w:r>
      <w:r w:rsidR="00723319" w:rsidRPr="00804D12">
        <w:t>从而实现了第二课堂与第四课堂的互动。</w:t>
      </w:r>
    </w:p>
    <w:p w:rsidR="00861D98" w:rsidRPr="00804D12" w:rsidRDefault="00E90E99" w:rsidP="00AF747E">
      <w:pPr>
        <w:ind w:firstLine="480"/>
      </w:pPr>
      <w:r w:rsidRPr="00804D12">
        <w:t>关注网络热点问题，</w:t>
      </w:r>
      <w:r w:rsidR="0061763B" w:rsidRPr="00804D12">
        <w:t>搭建创意展示平台。</w:t>
      </w:r>
      <w:r w:rsidR="00D61DC1" w:rsidRPr="00804D12">
        <w:t>引导学生利用专业知</w:t>
      </w:r>
      <w:r w:rsidRPr="00804D12">
        <w:t>识或者团队特长调研网络热点，使学生在社会实践中提高对网络的认识</w:t>
      </w:r>
      <w:r w:rsidR="0056065E">
        <w:rPr>
          <w:rFonts w:hint="eastAsia"/>
        </w:rPr>
        <w:t>，</w:t>
      </w:r>
      <w:r w:rsidR="00D61DC1" w:rsidRPr="00804D12">
        <w:t>丰富社会实</w:t>
      </w:r>
      <w:r w:rsidRPr="00804D12">
        <w:t>践、志愿服务等活动的展示平台，促进学生与社会的互动。</w:t>
      </w:r>
      <w:r w:rsidR="00D61DC1" w:rsidRPr="00804D12">
        <w:t>从而实现第三课堂在第四课堂的展示。</w:t>
      </w:r>
    </w:p>
    <w:p w:rsidR="00861D98" w:rsidRPr="00804D12" w:rsidRDefault="00861D98" w:rsidP="009A4312">
      <w:pPr>
        <w:pStyle w:val="3"/>
        <w:spacing w:before="72" w:after="72"/>
        <w:rPr>
          <w:rFonts w:cs="Times New Roman"/>
        </w:rPr>
      </w:pPr>
      <w:bookmarkStart w:id="403" w:name="_Toc462659405"/>
      <w:bookmarkStart w:id="404" w:name="_Toc464583374"/>
      <w:bookmarkStart w:id="405" w:name="_Toc462954775"/>
      <w:bookmarkStart w:id="406" w:name="_Toc466562563"/>
      <w:bookmarkStart w:id="407" w:name="_Toc460755815"/>
      <w:r w:rsidRPr="00804D12">
        <w:rPr>
          <w:rFonts w:cs="Times New Roman"/>
        </w:rPr>
        <w:t>5.</w:t>
      </w:r>
      <w:r w:rsidRPr="00804D12">
        <w:rPr>
          <w:rFonts w:cs="Times New Roman"/>
        </w:rPr>
        <w:t>拓展交流渠道，深化国际国内交流</w:t>
      </w:r>
      <w:bookmarkEnd w:id="403"/>
      <w:bookmarkEnd w:id="404"/>
      <w:bookmarkEnd w:id="405"/>
      <w:bookmarkEnd w:id="406"/>
    </w:p>
    <w:p w:rsidR="00F41A42" w:rsidRDefault="00861D98" w:rsidP="00AF747E">
      <w:pPr>
        <w:ind w:firstLine="480"/>
      </w:pPr>
      <w:r w:rsidRPr="00804D12">
        <w:t>为拓展学生全球视野，提高交流能力，学校以</w:t>
      </w:r>
      <w:r w:rsidRPr="00867F87">
        <w:rPr>
          <w:rFonts w:asciiTheme="minorEastAsia" w:eastAsiaTheme="minorEastAsia" w:hAnsiTheme="minorEastAsia"/>
        </w:rPr>
        <w:t>“</w:t>
      </w:r>
      <w:r w:rsidRPr="00804D12">
        <w:t>走出去</w:t>
      </w:r>
      <w:r w:rsidR="006945B2" w:rsidRPr="00867F87">
        <w:rPr>
          <w:rFonts w:asciiTheme="minorEastAsia" w:eastAsiaTheme="minorEastAsia" w:hAnsiTheme="minorEastAsia"/>
        </w:rPr>
        <w:t>”</w:t>
      </w:r>
      <w:r w:rsidRPr="00804D12">
        <w:t>、</w:t>
      </w:r>
      <w:r w:rsidRPr="00867F87">
        <w:rPr>
          <w:rFonts w:asciiTheme="minorEastAsia" w:eastAsiaTheme="minorEastAsia" w:hAnsiTheme="minorEastAsia"/>
        </w:rPr>
        <w:t>“</w:t>
      </w:r>
      <w:r w:rsidRPr="00804D12">
        <w:t>请进来</w:t>
      </w:r>
      <w:r w:rsidR="006945B2" w:rsidRPr="00867F87">
        <w:rPr>
          <w:rFonts w:asciiTheme="minorEastAsia" w:eastAsiaTheme="minorEastAsia" w:hAnsiTheme="minorEastAsia"/>
        </w:rPr>
        <w:t>”</w:t>
      </w:r>
      <w:r w:rsidRPr="00804D12">
        <w:t>的方式开展了一系列交流学习项目。</w:t>
      </w:r>
      <w:bookmarkEnd w:id="407"/>
      <w:r w:rsidRPr="00804D12">
        <w:t>与美国安柏瑞德航空大学开展了本硕联合人才培养的</w:t>
      </w:r>
      <w:r w:rsidRPr="00867F87">
        <w:rPr>
          <w:rFonts w:asciiTheme="minorEastAsia" w:eastAsiaTheme="minorEastAsia" w:hAnsiTheme="minorEastAsia"/>
        </w:rPr>
        <w:t>“</w:t>
      </w:r>
      <w:r w:rsidRPr="00804D12">
        <w:t>3+1+1</w:t>
      </w:r>
      <w:r w:rsidR="006945B2" w:rsidRPr="00867F87">
        <w:rPr>
          <w:rFonts w:asciiTheme="minorEastAsia" w:eastAsiaTheme="minorEastAsia" w:hAnsiTheme="minorEastAsia"/>
        </w:rPr>
        <w:t>”</w:t>
      </w:r>
      <w:r w:rsidRPr="00804D12">
        <w:t>项目，即本科前三年在校内完成，第四年在安柏瑞德航空大学完成，考核合格后，由学校颁发本科毕业证书和授予本科学士学位，继续在安柏瑞德航空大学攻读硕士学位。与新西兰国家航管国际有限公司和梅西大学合作，在交通运输专业飞行运行管理方向，联合开展</w:t>
      </w:r>
      <w:r w:rsidRPr="00804D12">
        <w:t>2</w:t>
      </w:r>
      <w:r w:rsidRPr="00804D12">
        <w:t>个阶段共</w:t>
      </w:r>
      <w:r w:rsidRPr="00804D12">
        <w:t>29</w:t>
      </w:r>
      <w:r w:rsidRPr="00804D12">
        <w:t>周的人才培养。与台湾中华科技大学、长荣航空公司合作，在机务、空管类专业，联合开展人才培养。学校积极引进国外航空企业院校等来校开展交流</w:t>
      </w:r>
      <w:r w:rsidR="0056065E">
        <w:rPr>
          <w:rFonts w:hint="eastAsia"/>
        </w:rPr>
        <w:t>，</w:t>
      </w:r>
      <w:r w:rsidR="0056065E">
        <w:t>如</w:t>
      </w:r>
      <w:r w:rsidRPr="00804D12">
        <w:t>波音公司来校</w:t>
      </w:r>
      <w:r w:rsidR="00024840" w:rsidRPr="00804D12">
        <w:t>设立波音航空俱乐部，支持</w:t>
      </w:r>
      <w:r w:rsidRPr="00804D12">
        <w:t>学生开展波音技术挑战项目，已开展</w:t>
      </w:r>
      <w:r w:rsidRPr="00804D12">
        <w:t>6</w:t>
      </w:r>
      <w:r w:rsidR="00E90E99" w:rsidRPr="00804D12">
        <w:t>期，</w:t>
      </w:r>
      <w:r w:rsidRPr="00804D12">
        <w:t>共立项</w:t>
      </w:r>
      <w:r w:rsidRPr="00804D12">
        <w:t>60</w:t>
      </w:r>
      <w:r w:rsidRPr="00804D12">
        <w:t>余项。</w:t>
      </w:r>
      <w:r w:rsidRPr="00804D12">
        <w:t>2016</w:t>
      </w:r>
      <w:r w:rsidRPr="00804D12">
        <w:t>年在学校举办</w:t>
      </w:r>
      <w:r w:rsidRPr="00867F87">
        <w:rPr>
          <w:rFonts w:asciiTheme="minorEastAsia" w:eastAsiaTheme="minorEastAsia" w:hAnsiTheme="minorEastAsia"/>
        </w:rPr>
        <w:t>“</w:t>
      </w:r>
      <w:r w:rsidRPr="00804D12">
        <w:t>波音工程学生论坛</w:t>
      </w:r>
      <w:r w:rsidR="006945B2" w:rsidRPr="00867F87">
        <w:rPr>
          <w:rFonts w:asciiTheme="minorEastAsia" w:eastAsiaTheme="minorEastAsia" w:hAnsiTheme="minorEastAsia"/>
        </w:rPr>
        <w:t>”</w:t>
      </w:r>
      <w:r w:rsidRPr="00804D12">
        <w:t>，邀请来自弗吉尼亚理工大学、加利福尼亚大学欧文分校</w:t>
      </w:r>
      <w:r w:rsidR="0056065E">
        <w:rPr>
          <w:rFonts w:hint="eastAsia"/>
        </w:rPr>
        <w:t>、</w:t>
      </w:r>
      <w:r w:rsidRPr="00804D12">
        <w:t>北京大学、清华大学等中美</w:t>
      </w:r>
      <w:r w:rsidRPr="00804D12">
        <w:t>8</w:t>
      </w:r>
      <w:r w:rsidRPr="00804D12">
        <w:t>所高校</w:t>
      </w:r>
      <w:r w:rsidRPr="00804D12">
        <w:t>60</w:t>
      </w:r>
      <w:r w:rsidRPr="00804D12">
        <w:t>余名师生参与。通过国内外交流，学生拓展了</w:t>
      </w:r>
      <w:r w:rsidR="001859B0" w:rsidRPr="00804D12">
        <w:t>国际化</w:t>
      </w:r>
      <w:r w:rsidR="00577ECE" w:rsidRPr="00804D12">
        <w:t>视野，更新了</w:t>
      </w:r>
      <w:r w:rsidRPr="00804D12">
        <w:t>理念，</w:t>
      </w:r>
      <w:r w:rsidR="00577ECE" w:rsidRPr="00804D12">
        <w:t>提高了工程实践能力和</w:t>
      </w:r>
      <w:r w:rsidRPr="00804D12">
        <w:t>英语</w:t>
      </w:r>
      <w:r w:rsidR="00577ECE" w:rsidRPr="00804D12">
        <w:t>交流</w:t>
      </w:r>
      <w:r w:rsidRPr="00804D12">
        <w:t>能力。</w:t>
      </w:r>
      <w:r w:rsidR="00F41A42">
        <w:br w:type="page"/>
      </w:r>
    </w:p>
    <w:p w:rsidR="00861D98" w:rsidRPr="00804D12" w:rsidRDefault="00861D98" w:rsidP="00F85309">
      <w:pPr>
        <w:pStyle w:val="1"/>
        <w:spacing w:before="120" w:after="120"/>
      </w:pPr>
      <w:bookmarkStart w:id="408" w:name="_Toc464583375"/>
      <w:bookmarkStart w:id="409" w:name="_Toc464644243"/>
      <w:bookmarkStart w:id="410" w:name="_Toc466562564"/>
      <w:r w:rsidRPr="00804D12">
        <w:lastRenderedPageBreak/>
        <w:t>五、学生发展</w:t>
      </w:r>
      <w:bookmarkEnd w:id="408"/>
      <w:bookmarkEnd w:id="409"/>
      <w:bookmarkEnd w:id="410"/>
    </w:p>
    <w:p w:rsidR="00861D98" w:rsidRPr="00804D12" w:rsidRDefault="00861D98" w:rsidP="009A4312">
      <w:pPr>
        <w:pStyle w:val="2"/>
        <w:spacing w:before="120" w:after="120"/>
      </w:pPr>
      <w:bookmarkStart w:id="411" w:name="_Toc464583376"/>
      <w:bookmarkStart w:id="412" w:name="_Toc462954777"/>
      <w:bookmarkStart w:id="413" w:name="_Toc464644244"/>
      <w:bookmarkStart w:id="414" w:name="_Toc466562565"/>
      <w:r w:rsidRPr="00804D12">
        <w:t>（一）优化整合招生政策，生源质量逐年大幅提高</w:t>
      </w:r>
      <w:bookmarkEnd w:id="411"/>
      <w:bookmarkEnd w:id="412"/>
      <w:bookmarkEnd w:id="413"/>
      <w:bookmarkEnd w:id="414"/>
    </w:p>
    <w:p w:rsidR="00861D98" w:rsidRPr="00804D12" w:rsidRDefault="00861D98" w:rsidP="009A4312">
      <w:pPr>
        <w:pStyle w:val="3"/>
        <w:spacing w:before="72" w:after="72"/>
        <w:rPr>
          <w:rFonts w:cs="Times New Roman"/>
          <w:b/>
          <w:sz w:val="32"/>
        </w:rPr>
      </w:pPr>
      <w:bookmarkStart w:id="415" w:name="_Toc464583377"/>
      <w:bookmarkStart w:id="416" w:name="_Toc462954778"/>
      <w:bookmarkStart w:id="417" w:name="_Toc464644245"/>
      <w:bookmarkStart w:id="418" w:name="_Toc466562566"/>
      <w:r w:rsidRPr="00804D12">
        <w:rPr>
          <w:rFonts w:cs="Times New Roman"/>
        </w:rPr>
        <w:t>1.</w:t>
      </w:r>
      <w:r w:rsidRPr="00804D12">
        <w:rPr>
          <w:rFonts w:cs="Times New Roman"/>
        </w:rPr>
        <w:t>加大招生宣传，生源质量逐年提高</w:t>
      </w:r>
      <w:bookmarkEnd w:id="415"/>
      <w:bookmarkEnd w:id="416"/>
      <w:bookmarkEnd w:id="417"/>
      <w:bookmarkEnd w:id="418"/>
    </w:p>
    <w:p w:rsidR="00861D98" w:rsidRPr="00804D12" w:rsidRDefault="00861D98" w:rsidP="00AF747E">
      <w:pPr>
        <w:ind w:firstLine="480"/>
        <w:rPr>
          <w:kern w:val="0"/>
          <w:sz w:val="32"/>
          <w:szCs w:val="32"/>
        </w:rPr>
      </w:pPr>
      <w:r w:rsidRPr="00804D12">
        <w:rPr>
          <w:szCs w:val="24"/>
        </w:rPr>
        <w:t>学校</w:t>
      </w:r>
      <w:r w:rsidR="00BB5B31" w:rsidRPr="00804D12">
        <w:rPr>
          <w:szCs w:val="24"/>
        </w:rPr>
        <w:t>多渠道开展招生宣传。</w:t>
      </w:r>
      <w:r w:rsidRPr="00804D12">
        <w:rPr>
          <w:szCs w:val="24"/>
        </w:rPr>
        <w:t>通过咨询专线、校园开放日及现场咨询会、生源高中基地建设等多渠道开展招生宣传与信息服务，组织民航专家进中学、进电台，为考生和家长提供全方位咨询；通过新媒体微信平台，推广院校及专业优势，提升考生及家长的</w:t>
      </w:r>
      <w:r w:rsidRPr="00867F87">
        <w:rPr>
          <w:rFonts w:asciiTheme="minorEastAsia" w:eastAsiaTheme="minorEastAsia" w:hAnsiTheme="minorEastAsia"/>
          <w:szCs w:val="24"/>
        </w:rPr>
        <w:t>“</w:t>
      </w:r>
      <w:r w:rsidRPr="00804D12">
        <w:rPr>
          <w:szCs w:val="24"/>
        </w:rPr>
        <w:t>用户体验</w:t>
      </w:r>
      <w:r w:rsidR="006945B2" w:rsidRPr="00867F87">
        <w:rPr>
          <w:rFonts w:asciiTheme="minorEastAsia" w:eastAsiaTheme="minorEastAsia" w:hAnsiTheme="minorEastAsia"/>
          <w:szCs w:val="24"/>
        </w:rPr>
        <w:t>”</w:t>
      </w:r>
      <w:r w:rsidRPr="00804D12">
        <w:rPr>
          <w:szCs w:val="24"/>
        </w:rPr>
        <w:t>；</w:t>
      </w:r>
      <w:r w:rsidRPr="00804D12">
        <w:rPr>
          <w:szCs w:val="28"/>
        </w:rPr>
        <w:t>组织学校优秀本科生利用假期回访毕业中学等方式参与招生宣传</w:t>
      </w:r>
      <w:r w:rsidRPr="00804D12">
        <w:rPr>
          <w:szCs w:val="24"/>
        </w:rPr>
        <w:t>。</w:t>
      </w:r>
    </w:p>
    <w:p w:rsidR="00861D98" w:rsidRPr="00804D12" w:rsidRDefault="00861D98" w:rsidP="00AF747E">
      <w:pPr>
        <w:ind w:firstLine="480"/>
        <w:rPr>
          <w:kern w:val="0"/>
          <w:sz w:val="32"/>
          <w:szCs w:val="32"/>
        </w:rPr>
      </w:pPr>
      <w:r w:rsidRPr="00804D12">
        <w:t>近三年在招生规模小幅增长情况下，本科平均录取分数（不含飞行技术等特殊类招生）超出一本线分差逐年提高，由</w:t>
      </w:r>
      <w:r w:rsidRPr="00804D12">
        <w:t>2014</w:t>
      </w:r>
      <w:r w:rsidRPr="00804D12">
        <w:t>年</w:t>
      </w:r>
      <w:r w:rsidRPr="00804D12">
        <w:t>32</w:t>
      </w:r>
      <w:r w:rsidRPr="00804D12">
        <w:t>分提高至</w:t>
      </w:r>
      <w:r w:rsidRPr="00804D12">
        <w:t>2016</w:t>
      </w:r>
      <w:r w:rsidRPr="00804D12">
        <w:t>年的</w:t>
      </w:r>
      <w:r w:rsidRPr="00804D12">
        <w:t>50</w:t>
      </w:r>
      <w:r w:rsidRPr="00804D12">
        <w:t>分；超一本线</w:t>
      </w:r>
      <w:r w:rsidRPr="00804D12">
        <w:t>70</w:t>
      </w:r>
      <w:r w:rsidRPr="00804D12">
        <w:t>分以上学生占比由</w:t>
      </w:r>
      <w:r w:rsidRPr="00804D12">
        <w:t>7%</w:t>
      </w:r>
      <w:r w:rsidRPr="00804D12">
        <w:t>上升到</w:t>
      </w:r>
      <w:r w:rsidRPr="00804D12">
        <w:t>26%</w:t>
      </w:r>
      <w:r w:rsidRPr="00804D12">
        <w:t>（见表</w:t>
      </w:r>
      <w:r w:rsidRPr="00804D12">
        <w:t>5-1</w:t>
      </w:r>
      <w:r w:rsidRPr="00804D12">
        <w:t>）。</w:t>
      </w:r>
    </w:p>
    <w:p w:rsidR="00861D98" w:rsidRPr="00804D12" w:rsidRDefault="00861D98" w:rsidP="000A3477">
      <w:pPr>
        <w:widowControl/>
        <w:spacing w:afterLines="50" w:after="120"/>
        <w:ind w:firstLineChars="0" w:firstLine="0"/>
        <w:jc w:val="center"/>
        <w:rPr>
          <w:b/>
          <w:kern w:val="44"/>
          <w:sz w:val="21"/>
          <w:szCs w:val="44"/>
        </w:rPr>
      </w:pPr>
      <w:r w:rsidRPr="00804D12">
        <w:rPr>
          <w:b/>
          <w:kern w:val="44"/>
          <w:sz w:val="21"/>
          <w:szCs w:val="44"/>
        </w:rPr>
        <w:t>表</w:t>
      </w:r>
      <w:r w:rsidRPr="00804D12">
        <w:rPr>
          <w:b/>
          <w:kern w:val="44"/>
          <w:sz w:val="21"/>
          <w:szCs w:val="44"/>
        </w:rPr>
        <w:t>5-1</w:t>
      </w:r>
      <w:r w:rsidR="004200FA">
        <w:rPr>
          <w:rFonts w:hint="eastAsia"/>
          <w:b/>
          <w:kern w:val="44"/>
          <w:sz w:val="21"/>
          <w:szCs w:val="44"/>
        </w:rPr>
        <w:t xml:space="preserve"> </w:t>
      </w:r>
      <w:r w:rsidRPr="00804D12">
        <w:rPr>
          <w:b/>
          <w:kern w:val="44"/>
          <w:sz w:val="21"/>
          <w:szCs w:val="44"/>
        </w:rPr>
        <w:t>近三年招生情况</w:t>
      </w:r>
    </w:p>
    <w:tbl>
      <w:tblPr>
        <w:tblStyle w:val="70"/>
        <w:tblW w:w="5000" w:type="pct"/>
        <w:jc w:val="center"/>
        <w:tblLook w:val="04A0" w:firstRow="1" w:lastRow="0" w:firstColumn="1" w:lastColumn="0" w:noHBand="0" w:noVBand="1"/>
      </w:tblPr>
      <w:tblGrid>
        <w:gridCol w:w="2265"/>
        <w:gridCol w:w="2265"/>
        <w:gridCol w:w="2265"/>
        <w:gridCol w:w="2265"/>
      </w:tblGrid>
      <w:tr w:rsidR="00861D98" w:rsidRPr="00804D12" w:rsidTr="004D46DC">
        <w:trPr>
          <w:trHeight w:val="668"/>
          <w:jc w:val="center"/>
        </w:trPr>
        <w:tc>
          <w:tcPr>
            <w:tcW w:w="1250" w:type="pct"/>
            <w:vAlign w:val="center"/>
          </w:tcPr>
          <w:p w:rsidR="00861D98" w:rsidRPr="00804D12" w:rsidRDefault="00861D98" w:rsidP="00174984">
            <w:pPr>
              <w:widowControl/>
              <w:spacing w:line="240" w:lineRule="auto"/>
              <w:ind w:firstLineChars="0" w:firstLine="0"/>
              <w:jc w:val="center"/>
              <w:rPr>
                <w:kern w:val="44"/>
                <w:sz w:val="21"/>
                <w:szCs w:val="44"/>
              </w:rPr>
            </w:pPr>
            <w:r w:rsidRPr="00804D12">
              <w:rPr>
                <w:kern w:val="44"/>
                <w:sz w:val="21"/>
                <w:szCs w:val="44"/>
              </w:rPr>
              <w:t>年份</w:t>
            </w:r>
          </w:p>
        </w:tc>
        <w:tc>
          <w:tcPr>
            <w:tcW w:w="1250" w:type="pct"/>
            <w:vAlign w:val="center"/>
          </w:tcPr>
          <w:p w:rsidR="00861D98" w:rsidRPr="00804D12" w:rsidRDefault="00861D98" w:rsidP="00174984">
            <w:pPr>
              <w:widowControl/>
              <w:spacing w:line="240" w:lineRule="auto"/>
              <w:ind w:firstLineChars="0" w:firstLine="0"/>
              <w:jc w:val="center"/>
              <w:rPr>
                <w:kern w:val="44"/>
                <w:sz w:val="21"/>
                <w:szCs w:val="44"/>
              </w:rPr>
            </w:pPr>
            <w:r w:rsidRPr="00804D12">
              <w:rPr>
                <w:kern w:val="44"/>
                <w:sz w:val="21"/>
                <w:szCs w:val="44"/>
              </w:rPr>
              <w:t>本科招生规模</w:t>
            </w:r>
            <w:r w:rsidR="003D55BA">
              <w:rPr>
                <w:rFonts w:hint="eastAsia"/>
                <w:kern w:val="44"/>
                <w:sz w:val="21"/>
                <w:szCs w:val="44"/>
              </w:rPr>
              <w:t>（人）</w:t>
            </w:r>
          </w:p>
        </w:tc>
        <w:tc>
          <w:tcPr>
            <w:tcW w:w="1250" w:type="pct"/>
            <w:vAlign w:val="center"/>
          </w:tcPr>
          <w:p w:rsidR="00861D98" w:rsidRPr="00804D12" w:rsidRDefault="00861D98" w:rsidP="00174984">
            <w:pPr>
              <w:widowControl/>
              <w:spacing w:line="240" w:lineRule="auto"/>
              <w:ind w:firstLineChars="0" w:firstLine="0"/>
              <w:jc w:val="center"/>
              <w:rPr>
                <w:kern w:val="44"/>
                <w:sz w:val="21"/>
                <w:szCs w:val="44"/>
              </w:rPr>
            </w:pPr>
            <w:r w:rsidRPr="00804D12">
              <w:rPr>
                <w:kern w:val="44"/>
                <w:sz w:val="21"/>
                <w:szCs w:val="44"/>
              </w:rPr>
              <w:t>平均分与全国一本</w:t>
            </w:r>
          </w:p>
          <w:p w:rsidR="00861D98" w:rsidRPr="00804D12" w:rsidRDefault="00861D98" w:rsidP="00174984">
            <w:pPr>
              <w:widowControl/>
              <w:spacing w:line="240" w:lineRule="auto"/>
              <w:ind w:firstLineChars="0" w:firstLine="0"/>
              <w:jc w:val="center"/>
              <w:rPr>
                <w:kern w:val="44"/>
                <w:sz w:val="21"/>
                <w:szCs w:val="44"/>
              </w:rPr>
            </w:pPr>
            <w:r w:rsidRPr="00804D12">
              <w:rPr>
                <w:kern w:val="44"/>
                <w:sz w:val="21"/>
                <w:szCs w:val="44"/>
              </w:rPr>
              <w:t>平均分之差</w:t>
            </w:r>
          </w:p>
        </w:tc>
        <w:tc>
          <w:tcPr>
            <w:tcW w:w="1250" w:type="pct"/>
            <w:vAlign w:val="center"/>
          </w:tcPr>
          <w:p w:rsidR="00861D98" w:rsidRPr="00804D12" w:rsidRDefault="00861D98" w:rsidP="00174984">
            <w:pPr>
              <w:widowControl/>
              <w:spacing w:line="240" w:lineRule="auto"/>
              <w:ind w:firstLineChars="0" w:firstLine="0"/>
              <w:jc w:val="center"/>
              <w:rPr>
                <w:kern w:val="44"/>
                <w:sz w:val="21"/>
                <w:szCs w:val="44"/>
              </w:rPr>
            </w:pPr>
            <w:r w:rsidRPr="00804D12">
              <w:rPr>
                <w:kern w:val="44"/>
                <w:sz w:val="21"/>
                <w:szCs w:val="44"/>
              </w:rPr>
              <w:t>超一本线</w:t>
            </w:r>
            <w:r w:rsidRPr="00804D12">
              <w:rPr>
                <w:kern w:val="44"/>
                <w:sz w:val="21"/>
                <w:szCs w:val="44"/>
              </w:rPr>
              <w:t>70</w:t>
            </w:r>
            <w:r w:rsidRPr="00804D12">
              <w:rPr>
                <w:kern w:val="44"/>
                <w:sz w:val="21"/>
                <w:szCs w:val="44"/>
              </w:rPr>
              <w:t>分以上</w:t>
            </w:r>
          </w:p>
          <w:p w:rsidR="00861D98" w:rsidRPr="00804D12" w:rsidRDefault="00861D98" w:rsidP="00174984">
            <w:pPr>
              <w:widowControl/>
              <w:spacing w:line="240" w:lineRule="auto"/>
              <w:ind w:firstLineChars="0" w:firstLine="0"/>
              <w:jc w:val="center"/>
              <w:rPr>
                <w:kern w:val="44"/>
                <w:sz w:val="21"/>
                <w:szCs w:val="44"/>
              </w:rPr>
            </w:pPr>
            <w:r w:rsidRPr="00804D12">
              <w:rPr>
                <w:kern w:val="44"/>
                <w:sz w:val="21"/>
                <w:szCs w:val="44"/>
              </w:rPr>
              <w:t>学生占比</w:t>
            </w:r>
          </w:p>
        </w:tc>
      </w:tr>
      <w:tr w:rsidR="00861D98" w:rsidRPr="00804D12" w:rsidTr="00EE1958">
        <w:trPr>
          <w:trHeight w:val="454"/>
          <w:jc w:val="center"/>
        </w:trPr>
        <w:tc>
          <w:tcPr>
            <w:tcW w:w="1250" w:type="pct"/>
            <w:vAlign w:val="center"/>
          </w:tcPr>
          <w:p w:rsidR="00861D98" w:rsidRPr="00804D12" w:rsidRDefault="00861D98" w:rsidP="00174984">
            <w:pPr>
              <w:widowControl/>
              <w:spacing w:line="240" w:lineRule="auto"/>
              <w:ind w:firstLineChars="0" w:firstLine="0"/>
              <w:jc w:val="center"/>
              <w:rPr>
                <w:kern w:val="44"/>
                <w:sz w:val="21"/>
                <w:szCs w:val="44"/>
              </w:rPr>
            </w:pPr>
            <w:r w:rsidRPr="00804D12">
              <w:rPr>
                <w:kern w:val="44"/>
                <w:sz w:val="21"/>
                <w:szCs w:val="44"/>
              </w:rPr>
              <w:t>2014</w:t>
            </w:r>
            <w:r w:rsidR="003D55BA">
              <w:rPr>
                <w:rFonts w:hint="eastAsia"/>
                <w:kern w:val="44"/>
                <w:sz w:val="21"/>
                <w:szCs w:val="44"/>
              </w:rPr>
              <w:t>年</w:t>
            </w:r>
          </w:p>
        </w:tc>
        <w:tc>
          <w:tcPr>
            <w:tcW w:w="1250" w:type="pct"/>
            <w:vAlign w:val="center"/>
          </w:tcPr>
          <w:p w:rsidR="00861D98" w:rsidRPr="00804D12" w:rsidRDefault="00861D98" w:rsidP="00174984">
            <w:pPr>
              <w:widowControl/>
              <w:spacing w:line="240" w:lineRule="auto"/>
              <w:ind w:firstLineChars="0" w:firstLine="0"/>
              <w:jc w:val="center"/>
              <w:rPr>
                <w:kern w:val="44"/>
                <w:sz w:val="21"/>
                <w:szCs w:val="44"/>
              </w:rPr>
            </w:pPr>
            <w:r w:rsidRPr="00804D12">
              <w:rPr>
                <w:kern w:val="44"/>
                <w:sz w:val="21"/>
                <w:szCs w:val="44"/>
              </w:rPr>
              <w:t>4279</w:t>
            </w:r>
          </w:p>
        </w:tc>
        <w:tc>
          <w:tcPr>
            <w:tcW w:w="1250" w:type="pct"/>
            <w:vAlign w:val="center"/>
          </w:tcPr>
          <w:p w:rsidR="00861D98" w:rsidRPr="00804D12" w:rsidRDefault="00861D98" w:rsidP="00174984">
            <w:pPr>
              <w:widowControl/>
              <w:spacing w:line="240" w:lineRule="auto"/>
              <w:ind w:firstLineChars="0" w:firstLine="0"/>
              <w:jc w:val="center"/>
              <w:rPr>
                <w:kern w:val="44"/>
                <w:sz w:val="21"/>
                <w:szCs w:val="44"/>
              </w:rPr>
            </w:pPr>
            <w:r w:rsidRPr="00804D12">
              <w:rPr>
                <w:kern w:val="44"/>
                <w:sz w:val="21"/>
                <w:szCs w:val="44"/>
              </w:rPr>
              <w:t>32</w:t>
            </w:r>
          </w:p>
        </w:tc>
        <w:tc>
          <w:tcPr>
            <w:tcW w:w="1250" w:type="pct"/>
            <w:vAlign w:val="center"/>
          </w:tcPr>
          <w:p w:rsidR="00861D98" w:rsidRPr="00804D12" w:rsidRDefault="00861D98" w:rsidP="00174984">
            <w:pPr>
              <w:widowControl/>
              <w:spacing w:line="240" w:lineRule="auto"/>
              <w:ind w:firstLineChars="0" w:firstLine="0"/>
              <w:jc w:val="center"/>
              <w:rPr>
                <w:kern w:val="44"/>
                <w:sz w:val="21"/>
                <w:szCs w:val="44"/>
              </w:rPr>
            </w:pPr>
            <w:r w:rsidRPr="00804D12">
              <w:rPr>
                <w:kern w:val="44"/>
                <w:sz w:val="21"/>
                <w:szCs w:val="44"/>
              </w:rPr>
              <w:t>7.0%</w:t>
            </w:r>
          </w:p>
        </w:tc>
      </w:tr>
      <w:tr w:rsidR="00861D98" w:rsidRPr="00804D12" w:rsidTr="00EE1958">
        <w:trPr>
          <w:trHeight w:val="454"/>
          <w:jc w:val="center"/>
        </w:trPr>
        <w:tc>
          <w:tcPr>
            <w:tcW w:w="1250" w:type="pct"/>
            <w:vAlign w:val="center"/>
          </w:tcPr>
          <w:p w:rsidR="00861D98" w:rsidRPr="00804D12" w:rsidRDefault="00861D98" w:rsidP="00174984">
            <w:pPr>
              <w:widowControl/>
              <w:spacing w:line="240" w:lineRule="auto"/>
              <w:ind w:firstLineChars="0" w:firstLine="0"/>
              <w:jc w:val="center"/>
              <w:rPr>
                <w:kern w:val="44"/>
                <w:sz w:val="21"/>
                <w:szCs w:val="44"/>
              </w:rPr>
            </w:pPr>
            <w:r w:rsidRPr="00804D12">
              <w:rPr>
                <w:kern w:val="44"/>
                <w:sz w:val="21"/>
                <w:szCs w:val="44"/>
              </w:rPr>
              <w:t>2015</w:t>
            </w:r>
            <w:r w:rsidR="003D55BA">
              <w:rPr>
                <w:rFonts w:hint="eastAsia"/>
                <w:kern w:val="44"/>
                <w:sz w:val="21"/>
                <w:szCs w:val="44"/>
              </w:rPr>
              <w:t>年</w:t>
            </w:r>
          </w:p>
        </w:tc>
        <w:tc>
          <w:tcPr>
            <w:tcW w:w="1250" w:type="pct"/>
            <w:vAlign w:val="center"/>
          </w:tcPr>
          <w:p w:rsidR="00861D98" w:rsidRPr="00804D12" w:rsidRDefault="00861D98" w:rsidP="00174984">
            <w:pPr>
              <w:widowControl/>
              <w:spacing w:line="240" w:lineRule="auto"/>
              <w:ind w:firstLineChars="0" w:firstLine="0"/>
              <w:jc w:val="center"/>
              <w:rPr>
                <w:kern w:val="44"/>
                <w:sz w:val="21"/>
                <w:szCs w:val="44"/>
              </w:rPr>
            </w:pPr>
            <w:r w:rsidRPr="00804D12">
              <w:rPr>
                <w:kern w:val="44"/>
                <w:sz w:val="21"/>
                <w:szCs w:val="44"/>
              </w:rPr>
              <w:t>4402</w:t>
            </w:r>
          </w:p>
        </w:tc>
        <w:tc>
          <w:tcPr>
            <w:tcW w:w="1250" w:type="pct"/>
            <w:vAlign w:val="center"/>
          </w:tcPr>
          <w:p w:rsidR="00861D98" w:rsidRPr="00804D12" w:rsidRDefault="00861D98" w:rsidP="00174984">
            <w:pPr>
              <w:widowControl/>
              <w:spacing w:line="240" w:lineRule="auto"/>
              <w:ind w:firstLineChars="0" w:firstLine="0"/>
              <w:jc w:val="center"/>
              <w:rPr>
                <w:kern w:val="44"/>
                <w:sz w:val="21"/>
                <w:szCs w:val="44"/>
              </w:rPr>
            </w:pPr>
            <w:r w:rsidRPr="00804D12">
              <w:rPr>
                <w:kern w:val="44"/>
                <w:sz w:val="21"/>
                <w:szCs w:val="44"/>
              </w:rPr>
              <w:t>38</w:t>
            </w:r>
          </w:p>
        </w:tc>
        <w:tc>
          <w:tcPr>
            <w:tcW w:w="1250" w:type="pct"/>
            <w:vAlign w:val="center"/>
          </w:tcPr>
          <w:p w:rsidR="00861D98" w:rsidRPr="00804D12" w:rsidRDefault="00861D98" w:rsidP="00174984">
            <w:pPr>
              <w:widowControl/>
              <w:spacing w:line="240" w:lineRule="auto"/>
              <w:ind w:firstLineChars="0" w:firstLine="0"/>
              <w:jc w:val="center"/>
              <w:rPr>
                <w:kern w:val="44"/>
                <w:sz w:val="21"/>
                <w:szCs w:val="44"/>
              </w:rPr>
            </w:pPr>
            <w:r w:rsidRPr="00804D12">
              <w:rPr>
                <w:kern w:val="44"/>
                <w:sz w:val="21"/>
                <w:szCs w:val="44"/>
              </w:rPr>
              <w:t>11.4%</w:t>
            </w:r>
          </w:p>
        </w:tc>
      </w:tr>
      <w:tr w:rsidR="00861D98" w:rsidRPr="00804D12" w:rsidTr="00EE1958">
        <w:trPr>
          <w:trHeight w:val="454"/>
          <w:jc w:val="center"/>
        </w:trPr>
        <w:tc>
          <w:tcPr>
            <w:tcW w:w="1250" w:type="pct"/>
            <w:vAlign w:val="center"/>
          </w:tcPr>
          <w:p w:rsidR="00861D98" w:rsidRPr="00804D12" w:rsidRDefault="00861D98" w:rsidP="00174984">
            <w:pPr>
              <w:widowControl/>
              <w:spacing w:line="240" w:lineRule="auto"/>
              <w:ind w:firstLineChars="0" w:firstLine="0"/>
              <w:jc w:val="center"/>
              <w:rPr>
                <w:kern w:val="44"/>
                <w:sz w:val="21"/>
                <w:szCs w:val="44"/>
              </w:rPr>
            </w:pPr>
            <w:r w:rsidRPr="00804D12">
              <w:rPr>
                <w:kern w:val="44"/>
                <w:sz w:val="21"/>
                <w:szCs w:val="44"/>
              </w:rPr>
              <w:t>2016</w:t>
            </w:r>
            <w:r w:rsidR="003D55BA">
              <w:rPr>
                <w:rFonts w:hint="eastAsia"/>
                <w:kern w:val="44"/>
                <w:sz w:val="21"/>
                <w:szCs w:val="44"/>
              </w:rPr>
              <w:t>年</w:t>
            </w:r>
          </w:p>
        </w:tc>
        <w:tc>
          <w:tcPr>
            <w:tcW w:w="1250" w:type="pct"/>
            <w:vAlign w:val="center"/>
          </w:tcPr>
          <w:p w:rsidR="00861D98" w:rsidRPr="00804D12" w:rsidRDefault="00861D98" w:rsidP="00174984">
            <w:pPr>
              <w:widowControl/>
              <w:spacing w:line="240" w:lineRule="auto"/>
              <w:ind w:firstLineChars="0" w:firstLine="0"/>
              <w:jc w:val="center"/>
              <w:rPr>
                <w:kern w:val="44"/>
                <w:sz w:val="21"/>
                <w:szCs w:val="44"/>
              </w:rPr>
            </w:pPr>
            <w:r w:rsidRPr="00804D12">
              <w:rPr>
                <w:kern w:val="44"/>
                <w:sz w:val="21"/>
                <w:szCs w:val="44"/>
              </w:rPr>
              <w:t>4714</w:t>
            </w:r>
          </w:p>
        </w:tc>
        <w:tc>
          <w:tcPr>
            <w:tcW w:w="1250" w:type="pct"/>
            <w:vAlign w:val="center"/>
          </w:tcPr>
          <w:p w:rsidR="00861D98" w:rsidRPr="00804D12" w:rsidRDefault="00861D98" w:rsidP="00174984">
            <w:pPr>
              <w:widowControl/>
              <w:spacing w:line="240" w:lineRule="auto"/>
              <w:ind w:firstLineChars="0" w:firstLine="0"/>
              <w:jc w:val="center"/>
              <w:rPr>
                <w:kern w:val="44"/>
                <w:sz w:val="21"/>
                <w:szCs w:val="44"/>
              </w:rPr>
            </w:pPr>
            <w:r w:rsidRPr="00804D12">
              <w:rPr>
                <w:kern w:val="44"/>
                <w:sz w:val="21"/>
                <w:szCs w:val="44"/>
              </w:rPr>
              <w:t>50</w:t>
            </w:r>
          </w:p>
        </w:tc>
        <w:tc>
          <w:tcPr>
            <w:tcW w:w="1250" w:type="pct"/>
            <w:vAlign w:val="center"/>
          </w:tcPr>
          <w:p w:rsidR="00861D98" w:rsidRPr="00804D12" w:rsidRDefault="00861D98" w:rsidP="00174984">
            <w:pPr>
              <w:widowControl/>
              <w:spacing w:line="240" w:lineRule="auto"/>
              <w:ind w:firstLineChars="0" w:firstLine="0"/>
              <w:jc w:val="center"/>
              <w:rPr>
                <w:kern w:val="44"/>
                <w:sz w:val="21"/>
                <w:szCs w:val="44"/>
              </w:rPr>
            </w:pPr>
            <w:r w:rsidRPr="00804D12">
              <w:rPr>
                <w:kern w:val="44"/>
                <w:sz w:val="21"/>
                <w:szCs w:val="44"/>
              </w:rPr>
              <w:t>26.0%</w:t>
            </w:r>
          </w:p>
        </w:tc>
      </w:tr>
    </w:tbl>
    <w:p w:rsidR="00861D98" w:rsidRPr="00804D12" w:rsidRDefault="00861D98" w:rsidP="009A4312">
      <w:pPr>
        <w:pStyle w:val="3"/>
        <w:spacing w:before="72" w:after="72"/>
        <w:rPr>
          <w:rFonts w:cs="Times New Roman"/>
          <w:b/>
          <w:sz w:val="32"/>
        </w:rPr>
      </w:pPr>
      <w:bookmarkStart w:id="419" w:name="_Toc464583378"/>
      <w:bookmarkStart w:id="420" w:name="_Toc462954779"/>
      <w:bookmarkStart w:id="421" w:name="_Toc464644246"/>
      <w:bookmarkStart w:id="422" w:name="_Toc466562567"/>
      <w:r w:rsidRPr="00804D12">
        <w:rPr>
          <w:rFonts w:cs="Times New Roman"/>
        </w:rPr>
        <w:t>2.</w:t>
      </w:r>
      <w:r w:rsidRPr="00804D12">
        <w:rPr>
          <w:rFonts w:cs="Times New Roman"/>
        </w:rPr>
        <w:t>改进招生策略，生源结构不断优化</w:t>
      </w:r>
      <w:bookmarkEnd w:id="419"/>
      <w:bookmarkEnd w:id="420"/>
      <w:bookmarkEnd w:id="421"/>
      <w:bookmarkEnd w:id="422"/>
    </w:p>
    <w:p w:rsidR="00861D98" w:rsidRPr="00804D12" w:rsidRDefault="00861D98" w:rsidP="00AF747E">
      <w:pPr>
        <w:ind w:firstLine="480"/>
        <w:rPr>
          <w:kern w:val="0"/>
          <w:sz w:val="32"/>
          <w:szCs w:val="32"/>
        </w:rPr>
      </w:pPr>
      <w:r w:rsidRPr="00804D12">
        <w:t>立足行业需求</w:t>
      </w:r>
      <w:r w:rsidR="00270CAA" w:rsidRPr="00804D12">
        <w:t>，科学编制计划。结合民航</w:t>
      </w:r>
      <w:r w:rsidRPr="00804D12">
        <w:t>业发展的</w:t>
      </w:r>
      <w:r w:rsidR="00270CAA" w:rsidRPr="00804D12">
        <w:t>人才需求和学校发展现状</w:t>
      </w:r>
      <w:r w:rsidRPr="00804D12">
        <w:t>，综合考虑国家招生政策、</w:t>
      </w:r>
      <w:r w:rsidR="00270CAA" w:rsidRPr="00804D12">
        <w:t>各地区</w:t>
      </w:r>
      <w:r w:rsidRPr="00804D12">
        <w:t>民航</w:t>
      </w:r>
      <w:r w:rsidR="00270CAA" w:rsidRPr="00804D12">
        <w:t>发展需求、</w:t>
      </w:r>
      <w:r w:rsidR="00072D2A" w:rsidRPr="00804D12">
        <w:t>地区生源质量等多种因素，科学制定招生总体计划及</w:t>
      </w:r>
      <w:r w:rsidRPr="00804D12">
        <w:t>分省分专业计划，</w:t>
      </w:r>
      <w:r w:rsidR="00270CAA" w:rsidRPr="00804D12">
        <w:t>不断优化</w:t>
      </w:r>
      <w:r w:rsidRPr="00804D12">
        <w:t>专业、生源地结构，</w:t>
      </w:r>
      <w:r w:rsidR="00270CAA" w:rsidRPr="00804D12">
        <w:t>更加精准选拔人才</w:t>
      </w:r>
      <w:r w:rsidRPr="00804D12">
        <w:t>。</w:t>
      </w:r>
    </w:p>
    <w:p w:rsidR="00861D98" w:rsidRPr="00804D12" w:rsidRDefault="00AD21AF" w:rsidP="00AF747E">
      <w:pPr>
        <w:ind w:firstLine="480"/>
      </w:pPr>
      <w:r w:rsidRPr="00804D12">
        <w:t>吸引优秀生源，多种</w:t>
      </w:r>
      <w:r w:rsidR="00861D98" w:rsidRPr="00804D12">
        <w:t>政策激励。综合分析各地区历年录取数据和考生在线问卷调查</w:t>
      </w:r>
      <w:r w:rsidRPr="00804D12">
        <w:t>情况</w:t>
      </w:r>
      <w:r w:rsidR="00861D98" w:rsidRPr="00804D12">
        <w:t>，确定各地区招生宣传策略，及时调整生源区域分布。学校制定一系列吸引优质生源政策，包括进校后允许高分新生二次选择专业、允许参加工科试验班选拔、各省高考排名前</w:t>
      </w:r>
      <w:r w:rsidR="00861D98" w:rsidRPr="00804D12">
        <w:t>1%</w:t>
      </w:r>
      <w:r w:rsidR="00861D98" w:rsidRPr="00804D12">
        <w:t>新生免除学费等政策，从而</w:t>
      </w:r>
      <w:r w:rsidRPr="00804D12">
        <w:t>吸引优秀生源报考</w:t>
      </w:r>
      <w:r w:rsidR="00861D98" w:rsidRPr="00804D12">
        <w:t>。</w:t>
      </w:r>
    </w:p>
    <w:p w:rsidR="00861D98" w:rsidRPr="00804D12" w:rsidRDefault="00861D98" w:rsidP="0056065E">
      <w:pPr>
        <w:wordWrap w:val="0"/>
        <w:ind w:firstLine="480"/>
      </w:pPr>
      <w:r w:rsidRPr="00804D12">
        <w:t>丰富生源构成，支持多方需求。为响应国家号召，支持集中连片特殊困难县、国家级扶贫开发重点县及西部边疆建设，学校每年招收国家专项计划不少于本科一批招生规模的</w:t>
      </w:r>
      <w:r w:rsidRPr="00804D12">
        <w:t>3%</w:t>
      </w:r>
      <w:r w:rsidRPr="00804D12">
        <w:t>，西藏内高班、新疆内高班、新疆预科班和南疆计划由</w:t>
      </w:r>
      <w:r w:rsidRPr="00804D12">
        <w:t>2014</w:t>
      </w:r>
      <w:r w:rsidRPr="00804D12">
        <w:t>年</w:t>
      </w:r>
      <w:r w:rsidRPr="00804D12">
        <w:t>0.6%</w:t>
      </w:r>
      <w:r w:rsidRPr="00804D12">
        <w:t>上升到</w:t>
      </w:r>
      <w:r w:rsidRPr="00804D12">
        <w:t>2016</w:t>
      </w:r>
      <w:r w:rsidRPr="00804D12">
        <w:t>年</w:t>
      </w:r>
      <w:r w:rsidRPr="00804D12">
        <w:t>1.4%</w:t>
      </w:r>
      <w:r w:rsidRPr="00804D12">
        <w:t>，逐步满足西部边疆民航单位对专业人才的需要。每年学校根据篮球、柔道项目高水平运动队建设需要，开展特殊类型招生工作。</w:t>
      </w:r>
    </w:p>
    <w:p w:rsidR="00861D98" w:rsidRPr="00804D12" w:rsidRDefault="00861D98" w:rsidP="009A4312">
      <w:pPr>
        <w:pStyle w:val="2"/>
        <w:spacing w:before="120" w:after="120"/>
      </w:pPr>
      <w:bookmarkStart w:id="423" w:name="_Toc464583379"/>
      <w:bookmarkStart w:id="424" w:name="_Toc462659419"/>
      <w:bookmarkStart w:id="425" w:name="_Toc462954780"/>
      <w:bookmarkStart w:id="426" w:name="_Toc464644247"/>
      <w:bookmarkStart w:id="427" w:name="_Toc466562568"/>
      <w:r w:rsidRPr="00804D12">
        <w:lastRenderedPageBreak/>
        <w:t>（二）分类指导精准帮扶，不断提升指导服务水平</w:t>
      </w:r>
      <w:bookmarkEnd w:id="423"/>
      <w:bookmarkEnd w:id="424"/>
      <w:bookmarkEnd w:id="425"/>
      <w:bookmarkEnd w:id="426"/>
      <w:bookmarkEnd w:id="427"/>
    </w:p>
    <w:p w:rsidR="00861D98" w:rsidRPr="00804D12" w:rsidRDefault="00861D98" w:rsidP="009A4312">
      <w:pPr>
        <w:pStyle w:val="3"/>
        <w:spacing w:before="72" w:after="72"/>
        <w:rPr>
          <w:rFonts w:cs="Times New Roman"/>
        </w:rPr>
      </w:pPr>
      <w:bookmarkStart w:id="428" w:name="_Toc464583380"/>
      <w:bookmarkStart w:id="429" w:name="_Toc462659421"/>
      <w:bookmarkStart w:id="430" w:name="_Toc462954781"/>
      <w:bookmarkStart w:id="431" w:name="_Toc464644248"/>
      <w:bookmarkStart w:id="432" w:name="_Toc466562569"/>
      <w:r w:rsidRPr="00804D12">
        <w:rPr>
          <w:rFonts w:cs="Times New Roman"/>
        </w:rPr>
        <w:t>1.</w:t>
      </w:r>
      <w:r w:rsidRPr="00804D12">
        <w:rPr>
          <w:rFonts w:cs="Times New Roman"/>
        </w:rPr>
        <w:t>助力学生成长，完善指导服务体系</w:t>
      </w:r>
      <w:bookmarkEnd w:id="428"/>
      <w:bookmarkEnd w:id="429"/>
      <w:bookmarkEnd w:id="430"/>
      <w:bookmarkEnd w:id="431"/>
      <w:bookmarkEnd w:id="432"/>
    </w:p>
    <w:p w:rsidR="00861D98" w:rsidRPr="00804D12" w:rsidRDefault="00BC3935" w:rsidP="00AF747E">
      <w:pPr>
        <w:ind w:firstLine="480"/>
      </w:pPr>
      <w:r w:rsidRPr="00804D12">
        <w:rPr>
          <w:szCs w:val="28"/>
        </w:rPr>
        <w:t>学校积极推动</w:t>
      </w:r>
      <w:r w:rsidR="00861D98" w:rsidRPr="00804D12">
        <w:rPr>
          <w:szCs w:val="28"/>
        </w:rPr>
        <w:t>学生指导服务工作科学化，以分类指导为原则，以精准帮扶为手段，以完善组织为保障，实现全员、全过程、全方位的学生指导与服务。通过</w:t>
      </w:r>
      <w:r w:rsidR="00861D98" w:rsidRPr="00804D12">
        <w:t>入学前到一、二、三、</w:t>
      </w:r>
      <w:r w:rsidRPr="00804D12">
        <w:t>四年级，以及毕业后人才培养质量跟踪，针对学生大学四年不同阶段特点，建立</w:t>
      </w:r>
      <w:r w:rsidR="00861D98" w:rsidRPr="00804D12">
        <w:t>全过程指导和服务体系。</w:t>
      </w:r>
    </w:p>
    <w:p w:rsidR="00861D98" w:rsidRPr="00804D12" w:rsidRDefault="00861D98" w:rsidP="00AF747E">
      <w:pPr>
        <w:ind w:firstLine="480"/>
      </w:pPr>
      <w:r w:rsidRPr="00804D12">
        <w:t>针对大一学生，精心设计入学教育环节，从安全教育、专业认同、学则</w:t>
      </w:r>
      <w:r w:rsidR="00385005" w:rsidRPr="00804D12">
        <w:t>规范、党团教育、大学适应、班级融合等多方面对新生进行引导，注重</w:t>
      </w:r>
      <w:r w:rsidRPr="00804D12">
        <w:t>其</w:t>
      </w:r>
      <w:r w:rsidR="00385005" w:rsidRPr="00804D12">
        <w:t>良好</w:t>
      </w:r>
      <w:r w:rsidRPr="00804D12">
        <w:t>学习生活习惯的</w:t>
      </w:r>
      <w:r w:rsidR="00385005" w:rsidRPr="00804D12">
        <w:t>养成</w:t>
      </w:r>
      <w:r w:rsidRPr="00804D12">
        <w:t>，尤其关注学生公共基础课的学习；针对大二学生，不断强化学风建设，加强学业帮扶，通过规划设计校园活动，强化学生的情商训练；针对大三学生，加强对学生职业生涯教育引导，培养学生组织管理、语言表达等能力，提高就业竞争力；针对大四学生，加强学生实习和</w:t>
      </w:r>
      <w:r w:rsidR="00432959" w:rsidRPr="00804D12">
        <w:t>毕业设计</w:t>
      </w:r>
      <w:r w:rsidRPr="00804D12">
        <w:t>指导，做好学生就业引导，提高学生社会适应力。</w:t>
      </w:r>
    </w:p>
    <w:p w:rsidR="00861D98" w:rsidRPr="00804D12" w:rsidRDefault="00861D98" w:rsidP="009A4312">
      <w:pPr>
        <w:pStyle w:val="3"/>
        <w:spacing w:before="72" w:after="72"/>
        <w:rPr>
          <w:rFonts w:cs="Times New Roman"/>
        </w:rPr>
      </w:pPr>
      <w:bookmarkStart w:id="433" w:name="_Toc462954782"/>
      <w:bookmarkStart w:id="434" w:name="_Toc462659423"/>
      <w:bookmarkStart w:id="435" w:name="_Toc464583381"/>
      <w:bookmarkStart w:id="436" w:name="_Toc464644249"/>
      <w:bookmarkStart w:id="437" w:name="_Toc466562570"/>
      <w:r w:rsidRPr="00804D12">
        <w:rPr>
          <w:rFonts w:cs="Times New Roman"/>
        </w:rPr>
        <w:t>2.</w:t>
      </w:r>
      <w:r w:rsidRPr="00804D12">
        <w:rPr>
          <w:rFonts w:cs="Times New Roman"/>
        </w:rPr>
        <w:t>实施分类指导，开展学生精准帮扶</w:t>
      </w:r>
      <w:bookmarkEnd w:id="433"/>
      <w:bookmarkEnd w:id="434"/>
      <w:bookmarkEnd w:id="435"/>
      <w:bookmarkEnd w:id="436"/>
      <w:bookmarkEnd w:id="437"/>
    </w:p>
    <w:p w:rsidR="00861D98" w:rsidRPr="00804D12" w:rsidRDefault="00861D98" w:rsidP="00AF747E">
      <w:pPr>
        <w:ind w:firstLine="480"/>
      </w:pPr>
      <w:r w:rsidRPr="00804D12">
        <w:t>学校重视对学生指导与服务的精准性，依据学生</w:t>
      </w:r>
      <w:r w:rsidR="009D4C18" w:rsidRPr="00804D12">
        <w:t>家庭</w:t>
      </w:r>
      <w:r w:rsidRPr="00804D12">
        <w:t>经济</w:t>
      </w:r>
      <w:r w:rsidR="009D4C18" w:rsidRPr="00804D12">
        <w:t>状况</w:t>
      </w:r>
      <w:r w:rsidRPr="00804D12">
        <w:t>、学业</w:t>
      </w:r>
      <w:r w:rsidR="009D4C18" w:rsidRPr="00804D12">
        <w:t>就业</w:t>
      </w:r>
      <w:r w:rsidRPr="00804D12">
        <w:t>、心理</w:t>
      </w:r>
      <w:r w:rsidR="009D4C18" w:rsidRPr="00804D12">
        <w:t>健康、</w:t>
      </w:r>
      <w:r w:rsidRPr="00804D12">
        <w:t>民族</w:t>
      </w:r>
      <w:r w:rsidR="009D4C18" w:rsidRPr="00804D12">
        <w:t>差异</w:t>
      </w:r>
      <w:r w:rsidRPr="00804D12">
        <w:t>等方面</w:t>
      </w:r>
      <w:r w:rsidR="009D4C18" w:rsidRPr="00804D12">
        <w:t>需求，</w:t>
      </w:r>
      <w:r w:rsidRPr="00804D12">
        <w:t>进行分类</w:t>
      </w:r>
      <w:r w:rsidR="009D4C18" w:rsidRPr="00804D12">
        <w:t>指导</w:t>
      </w:r>
      <w:r w:rsidRPr="00804D12">
        <w:t>，开展精准帮扶。</w:t>
      </w:r>
    </w:p>
    <w:p w:rsidR="00861D98" w:rsidRPr="00804D12" w:rsidRDefault="00861D98" w:rsidP="00AF747E">
      <w:pPr>
        <w:ind w:firstLine="480"/>
      </w:pPr>
      <w:r w:rsidRPr="00804D12">
        <w:t>经济困难帮扶。学校建立经济困难学生帮扶体系，建立家庭经济困难生档案，积极落实国家各项经济资助政策</w:t>
      </w:r>
      <w:r w:rsidR="008D110D" w:rsidRPr="00804D12">
        <w:t>。学校通过评选</w:t>
      </w:r>
      <w:r w:rsidR="008D110D" w:rsidRPr="00867F87">
        <w:rPr>
          <w:rFonts w:asciiTheme="minorEastAsia" w:eastAsiaTheme="minorEastAsia" w:hAnsiTheme="minorEastAsia"/>
        </w:rPr>
        <w:t>“</w:t>
      </w:r>
      <w:r w:rsidR="008D110D" w:rsidRPr="00804D12">
        <w:t>自强之星</w:t>
      </w:r>
      <w:r w:rsidR="006945B2" w:rsidRPr="00867F87">
        <w:rPr>
          <w:rFonts w:asciiTheme="minorEastAsia" w:eastAsiaTheme="minorEastAsia" w:hAnsiTheme="minorEastAsia"/>
        </w:rPr>
        <w:t>”</w:t>
      </w:r>
      <w:r w:rsidR="00E17076" w:rsidRPr="00804D12">
        <w:t>系列活动，</w:t>
      </w:r>
      <w:r w:rsidRPr="00804D12">
        <w:t>培养学生感恩、独立、自强的精神品质和回报社会、投身民航的社会责任感。</w:t>
      </w:r>
      <w:r w:rsidR="0034088D" w:rsidRPr="0034088D">
        <w:rPr>
          <w:rFonts w:hint="eastAsia"/>
        </w:rPr>
        <w:t>近</w:t>
      </w:r>
      <w:r w:rsidRPr="0034088D">
        <w:t>三年，</w:t>
      </w:r>
      <w:r w:rsidRPr="00804D12">
        <w:t>学校用于资助家庭经济困难学生的资金投入达到</w:t>
      </w:r>
      <w:r w:rsidRPr="00804D12">
        <w:t>2000</w:t>
      </w:r>
      <w:r w:rsidRPr="00804D12">
        <w:t>万元以上；</w:t>
      </w:r>
      <w:r w:rsidR="00266429">
        <w:t>2015</w:t>
      </w:r>
      <w:r w:rsidR="00266429">
        <w:rPr>
          <w:rFonts w:hint="eastAsia"/>
        </w:rPr>
        <w:t>—</w:t>
      </w:r>
      <w:r w:rsidRPr="00804D12">
        <w:t>2016</w:t>
      </w:r>
      <w:r w:rsidRPr="00804D12">
        <w:t>学年共有</w:t>
      </w:r>
      <w:r w:rsidRPr="00804D12">
        <w:t>5548</w:t>
      </w:r>
      <w:r w:rsidRPr="00804D12">
        <w:t>名经济困难学生获得帮扶。</w:t>
      </w:r>
    </w:p>
    <w:p w:rsidR="00861D98" w:rsidRPr="00804D12" w:rsidRDefault="00861D98" w:rsidP="00AF747E">
      <w:pPr>
        <w:ind w:firstLine="480"/>
      </w:pPr>
      <w:r w:rsidRPr="00804D12">
        <w:t>学业就业帮扶。学校就业形势良好，能够完成学业的学生通常都可以顺利就业，因此，学校把学业帮扶与就业帮扶相结合，实施</w:t>
      </w:r>
      <w:r w:rsidRPr="00867F87">
        <w:rPr>
          <w:rFonts w:asciiTheme="minorEastAsia" w:eastAsiaTheme="minorEastAsia" w:hAnsiTheme="minorEastAsia"/>
        </w:rPr>
        <w:t>“</w:t>
      </w:r>
      <w:r w:rsidRPr="00804D12">
        <w:t>学业（就业）困难帮扶计划</w:t>
      </w:r>
      <w:r w:rsidR="006945B2" w:rsidRPr="00867F87">
        <w:rPr>
          <w:rFonts w:asciiTheme="minorEastAsia" w:eastAsiaTheme="minorEastAsia" w:hAnsiTheme="minorEastAsia"/>
        </w:rPr>
        <w:t>”</w:t>
      </w:r>
      <w:r w:rsidRPr="00804D12">
        <w:t>。针对学业困难学生，安排相关教师定点、定期答疑；发挥优秀学生的辐射带动作用，实施</w:t>
      </w:r>
      <w:r w:rsidRPr="00867F87">
        <w:rPr>
          <w:rFonts w:asciiTheme="minorEastAsia" w:eastAsiaTheme="minorEastAsia" w:hAnsiTheme="minorEastAsia"/>
        </w:rPr>
        <w:t>“</w:t>
      </w:r>
      <w:r w:rsidRPr="00804D12">
        <w:t>学长帮扶计划</w:t>
      </w:r>
      <w:r w:rsidR="006945B2" w:rsidRPr="00867F87">
        <w:rPr>
          <w:rFonts w:asciiTheme="minorEastAsia" w:eastAsiaTheme="minorEastAsia" w:hAnsiTheme="minorEastAsia"/>
        </w:rPr>
        <w:t>”</w:t>
      </w:r>
      <w:r w:rsidRPr="00804D12">
        <w:t>、</w:t>
      </w:r>
      <w:r w:rsidRPr="00867F87">
        <w:rPr>
          <w:rFonts w:asciiTheme="minorEastAsia" w:eastAsiaTheme="minorEastAsia" w:hAnsiTheme="minorEastAsia"/>
        </w:rPr>
        <w:t>“</w:t>
      </w:r>
      <w:r w:rsidRPr="00804D12">
        <w:t>共同成长小组</w:t>
      </w:r>
      <w:r w:rsidR="006945B2" w:rsidRPr="00867F87">
        <w:rPr>
          <w:rFonts w:asciiTheme="minorEastAsia" w:eastAsiaTheme="minorEastAsia" w:hAnsiTheme="minorEastAsia"/>
        </w:rPr>
        <w:t>”</w:t>
      </w:r>
      <w:r w:rsidRPr="00804D12">
        <w:t>；一年级设立固定自习室，促进学生养成良好学习习惯；将宿舍作为基本教育单元，打造学习型宿舍。针对就业困难学生</w:t>
      </w:r>
      <w:r w:rsidR="0091221F" w:rsidRPr="00804D12">
        <w:t>，进行培训指导，增设就业实习岗，</w:t>
      </w:r>
      <w:r w:rsidR="00AB5BAE" w:rsidRPr="00804D12">
        <w:t>锻炼学生就业</w:t>
      </w:r>
      <w:r w:rsidRPr="00804D12">
        <w:t>能力。</w:t>
      </w:r>
      <w:r w:rsidRPr="00804D12">
        <w:t>2015</w:t>
      </w:r>
      <w:r w:rsidR="00266429">
        <w:rPr>
          <w:rFonts w:hint="eastAsia"/>
        </w:rPr>
        <w:t>—</w:t>
      </w:r>
      <w:r w:rsidRPr="00804D12">
        <w:t>2016</w:t>
      </w:r>
      <w:r w:rsidRPr="00804D12">
        <w:t>学年学业就业帮扶总计</w:t>
      </w:r>
      <w:r w:rsidRPr="00804D12">
        <w:t>2001</w:t>
      </w:r>
      <w:r w:rsidRPr="00804D12">
        <w:t>人。</w:t>
      </w:r>
    </w:p>
    <w:p w:rsidR="00861D98" w:rsidRPr="00804D12" w:rsidRDefault="00A9303D" w:rsidP="00AF747E">
      <w:pPr>
        <w:ind w:firstLine="480"/>
      </w:pPr>
      <w:r w:rsidRPr="00804D12">
        <w:t>学生</w:t>
      </w:r>
      <w:r w:rsidR="00861D98" w:rsidRPr="00804D12">
        <w:t>心理帮扶。学校每年对新生开展心理普查，建立新生心理档案，覆盖率</w:t>
      </w:r>
      <w:r w:rsidR="00861D98" w:rsidRPr="00804D12">
        <w:t>100%</w:t>
      </w:r>
      <w:r w:rsidR="00861D98" w:rsidRPr="00804D12">
        <w:t>；通过有针对性的心理约谈，筛查存在心理问题的学生，建立跟踪机制</w:t>
      </w:r>
      <w:r w:rsidR="00A93F6D">
        <w:rPr>
          <w:rFonts w:hint="eastAsia"/>
        </w:rPr>
        <w:t>，</w:t>
      </w:r>
      <w:r w:rsidR="00861D98" w:rsidRPr="00804D12">
        <w:t>日常采取多种方式了解学生心理健康状况，</w:t>
      </w:r>
      <w:r w:rsidR="0091221F" w:rsidRPr="00804D12">
        <w:t>对有较严重心理困扰的学生及早发现、及时疏导，</w:t>
      </w:r>
      <w:r w:rsidR="00861D98" w:rsidRPr="00804D12">
        <w:t>尽</w:t>
      </w:r>
      <w:r w:rsidR="0091221F" w:rsidRPr="00804D12">
        <w:t>最大所能避免</w:t>
      </w:r>
      <w:r w:rsidR="00861D98" w:rsidRPr="00804D12">
        <w:t>发生</w:t>
      </w:r>
      <w:r w:rsidR="006968AC" w:rsidRPr="00804D12">
        <w:t>心理危机事件</w:t>
      </w:r>
      <w:r w:rsidR="00861D98" w:rsidRPr="00804D12">
        <w:t>。学生在校期间发生家庭变故通常是导致心理问题的重要因素，</w:t>
      </w:r>
      <w:r w:rsidR="00861D98" w:rsidRPr="00804D12">
        <w:lastRenderedPageBreak/>
        <w:t>因此学校对遭遇家庭变故学生实施动态管理，及时对学生</w:t>
      </w:r>
      <w:r w:rsidR="006968AC" w:rsidRPr="00804D12">
        <w:t>进行心理干预和疏导</w:t>
      </w:r>
      <w:r w:rsidR="00861D98" w:rsidRPr="00804D12">
        <w:t>。</w:t>
      </w:r>
      <w:r w:rsidR="00861D98" w:rsidRPr="00804D12">
        <w:t>2015</w:t>
      </w:r>
      <w:r w:rsidR="00A93F6D">
        <w:rPr>
          <w:rFonts w:hint="eastAsia"/>
        </w:rPr>
        <w:t>—</w:t>
      </w:r>
      <w:r w:rsidR="00861D98" w:rsidRPr="00804D12">
        <w:t>2016</w:t>
      </w:r>
      <w:r w:rsidR="00861D98" w:rsidRPr="00804D12">
        <w:t>学年心理帮扶</w:t>
      </w:r>
      <w:r w:rsidR="00861D98" w:rsidRPr="00804D12">
        <w:t>528</w:t>
      </w:r>
      <w:r w:rsidR="00861D98" w:rsidRPr="00804D12">
        <w:t>人。</w:t>
      </w:r>
    </w:p>
    <w:p w:rsidR="00861D98" w:rsidRPr="00804D12" w:rsidRDefault="00861D98" w:rsidP="00AF747E">
      <w:pPr>
        <w:ind w:firstLine="480"/>
      </w:pPr>
      <w:r w:rsidRPr="00804D12">
        <w:t>少数民族学生帮扶。学校响应国家号召，每年从新疆、西藏等地区招收部分少数民族学生，为帮助这些</w:t>
      </w:r>
      <w:r w:rsidR="00A9303D" w:rsidRPr="00804D12">
        <w:t>学生尽早融入校园</w:t>
      </w:r>
      <w:r w:rsidRPr="00804D12">
        <w:t>，完成学业，学校加强对少数民族学生的教育引导。建立少数民族学生成长档案，及时掌握、密切关注少数民族学生的家庭关系、社会交往、宗教信仰等信息；发挥学生</w:t>
      </w:r>
      <w:r w:rsidR="00A93F6D">
        <w:t>党员骨干作用，帮助少数民族学生学习与发展；加强专门师资建设，如</w:t>
      </w:r>
      <w:r w:rsidRPr="00804D12">
        <w:t>2016</w:t>
      </w:r>
      <w:r w:rsidRPr="00804D12">
        <w:t>年学校十佳大学生瞿凯（新疆回族）留校成为少数民族专职辅导员，</w:t>
      </w:r>
      <w:r w:rsidR="00A93F6D">
        <w:rPr>
          <w:rFonts w:hint="eastAsia"/>
        </w:rPr>
        <w:t>3</w:t>
      </w:r>
      <w:r w:rsidRPr="00804D12">
        <w:t>名新疆内派管理教师到学校开展为期</w:t>
      </w:r>
      <w:r w:rsidRPr="00804D12">
        <w:t>1</w:t>
      </w:r>
      <w:r w:rsidR="00A93F6D">
        <w:rPr>
          <w:rFonts w:hint="eastAsia"/>
        </w:rPr>
        <w:t>~</w:t>
      </w:r>
      <w:r w:rsidRPr="00804D12">
        <w:t>2</w:t>
      </w:r>
      <w:r w:rsidRPr="00804D12">
        <w:t>年的少数民族学生教育管理工作。</w:t>
      </w:r>
      <w:r w:rsidRPr="00804D12">
        <w:t>2015</w:t>
      </w:r>
      <w:r w:rsidR="00A93F6D">
        <w:rPr>
          <w:rFonts w:hint="eastAsia"/>
        </w:rPr>
        <w:t>—</w:t>
      </w:r>
      <w:r w:rsidRPr="00804D12">
        <w:t>2016</w:t>
      </w:r>
      <w:r w:rsidRPr="00804D12">
        <w:t>学年共</w:t>
      </w:r>
      <w:r w:rsidRPr="00804D12">
        <w:t>192</w:t>
      </w:r>
      <w:r w:rsidRPr="00804D12">
        <w:t>名少数民族学生得到帮扶。</w:t>
      </w:r>
    </w:p>
    <w:p w:rsidR="00861D98" w:rsidRPr="00804D12" w:rsidRDefault="00861D98" w:rsidP="009A4312">
      <w:pPr>
        <w:pStyle w:val="3"/>
        <w:spacing w:before="72" w:after="72"/>
        <w:rPr>
          <w:rFonts w:cs="Times New Roman"/>
        </w:rPr>
      </w:pPr>
      <w:bookmarkStart w:id="438" w:name="_Toc464583382"/>
      <w:bookmarkStart w:id="439" w:name="_Toc462659424"/>
      <w:bookmarkStart w:id="440" w:name="_Toc462954783"/>
      <w:bookmarkStart w:id="441" w:name="_Toc464644250"/>
      <w:bookmarkStart w:id="442" w:name="_Toc466562571"/>
      <w:r w:rsidRPr="00804D12">
        <w:rPr>
          <w:rFonts w:cs="Times New Roman"/>
        </w:rPr>
        <w:t>3.</w:t>
      </w:r>
      <w:r w:rsidRPr="00804D12">
        <w:rPr>
          <w:rFonts w:cs="Times New Roman"/>
        </w:rPr>
        <w:t>加强组织建设，丰富条件保障体系</w:t>
      </w:r>
      <w:bookmarkEnd w:id="438"/>
      <w:bookmarkEnd w:id="439"/>
      <w:bookmarkEnd w:id="440"/>
      <w:bookmarkEnd w:id="441"/>
      <w:bookmarkEnd w:id="442"/>
    </w:p>
    <w:p w:rsidR="00861D98" w:rsidRPr="00804D12" w:rsidRDefault="00861D98" w:rsidP="00AF747E">
      <w:pPr>
        <w:ind w:firstLine="480"/>
      </w:pPr>
      <w:r w:rsidRPr="00804D12">
        <w:t>为保证指导与服务工作有序高效进行，学校不断加强学生指导与服务的相关组织建设、队伍建设、资源条件建设，持续提升指导与服务水平。</w:t>
      </w:r>
    </w:p>
    <w:p w:rsidR="00861D98" w:rsidRPr="00804D12" w:rsidRDefault="00861D98" w:rsidP="00AF747E">
      <w:pPr>
        <w:ind w:firstLine="480"/>
      </w:pPr>
      <w:r w:rsidRPr="00804D12">
        <w:t>建立五大服务中心。</w:t>
      </w:r>
      <w:r w:rsidRPr="00676D2E">
        <w:t>一是</w:t>
      </w:r>
      <w:r w:rsidR="00C67AEB" w:rsidRPr="00676D2E">
        <w:rPr>
          <w:rFonts w:hint="eastAsia"/>
        </w:rPr>
        <w:t>大学生服务</w:t>
      </w:r>
      <w:r w:rsidRPr="00676D2E">
        <w:t>中心，</w:t>
      </w:r>
      <w:r w:rsidRPr="00804D12">
        <w:t>以学生经济帮困为基础，以培养学生自强自立精神为目标；二是就业指导中心，以充分就业为基础，以实现学生高质量就业为目标；三是心理健康教育中心，以学生心理健康教育为基础，以提高学生心理素质为目标；四是艺术教育中心，以培养学生艺术修养为基础，以提高学生综合素质为目标；五是青年发展研究中心，以培养辅导员教育管理服务能力为基础，以提升辅导员的职业能力和工作水平为目标。</w:t>
      </w:r>
    </w:p>
    <w:p w:rsidR="00861D98" w:rsidRPr="00804D12" w:rsidRDefault="00861D98" w:rsidP="00AF747E">
      <w:pPr>
        <w:ind w:firstLine="480"/>
      </w:pPr>
      <w:r w:rsidRPr="00804D12">
        <w:t>加强辅导员队伍建设。学校实施</w:t>
      </w:r>
      <w:r w:rsidRPr="00867F87">
        <w:rPr>
          <w:rFonts w:asciiTheme="minorEastAsia" w:eastAsiaTheme="minorEastAsia" w:hAnsiTheme="minorEastAsia"/>
        </w:rPr>
        <w:t>“</w:t>
      </w:r>
      <w:r w:rsidRPr="00804D12">
        <w:t>辅导员启明星工程</w:t>
      </w:r>
      <w:r w:rsidR="006945B2" w:rsidRPr="00867F87">
        <w:rPr>
          <w:rFonts w:asciiTheme="minorEastAsia" w:eastAsiaTheme="minorEastAsia" w:hAnsiTheme="minorEastAsia"/>
        </w:rPr>
        <w:t>”</w:t>
      </w:r>
      <w:r w:rsidRPr="00804D12">
        <w:t>，从辅导员的选拔、培养、考核等环节不断加强辅导员队伍建设。在辅导员选拔上，制定</w:t>
      </w:r>
      <w:r w:rsidRPr="00867F87">
        <w:rPr>
          <w:rFonts w:asciiTheme="minorEastAsia" w:eastAsiaTheme="minorEastAsia" w:hAnsiTheme="minorEastAsia"/>
        </w:rPr>
        <w:t>“</w:t>
      </w:r>
      <w:r w:rsidRPr="00804D12">
        <w:t>1+3+1</w:t>
      </w:r>
      <w:r w:rsidR="006945B2" w:rsidRPr="00867F87">
        <w:rPr>
          <w:rFonts w:asciiTheme="minorEastAsia" w:eastAsiaTheme="minorEastAsia" w:hAnsiTheme="minorEastAsia"/>
        </w:rPr>
        <w:t>”</w:t>
      </w:r>
      <w:r w:rsidRPr="00804D12">
        <w:t>选拔体系。在培养上，鼓励辅导员工作研究化、研究工作化，定期开展各类培训，切实提升指导和服务能力。在考核上，制定辅导员</w:t>
      </w:r>
      <w:r w:rsidRPr="00804D12">
        <w:t>360</w:t>
      </w:r>
      <w:r w:rsidRPr="00804D12">
        <w:t>度考核体系，逐渐增加学生评议在辅导员考核当中所占权重。在过去五年中，全校涌现出</w:t>
      </w:r>
      <w:r w:rsidRPr="00804D12">
        <w:t>7</w:t>
      </w:r>
      <w:r w:rsidRPr="00804D12">
        <w:t>名启明星辅导员，学校成为天津市高校辅导员培训与研修基地，</w:t>
      </w:r>
      <w:r w:rsidRPr="00804D12">
        <w:t>1</w:t>
      </w:r>
      <w:r w:rsidRPr="00804D12">
        <w:t>名辅导员获得辅导员职业技能大赛东北赛区第一名、全国二等奖，实现天津市在该项赛事上的突破，校党委书记景一宏同志应邀在天津市高校辅导员队伍建设工作会上做典型发言，树立了辅导员队伍建设标杆。</w:t>
      </w:r>
    </w:p>
    <w:p w:rsidR="00861D98" w:rsidRPr="00804D12" w:rsidRDefault="00861D98" w:rsidP="00AF747E">
      <w:pPr>
        <w:ind w:firstLine="480"/>
      </w:pPr>
      <w:r w:rsidRPr="00804D12">
        <w:t>鼓励优秀教师指导学生。学校通过政策激励，鼓励高水平优秀教师利用第二课堂参与学生指导与服务。近三年共有</w:t>
      </w:r>
      <w:r w:rsidRPr="00804D12">
        <w:t>2</w:t>
      </w:r>
      <w:r w:rsidRPr="00804D12">
        <w:t>名蓝天学者讲座教授、</w:t>
      </w:r>
      <w:r w:rsidRPr="00804D12">
        <w:t>16</w:t>
      </w:r>
      <w:r w:rsidRPr="00804D12">
        <w:t>名蓝天青年学者、</w:t>
      </w:r>
      <w:r w:rsidRPr="00804D12">
        <w:t>19</w:t>
      </w:r>
      <w:r w:rsidRPr="00804D12">
        <w:t>名教学名师、</w:t>
      </w:r>
      <w:r w:rsidRPr="00804D12">
        <w:t>4</w:t>
      </w:r>
      <w:r w:rsidRPr="00804D12">
        <w:t>名民航青年技术带头人、</w:t>
      </w:r>
      <w:r w:rsidRPr="00804D12">
        <w:t>28</w:t>
      </w:r>
      <w:r w:rsidRPr="00804D12">
        <w:t>名天津市</w:t>
      </w:r>
      <w:r w:rsidRPr="00804D12">
        <w:t>131</w:t>
      </w:r>
      <w:r w:rsidRPr="00804D12">
        <w:t>创新型人才培养工程人选、</w:t>
      </w:r>
      <w:r w:rsidRPr="00804D12">
        <w:t>1</w:t>
      </w:r>
      <w:r w:rsidRPr="00804D12">
        <w:t>名天津市有突出贡献专家等</w:t>
      </w:r>
      <w:r w:rsidR="00963F37" w:rsidRPr="00804D12">
        <w:t>为代表的</w:t>
      </w:r>
      <w:r w:rsidRPr="00804D12">
        <w:t>优秀教师担任本科生导师。</w:t>
      </w:r>
    </w:p>
    <w:p w:rsidR="00861D98" w:rsidRPr="00804D12" w:rsidRDefault="00861D98" w:rsidP="00AF747E">
      <w:pPr>
        <w:ind w:firstLine="480"/>
      </w:pPr>
      <w:r w:rsidRPr="00804D12">
        <w:t>强化安全平台建设。</w:t>
      </w:r>
      <w:r w:rsidR="005B6279" w:rsidRPr="00804D12">
        <w:t>由于</w:t>
      </w:r>
      <w:r w:rsidRPr="00804D12">
        <w:t>全国高校</w:t>
      </w:r>
      <w:r w:rsidR="005B6279" w:rsidRPr="00804D12">
        <w:t>面临</w:t>
      </w:r>
      <w:r w:rsidRPr="00804D12">
        <w:t>严峻</w:t>
      </w:r>
      <w:r w:rsidR="005B6279" w:rsidRPr="00804D12">
        <w:t>的安全</w:t>
      </w:r>
      <w:r w:rsidRPr="00804D12">
        <w:t>形势，学校在全校实施了网格化</w:t>
      </w:r>
      <w:r w:rsidRPr="00804D12">
        <w:lastRenderedPageBreak/>
        <w:t>安全管理，明确了安全管理的</w:t>
      </w:r>
      <w:r w:rsidRPr="00867F87">
        <w:rPr>
          <w:rFonts w:asciiTheme="minorEastAsia" w:eastAsiaTheme="minorEastAsia" w:hAnsiTheme="minorEastAsia"/>
        </w:rPr>
        <w:t>“</w:t>
      </w:r>
      <w:r w:rsidRPr="00804D12">
        <w:t>四个责任</w:t>
      </w:r>
      <w:r w:rsidR="006945B2" w:rsidRPr="00867F87">
        <w:rPr>
          <w:rFonts w:asciiTheme="minorEastAsia" w:eastAsiaTheme="minorEastAsia" w:hAnsiTheme="minorEastAsia"/>
        </w:rPr>
        <w:t>”</w:t>
      </w:r>
      <w:r w:rsidRPr="00804D12">
        <w:t>，加强安全日常管理，打造微信、微博、</w:t>
      </w:r>
      <w:r w:rsidRPr="00804D12">
        <w:t>QQ</w:t>
      </w:r>
      <w:r w:rsidRPr="00804D12">
        <w:t>、短信于一体的安全教育预警平台，实现安全教育覆盖到每名学生。</w:t>
      </w:r>
    </w:p>
    <w:p w:rsidR="00861D98" w:rsidRPr="00804D12" w:rsidRDefault="00861D98" w:rsidP="00AF747E">
      <w:pPr>
        <w:ind w:firstLine="480"/>
        <w:rPr>
          <w:b/>
        </w:rPr>
      </w:pPr>
      <w:r w:rsidRPr="00804D12">
        <w:t>完善生活服务保障。公寓是学生生活学习的重要场所，学校努力构筑</w:t>
      </w:r>
      <w:r w:rsidR="00B749F7" w:rsidRPr="00804D12">
        <w:t>安全、舒适、温馨、便捷的公寓环境。建立公寓门禁、智能供电</w:t>
      </w:r>
      <w:r w:rsidRPr="00804D12">
        <w:t>、电视信息发布</w:t>
      </w:r>
      <w:r w:rsidR="00B749F7" w:rsidRPr="00804D12">
        <w:t>等</w:t>
      </w:r>
      <w:r w:rsidR="00B749F7" w:rsidRPr="00804D12">
        <w:t>6</w:t>
      </w:r>
      <w:r w:rsidR="00B749F7" w:rsidRPr="00804D12">
        <w:t>个技术</w:t>
      </w:r>
      <w:r w:rsidRPr="00804D12">
        <w:t>系统，确保公寓服务的安全高效</w:t>
      </w:r>
      <w:r w:rsidR="00A93F6D">
        <w:rPr>
          <w:rFonts w:hint="eastAsia"/>
        </w:rPr>
        <w:t>。</w:t>
      </w:r>
      <w:r w:rsidRPr="00804D12">
        <w:t>坚持学生自我管理，建立由学生自主设计的宣传栏、电视墙和包含</w:t>
      </w:r>
      <w:r w:rsidRPr="00804D12">
        <w:t>1000</w:t>
      </w:r>
      <w:r w:rsidRPr="00804D12">
        <w:t>余张文化海报的文化长廊，形成具有学校特色的公寓文化。</w:t>
      </w:r>
    </w:p>
    <w:p w:rsidR="00861D98" w:rsidRPr="00804D12" w:rsidRDefault="00861D98" w:rsidP="00AF747E">
      <w:pPr>
        <w:ind w:firstLine="480"/>
      </w:pPr>
      <w:r w:rsidRPr="00804D12">
        <w:t>建立学生申诉机制。为保障学生切身利益，</w:t>
      </w:r>
      <w:r w:rsidR="006F417E" w:rsidRPr="00804D12">
        <w:t>学校</w:t>
      </w:r>
      <w:r w:rsidRPr="00804D12">
        <w:t>设置学生申诉处理委员会，近年来</w:t>
      </w:r>
      <w:r w:rsidR="006F417E" w:rsidRPr="00804D12">
        <w:t>学生校内申诉制度的</w:t>
      </w:r>
      <w:r w:rsidR="00DF37A7" w:rsidRPr="00804D12">
        <w:t>效力不断增强</w:t>
      </w:r>
      <w:r w:rsidR="006F417E" w:rsidRPr="00804D12">
        <w:t>，</w:t>
      </w:r>
      <w:r w:rsidRPr="00804D12">
        <w:t>学生校外申诉人数逐渐减少，</w:t>
      </w:r>
      <w:r w:rsidR="00DF37A7" w:rsidRPr="00804D12">
        <w:t>申诉委员会已成为学生维护自身权利的有效手段</w:t>
      </w:r>
      <w:r w:rsidRPr="00804D12">
        <w:t>。</w:t>
      </w:r>
    </w:p>
    <w:p w:rsidR="00861D98" w:rsidRPr="00804D12" w:rsidRDefault="00861D98" w:rsidP="009A4312">
      <w:pPr>
        <w:pStyle w:val="3"/>
        <w:spacing w:before="72" w:after="72"/>
        <w:rPr>
          <w:rFonts w:cs="Times New Roman"/>
        </w:rPr>
      </w:pPr>
      <w:bookmarkStart w:id="443" w:name="_Toc462954784"/>
      <w:bookmarkStart w:id="444" w:name="_Toc462659425"/>
      <w:bookmarkStart w:id="445" w:name="_Toc464583383"/>
      <w:bookmarkStart w:id="446" w:name="_Toc464644251"/>
      <w:bookmarkStart w:id="447" w:name="_Toc466562572"/>
      <w:r w:rsidRPr="00804D12">
        <w:rPr>
          <w:rFonts w:cs="Times New Roman"/>
        </w:rPr>
        <w:t>4.</w:t>
      </w:r>
      <w:r w:rsidRPr="00804D12">
        <w:rPr>
          <w:rFonts w:cs="Times New Roman"/>
        </w:rPr>
        <w:t>学生对指导服务满意度高</w:t>
      </w:r>
      <w:bookmarkEnd w:id="443"/>
      <w:bookmarkEnd w:id="444"/>
      <w:bookmarkEnd w:id="445"/>
      <w:bookmarkEnd w:id="446"/>
      <w:bookmarkEnd w:id="447"/>
    </w:p>
    <w:p w:rsidR="00E6346F" w:rsidRPr="00804D12" w:rsidRDefault="00861D98" w:rsidP="00AF747E">
      <w:pPr>
        <w:ind w:firstLine="480"/>
      </w:pPr>
      <w:r w:rsidRPr="00804D12">
        <w:t>学生对分类指导效果的满意度高。</w:t>
      </w:r>
      <w:r w:rsidR="009558D3" w:rsidRPr="00804D12">
        <w:t>每年通过在线系统，组织学生</w:t>
      </w:r>
      <w:r w:rsidR="00E6346F" w:rsidRPr="00804D12">
        <w:t>对辅导员</w:t>
      </w:r>
      <w:r w:rsidR="009558D3" w:rsidRPr="00804D12">
        <w:t>的指导和服务工作进行</w:t>
      </w:r>
      <w:r w:rsidR="00E6346F" w:rsidRPr="00804D12">
        <w:t>评议。</w:t>
      </w:r>
      <w:r w:rsidR="009558D3" w:rsidRPr="00804D12">
        <w:t>要求</w:t>
      </w:r>
      <w:r w:rsidR="00A74F97" w:rsidRPr="00804D12">
        <w:t>有效样本数不低于被考核辅导员所带学生数的</w:t>
      </w:r>
      <w:r w:rsidR="00A74F97" w:rsidRPr="00804D12">
        <w:t>50%</w:t>
      </w:r>
      <w:r w:rsidR="00A74F97" w:rsidRPr="00804D12">
        <w:rPr>
          <w:kern w:val="0"/>
        </w:rPr>
        <w:t>，确保评价结果的有效性。</w:t>
      </w:r>
      <w:r w:rsidR="00E6346F" w:rsidRPr="00804D12">
        <w:rPr>
          <w:kern w:val="0"/>
        </w:rPr>
        <w:t>2015</w:t>
      </w:r>
      <w:r w:rsidR="00E6346F" w:rsidRPr="00804D12">
        <w:rPr>
          <w:kern w:val="0"/>
        </w:rPr>
        <w:t>年有</w:t>
      </w:r>
      <w:r w:rsidR="00E6346F" w:rsidRPr="00804D12">
        <w:rPr>
          <w:kern w:val="0"/>
        </w:rPr>
        <w:t>14000</w:t>
      </w:r>
      <w:r w:rsidR="00A93F6D">
        <w:rPr>
          <w:kern w:val="0"/>
        </w:rPr>
        <w:t>余名学生参与了评议，占在校生总数</w:t>
      </w:r>
      <w:r w:rsidR="00E6346F" w:rsidRPr="00804D12">
        <w:rPr>
          <w:kern w:val="0"/>
        </w:rPr>
        <w:t>近</w:t>
      </w:r>
      <w:r w:rsidR="00E6346F" w:rsidRPr="00804D12">
        <w:rPr>
          <w:kern w:val="0"/>
        </w:rPr>
        <w:t>60%</w:t>
      </w:r>
      <w:r w:rsidR="00E6346F" w:rsidRPr="00804D12">
        <w:rPr>
          <w:kern w:val="0"/>
        </w:rPr>
        <w:t>。</w:t>
      </w:r>
      <w:r w:rsidR="00A74F97" w:rsidRPr="00804D12">
        <w:rPr>
          <w:kern w:val="0"/>
        </w:rPr>
        <w:t>连续三年，</w:t>
      </w:r>
      <w:r w:rsidR="00E6346F" w:rsidRPr="00804D12">
        <w:rPr>
          <w:kern w:val="0"/>
        </w:rPr>
        <w:t>学生对辅导员满意度平均分超过</w:t>
      </w:r>
      <w:r w:rsidR="00E6346F" w:rsidRPr="00804D12">
        <w:rPr>
          <w:kern w:val="0"/>
        </w:rPr>
        <w:t>95</w:t>
      </w:r>
      <w:r w:rsidR="00E6346F" w:rsidRPr="00804D12">
        <w:rPr>
          <w:kern w:val="0"/>
        </w:rPr>
        <w:t>分。</w:t>
      </w:r>
    </w:p>
    <w:p w:rsidR="00861D98" w:rsidRPr="00804D12" w:rsidRDefault="00861D98" w:rsidP="00AF747E">
      <w:pPr>
        <w:ind w:firstLine="480"/>
      </w:pPr>
      <w:r w:rsidRPr="00804D12">
        <w:t>对入学教育的评价较为满意。学校每年采取网络问卷调查形式开展学生入学教育效果调查，</w:t>
      </w:r>
      <w:r w:rsidR="003160F7" w:rsidRPr="00804D12">
        <w:t>提升学生入学教育活动成效</w:t>
      </w:r>
      <w:r w:rsidR="00BA333E" w:rsidRPr="00804D12">
        <w:t>。</w:t>
      </w:r>
      <w:r w:rsidR="00985033" w:rsidRPr="00804D12">
        <w:t>近三年</w:t>
      </w:r>
      <w:r w:rsidR="00EF1CB8" w:rsidRPr="00804D12">
        <w:t>平均</w:t>
      </w:r>
      <w:r w:rsidR="00985033" w:rsidRPr="00804D12">
        <w:t>每年超过</w:t>
      </w:r>
      <w:r w:rsidR="00985033" w:rsidRPr="00804D12">
        <w:t>5700</w:t>
      </w:r>
      <w:r w:rsidR="00985033" w:rsidRPr="00804D12">
        <w:t>名新生参与调查，参与率达到</w:t>
      </w:r>
      <w:r w:rsidR="00985033" w:rsidRPr="00804D12">
        <w:t>97%</w:t>
      </w:r>
      <w:r w:rsidRPr="00804D12">
        <w:t>，学生对入学教育的满意度平均分在</w:t>
      </w:r>
      <w:r w:rsidRPr="00804D12">
        <w:t>90</w:t>
      </w:r>
      <w:r w:rsidRPr="00804D12">
        <w:t>分以上。</w:t>
      </w:r>
    </w:p>
    <w:p w:rsidR="00861D98" w:rsidRPr="00804D12" w:rsidRDefault="00861D98" w:rsidP="00AF747E">
      <w:pPr>
        <w:ind w:firstLine="480"/>
      </w:pPr>
      <w:r w:rsidRPr="00804D12">
        <w:t>对生活服务的评价满意度不断提高。学校实施学生对公寓、后勤服务工作满意度调查</w:t>
      </w:r>
      <w:r w:rsidR="002239CD" w:rsidRPr="00804D12">
        <w:t>，加强学生对服务质量管理监督</w:t>
      </w:r>
      <w:r w:rsidRPr="00804D12">
        <w:t>。通过收集留言、学生座谈、问卷调查、一站式服务平台</w:t>
      </w:r>
      <w:r w:rsidRPr="00804D12">
        <w:t>24</w:t>
      </w:r>
      <w:r w:rsidRPr="00804D12">
        <w:t>小时热线等形式及时</w:t>
      </w:r>
      <w:r w:rsidR="00E6346F" w:rsidRPr="00804D12">
        <w:t>获取并解决</w:t>
      </w:r>
      <w:r w:rsidRPr="00804D12">
        <w:t>学生反映的问题。</w:t>
      </w:r>
      <w:r w:rsidR="00985033" w:rsidRPr="00804D12">
        <w:t>通过对</w:t>
      </w:r>
      <w:r w:rsidR="00985033" w:rsidRPr="00804D12">
        <w:t>2400</w:t>
      </w:r>
      <w:r w:rsidR="00985033" w:rsidRPr="00804D12">
        <w:t>余名学生开展抽样调查</w:t>
      </w:r>
      <w:r w:rsidR="00BB4D1B" w:rsidRPr="00804D12">
        <w:t>，</w:t>
      </w:r>
      <w:r w:rsidR="00C32C69" w:rsidRPr="00804D12">
        <w:t>学生对后勤满意度为</w:t>
      </w:r>
      <w:r w:rsidR="00C32C69" w:rsidRPr="00804D12">
        <w:t>95%</w:t>
      </w:r>
      <w:r w:rsidR="00C32C69" w:rsidRPr="00804D12">
        <w:t>，比</w:t>
      </w:r>
      <w:r w:rsidR="00C32C69" w:rsidRPr="00804D12">
        <w:t>2013</w:t>
      </w:r>
      <w:r w:rsidR="00C32C69" w:rsidRPr="00804D12">
        <w:t>年增长了</w:t>
      </w:r>
      <w:r w:rsidR="00C32C69" w:rsidRPr="00804D12">
        <w:t>12</w:t>
      </w:r>
      <w:r w:rsidR="00C32C69" w:rsidRPr="00804D12">
        <w:t>个百分点</w:t>
      </w:r>
      <w:r w:rsidRPr="00804D12">
        <w:t>，学生对生活服务的满意度不断提高。</w:t>
      </w:r>
    </w:p>
    <w:p w:rsidR="00861D98" w:rsidRPr="00804D12" w:rsidRDefault="00861D98" w:rsidP="009A4312">
      <w:pPr>
        <w:pStyle w:val="2"/>
        <w:spacing w:before="120" w:after="120"/>
      </w:pPr>
      <w:bookmarkStart w:id="448" w:name="_Toc464583384"/>
      <w:bookmarkStart w:id="449" w:name="_Toc462659426"/>
      <w:bookmarkStart w:id="450" w:name="_Toc462954785"/>
      <w:bookmarkStart w:id="451" w:name="_Toc464644252"/>
      <w:bookmarkStart w:id="452" w:name="_Toc466562573"/>
      <w:r w:rsidRPr="00804D12">
        <w:t>（三）完善学风建设机制，持续改进学生学习效果</w:t>
      </w:r>
      <w:bookmarkEnd w:id="448"/>
      <w:bookmarkEnd w:id="449"/>
      <w:bookmarkEnd w:id="450"/>
      <w:bookmarkEnd w:id="451"/>
      <w:bookmarkEnd w:id="452"/>
    </w:p>
    <w:p w:rsidR="00861D98" w:rsidRPr="00804D12" w:rsidRDefault="00861D98" w:rsidP="009A4312">
      <w:pPr>
        <w:pStyle w:val="3"/>
        <w:spacing w:before="72" w:after="72"/>
        <w:rPr>
          <w:rFonts w:cs="Times New Roman"/>
        </w:rPr>
      </w:pPr>
      <w:bookmarkStart w:id="453" w:name="_Toc462954786"/>
      <w:bookmarkStart w:id="454" w:name="_Toc462659427"/>
      <w:bookmarkStart w:id="455" w:name="_Toc464583385"/>
      <w:bookmarkStart w:id="456" w:name="_Toc464644253"/>
      <w:bookmarkStart w:id="457" w:name="_Toc466562574"/>
      <w:r w:rsidRPr="00804D12">
        <w:rPr>
          <w:rFonts w:cs="Times New Roman"/>
        </w:rPr>
        <w:t>1.</w:t>
      </w:r>
      <w:r w:rsidRPr="00804D12">
        <w:rPr>
          <w:rFonts w:cs="Times New Roman"/>
        </w:rPr>
        <w:t>科学分析数据，研判学风影响因素</w:t>
      </w:r>
      <w:bookmarkEnd w:id="453"/>
      <w:bookmarkEnd w:id="454"/>
      <w:bookmarkEnd w:id="455"/>
      <w:bookmarkEnd w:id="456"/>
      <w:bookmarkEnd w:id="457"/>
    </w:p>
    <w:p w:rsidR="00861D98" w:rsidRPr="00804D12" w:rsidRDefault="004D732E" w:rsidP="00AF747E">
      <w:pPr>
        <w:ind w:firstLine="480"/>
      </w:pPr>
      <w:r w:rsidRPr="00804D12">
        <w:t>学风建设是一项复杂系统工程，</w:t>
      </w:r>
      <w:r w:rsidR="00AD5600" w:rsidRPr="00804D12">
        <w:t>加强学风建设应当深入</w:t>
      </w:r>
      <w:r w:rsidR="00AC4782" w:rsidRPr="00804D12">
        <w:t>系统</w:t>
      </w:r>
      <w:r w:rsidR="00AD5600" w:rsidRPr="00804D12">
        <w:t>分析影响</w:t>
      </w:r>
      <w:r w:rsidRPr="00804D12">
        <w:t>学风</w:t>
      </w:r>
      <w:r w:rsidR="00AD5600" w:rsidRPr="00804D12">
        <w:t>的</w:t>
      </w:r>
      <w:r w:rsidRPr="00804D12">
        <w:t>关键因素</w:t>
      </w:r>
      <w:r w:rsidR="00AC4782" w:rsidRPr="00804D12">
        <w:t>，</w:t>
      </w:r>
      <w:r w:rsidR="00421FDD" w:rsidRPr="00804D12">
        <w:t>不断提高学风建设的实效性。</w:t>
      </w:r>
    </w:p>
    <w:p w:rsidR="00861D98" w:rsidRPr="00804D12" w:rsidRDefault="00AD5600" w:rsidP="00AF747E">
      <w:pPr>
        <w:ind w:firstLine="480"/>
      </w:pPr>
      <w:r w:rsidRPr="00804D12">
        <w:t>加强研讨，凝聚学风建设共识。学校每年召开</w:t>
      </w:r>
      <w:r w:rsidR="00861D98" w:rsidRPr="00804D12">
        <w:t>全校教学研讨会和学工研讨会，全体教职员工围绕学风建设开展深入研讨；</w:t>
      </w:r>
      <w:r w:rsidR="002B1D82" w:rsidRPr="00804D12">
        <w:t>每月召开</w:t>
      </w:r>
      <w:r w:rsidR="00861D98" w:rsidRPr="00804D12">
        <w:t>教学例会和学工例会，围绕学风建设开展具体讨论。在</w:t>
      </w:r>
      <w:r w:rsidR="00861D98" w:rsidRPr="00804D12">
        <w:t>2016</w:t>
      </w:r>
      <w:r w:rsidR="002B1D82" w:rsidRPr="00804D12">
        <w:t>年</w:t>
      </w:r>
      <w:r w:rsidR="00C23D58">
        <w:t>教学研讨会上，学校主管领导做了</w:t>
      </w:r>
      <w:r w:rsidR="00C23D58" w:rsidRPr="00867F87">
        <w:rPr>
          <w:rFonts w:asciiTheme="minorEastAsia" w:eastAsiaTheme="minorEastAsia" w:hAnsiTheme="minorEastAsia" w:hint="eastAsia"/>
        </w:rPr>
        <w:t>“</w:t>
      </w:r>
      <w:r w:rsidR="00C23D58">
        <w:t>数据告诉我们什么</w:t>
      </w:r>
      <w:r w:rsidR="006945B2" w:rsidRPr="00867F87">
        <w:rPr>
          <w:rFonts w:asciiTheme="minorEastAsia" w:eastAsiaTheme="minorEastAsia" w:hAnsiTheme="minorEastAsia" w:hint="eastAsia"/>
        </w:rPr>
        <w:t>”</w:t>
      </w:r>
      <w:r w:rsidR="00861D98" w:rsidRPr="00804D12">
        <w:t>的主题报告，运用大数据分析方法，对学校学风状况进行全面剖析，提出了加强改进学风建</w:t>
      </w:r>
      <w:r w:rsidR="00861D98" w:rsidRPr="00804D12">
        <w:lastRenderedPageBreak/>
        <w:t>设的可行举措。</w:t>
      </w:r>
    </w:p>
    <w:p w:rsidR="00861D98" w:rsidRDefault="00302A89" w:rsidP="00302A89">
      <w:pPr>
        <w:ind w:firstLine="480"/>
        <w:rPr>
          <w:szCs w:val="28"/>
        </w:rPr>
      </w:pPr>
      <w:r>
        <w:rPr>
          <w:noProof/>
        </w:rPr>
        <w:drawing>
          <wp:anchor distT="0" distB="0" distL="114300" distR="114300" simplePos="0" relativeHeight="251782144" behindDoc="0" locked="0" layoutInCell="1" allowOverlap="1" wp14:anchorId="7E2BC191" wp14:editId="6FADCE23">
            <wp:simplePos x="0" y="0"/>
            <wp:positionH relativeFrom="column">
              <wp:align>center</wp:align>
            </wp:positionH>
            <wp:positionV relativeFrom="paragraph">
              <wp:posOffset>1925320</wp:posOffset>
            </wp:positionV>
            <wp:extent cx="5392800" cy="2977200"/>
            <wp:effectExtent l="0" t="0" r="0" b="0"/>
            <wp:wrapTopAndBottom/>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861D98" w:rsidRPr="00804D12">
        <w:t>运用数据分析，辨析学风问题。为深入研究学风建设的影响因素，</w:t>
      </w:r>
      <w:r w:rsidR="00EB7ED2" w:rsidRPr="00804D12">
        <w:t>学校</w:t>
      </w:r>
      <w:r w:rsidR="00861D98" w:rsidRPr="00804D12">
        <w:t>选取</w:t>
      </w:r>
      <w:r w:rsidR="00861D98" w:rsidRPr="00804D12">
        <w:t>26</w:t>
      </w:r>
      <w:r w:rsidR="00861D98" w:rsidRPr="00804D12">
        <w:t>个本科专业近四届学生学业绩点及延长学业率作为学风表征，运用多元统计方法，分析学风现状及影响因素。分析结果显示（见图</w:t>
      </w:r>
      <w:r w:rsidR="00861D98" w:rsidRPr="00804D12">
        <w:t>5-1</w:t>
      </w:r>
      <w:r w:rsidR="00861D98" w:rsidRPr="00804D12">
        <w:t>），学生的学业绩点均值逐年在提高，</w:t>
      </w:r>
      <w:r w:rsidR="00EB7ED2" w:rsidRPr="00804D12">
        <w:t>说明学风整体在改善；</w:t>
      </w:r>
      <w:r w:rsidR="00861D98" w:rsidRPr="00804D12">
        <w:t>绩点的方差在扩大，说明学生分化日益加剧；学业绩点及延长率存在明显专业差异；学生的学习效果存在周期性波动，</w:t>
      </w:r>
      <w:r w:rsidR="00861D98" w:rsidRPr="00804D12">
        <w:rPr>
          <w:szCs w:val="28"/>
        </w:rPr>
        <w:t>第二学期成为学生学习过程中的</w:t>
      </w:r>
      <w:r w:rsidR="00861D98" w:rsidRPr="00867F87">
        <w:rPr>
          <w:rFonts w:asciiTheme="minorEastAsia" w:eastAsiaTheme="minorEastAsia" w:hAnsiTheme="minorEastAsia"/>
          <w:szCs w:val="28"/>
        </w:rPr>
        <w:t>“</w:t>
      </w:r>
      <w:r w:rsidR="00861D98" w:rsidRPr="00804D12">
        <w:rPr>
          <w:szCs w:val="28"/>
        </w:rPr>
        <w:t>危机时刻</w:t>
      </w:r>
      <w:r w:rsidR="006945B2" w:rsidRPr="00867F87">
        <w:rPr>
          <w:rFonts w:asciiTheme="minorEastAsia" w:eastAsiaTheme="minorEastAsia" w:hAnsiTheme="minorEastAsia"/>
          <w:szCs w:val="28"/>
        </w:rPr>
        <w:t>”</w:t>
      </w:r>
      <w:r w:rsidR="00861D98" w:rsidRPr="00804D12">
        <w:rPr>
          <w:szCs w:val="28"/>
        </w:rPr>
        <w:t>；</w:t>
      </w:r>
      <w:r w:rsidR="00EB7ED2" w:rsidRPr="00804D12">
        <w:rPr>
          <w:szCs w:val="28"/>
        </w:rPr>
        <w:t>另外，</w:t>
      </w:r>
      <w:r w:rsidR="00861D98" w:rsidRPr="00804D12">
        <w:rPr>
          <w:szCs w:val="28"/>
        </w:rPr>
        <w:t>学业情况与地域、性别、宿舍等因素都存在一定程度的相关性。</w:t>
      </w:r>
    </w:p>
    <w:p w:rsidR="00861D98" w:rsidRPr="00804D12" w:rsidRDefault="00861D98" w:rsidP="005F21EB">
      <w:pPr>
        <w:spacing w:beforeLines="50" w:before="120" w:line="360" w:lineRule="auto"/>
        <w:ind w:firstLineChars="0" w:firstLine="0"/>
        <w:jc w:val="center"/>
        <w:rPr>
          <w:b/>
          <w:kern w:val="44"/>
          <w:sz w:val="21"/>
          <w:szCs w:val="44"/>
        </w:rPr>
      </w:pPr>
      <w:r w:rsidRPr="00804D12">
        <w:rPr>
          <w:b/>
          <w:kern w:val="44"/>
          <w:sz w:val="21"/>
          <w:szCs w:val="44"/>
        </w:rPr>
        <w:t>图</w:t>
      </w:r>
      <w:r w:rsidRPr="00804D12">
        <w:rPr>
          <w:b/>
          <w:kern w:val="44"/>
          <w:sz w:val="21"/>
          <w:szCs w:val="44"/>
        </w:rPr>
        <w:t xml:space="preserve">5-1 </w:t>
      </w:r>
      <w:r w:rsidRPr="00804D12">
        <w:rPr>
          <w:b/>
          <w:kern w:val="44"/>
          <w:sz w:val="21"/>
          <w:szCs w:val="44"/>
        </w:rPr>
        <w:t>近四届学生绩点均值及标准差</w:t>
      </w:r>
    </w:p>
    <w:p w:rsidR="00611EF0" w:rsidRPr="00804D12" w:rsidRDefault="00611EF0" w:rsidP="000A3477">
      <w:pPr>
        <w:spacing w:beforeLines="50" w:before="120"/>
        <w:ind w:firstLine="480"/>
        <w:rPr>
          <w:b/>
          <w:kern w:val="44"/>
          <w:sz w:val="21"/>
          <w:szCs w:val="44"/>
        </w:rPr>
      </w:pPr>
      <w:r w:rsidRPr="00804D12">
        <w:t>根据对数据和现象的深层次分析，从学校内部来看，决定学风的主要因素包括：学校层面的治理结构、人事分配制度、质量保障体系等；学院层面的教学中心地位、学科专业及教学科研的融合程度、辅导员的指导帮扶等；专业层面的教风学风传承、专业教学质量标准建设、教学模式改革等；个体层面的</w:t>
      </w:r>
      <w:r w:rsidRPr="00804D12">
        <w:rPr>
          <w:szCs w:val="28"/>
        </w:rPr>
        <w:t>学生的自控能力、对学习的投入等。这些因素在不同层面、不同程度上</w:t>
      </w:r>
      <w:r w:rsidR="007E31A5" w:rsidRPr="00804D12">
        <w:rPr>
          <w:szCs w:val="28"/>
        </w:rPr>
        <w:t>影响</w:t>
      </w:r>
      <w:r w:rsidRPr="00804D12">
        <w:rPr>
          <w:szCs w:val="28"/>
        </w:rPr>
        <w:t>学风。</w:t>
      </w:r>
    </w:p>
    <w:p w:rsidR="00861D98" w:rsidRPr="00804D12" w:rsidRDefault="00861D98" w:rsidP="009A4312">
      <w:pPr>
        <w:pStyle w:val="3"/>
        <w:spacing w:before="72" w:after="72"/>
        <w:rPr>
          <w:rFonts w:cs="Times New Roman"/>
        </w:rPr>
      </w:pPr>
      <w:bookmarkStart w:id="458" w:name="_Toc464583386"/>
      <w:bookmarkStart w:id="459" w:name="_Toc462954787"/>
      <w:bookmarkStart w:id="460" w:name="_Toc462659428"/>
      <w:bookmarkStart w:id="461" w:name="_Toc464644254"/>
      <w:bookmarkStart w:id="462" w:name="_Toc466562575"/>
      <w:r w:rsidRPr="00804D12">
        <w:rPr>
          <w:rFonts w:cs="Times New Roman"/>
        </w:rPr>
        <w:t>2.</w:t>
      </w:r>
      <w:r w:rsidRPr="00804D12">
        <w:rPr>
          <w:rFonts w:cs="Times New Roman"/>
        </w:rPr>
        <w:t>校院综合施策，学业成绩持续</w:t>
      </w:r>
      <w:bookmarkEnd w:id="458"/>
      <w:bookmarkEnd w:id="459"/>
      <w:bookmarkEnd w:id="460"/>
      <w:r w:rsidRPr="00804D12">
        <w:rPr>
          <w:rFonts w:cs="Times New Roman"/>
        </w:rPr>
        <w:t>提</w:t>
      </w:r>
      <w:bookmarkEnd w:id="461"/>
      <w:r w:rsidRPr="00804D12">
        <w:rPr>
          <w:rFonts w:cs="Times New Roman"/>
        </w:rPr>
        <w:t>高</w:t>
      </w:r>
      <w:bookmarkEnd w:id="462"/>
    </w:p>
    <w:p w:rsidR="00861D98" w:rsidRPr="00804D12" w:rsidRDefault="00861D98" w:rsidP="00AF747E">
      <w:pPr>
        <w:ind w:firstLine="480"/>
      </w:pPr>
      <w:r w:rsidRPr="00804D12">
        <w:t>学校将学风建设作为一项系统工程来抓，注重校、院两级综合施策，逐步形成全员、全过程、全方位的学风建设格局。</w:t>
      </w:r>
    </w:p>
    <w:p w:rsidR="00861D98" w:rsidRPr="00804D12" w:rsidRDefault="00861D98" w:rsidP="00F47E62">
      <w:pPr>
        <w:ind w:firstLine="480"/>
      </w:pPr>
      <w:r w:rsidRPr="00804D12">
        <w:t>在学校层面，按照全员、全程、全因素质量保障体系要求，牢固树立人才培养中心地位的理念，从政策和制度入手，建立激励学生、教师、管理人员等全员投入学风建设的机制，通过人事分配制度改革、教师资质能力建设等，端正教师教风</w:t>
      </w:r>
      <w:r w:rsidR="0068694C">
        <w:rPr>
          <w:rFonts w:hint="eastAsia"/>
        </w:rPr>
        <w:t>、</w:t>
      </w:r>
      <w:r w:rsidRPr="00804D12">
        <w:t>提高教学能力；</w:t>
      </w:r>
      <w:r w:rsidRPr="00804D12">
        <w:lastRenderedPageBreak/>
        <w:t>通过提高生源质量</w:t>
      </w:r>
      <w:r w:rsidR="0068694C">
        <w:rPr>
          <w:rFonts w:hint="eastAsia"/>
        </w:rPr>
        <w:t>、</w:t>
      </w:r>
      <w:r w:rsidRPr="00804D12">
        <w:t>严格学业管理</w:t>
      </w:r>
      <w:r w:rsidR="0068694C">
        <w:rPr>
          <w:rFonts w:hint="eastAsia"/>
        </w:rPr>
        <w:t>、</w:t>
      </w:r>
      <w:r w:rsidRPr="00804D12">
        <w:t>改进学生奖励体系，端正学生学习态度。多措并举，持续改进教风、学风、考风，逐步形成人人追求卓越质量的文化氛围。</w:t>
      </w:r>
    </w:p>
    <w:p w:rsidR="00861D98" w:rsidRPr="00804D12" w:rsidRDefault="00861D98" w:rsidP="00AF747E">
      <w:pPr>
        <w:ind w:firstLine="480"/>
        <w:rPr>
          <w:szCs w:val="28"/>
        </w:rPr>
      </w:pPr>
      <w:r w:rsidRPr="00804D12">
        <w:rPr>
          <w:szCs w:val="28"/>
        </w:rPr>
        <w:t>在学院层面，按照质量监控体系要求，强化教学中心地位，积极推动</w:t>
      </w:r>
      <w:r w:rsidRPr="00804D12">
        <w:t>专业综合改革，</w:t>
      </w:r>
      <w:r w:rsidRPr="00804D12">
        <w:rPr>
          <w:szCs w:val="28"/>
        </w:rPr>
        <w:t>强化专业质量标准建设</w:t>
      </w:r>
      <w:r w:rsidRPr="00804D12">
        <w:t>；不断改革教学模式，提高学生参与度</w:t>
      </w:r>
      <w:r w:rsidR="002D309E" w:rsidRPr="00804D12">
        <w:t>，不断强化学生学习目标感，增强学生学习兴趣</w:t>
      </w:r>
      <w:r w:rsidRPr="00804D12">
        <w:t>；</w:t>
      </w:r>
      <w:r w:rsidRPr="00804D12">
        <w:rPr>
          <w:szCs w:val="28"/>
        </w:rPr>
        <w:t>加强</w:t>
      </w:r>
      <w:r w:rsidRPr="00804D12">
        <w:t>专业教师队伍建设，提升教师专业水平和课堂教学水平；强化学生专业认同，严抓学生行为养成，提高学生自制能力，加强学业精准帮扶。</w:t>
      </w:r>
    </w:p>
    <w:p w:rsidR="00BB4D1B" w:rsidRPr="00804D12" w:rsidRDefault="00861D98" w:rsidP="00F31048">
      <w:pPr>
        <w:ind w:firstLine="480"/>
      </w:pPr>
      <w:r w:rsidRPr="00804D12">
        <w:t>通过校院共同施策，学生学业成绩趋势向好。近四届毕业生整体学业绩点逐年提升（见图</w:t>
      </w:r>
      <w:r w:rsidRPr="00804D12">
        <w:t>5-2</w:t>
      </w:r>
      <w:r w:rsidRPr="00804D12">
        <w:t>）</w:t>
      </w:r>
      <w:r w:rsidR="00F20E37" w:rsidRPr="00804D12">
        <w:t>；</w:t>
      </w:r>
      <w:r w:rsidR="00C67AEB" w:rsidRPr="00FC46A9">
        <w:rPr>
          <w:rFonts w:hint="eastAsia"/>
        </w:rPr>
        <w:t>近三届参加英语四级考试学生的通过率为</w:t>
      </w:r>
      <w:r w:rsidR="00C67AEB" w:rsidRPr="00FC46A9">
        <w:rPr>
          <w:rFonts w:hint="eastAsia"/>
        </w:rPr>
        <w:t>86.3%</w:t>
      </w:r>
      <w:r w:rsidR="00F20E37" w:rsidRPr="00FC46A9">
        <w:t>；</w:t>
      </w:r>
      <w:r w:rsidR="00F20E37" w:rsidRPr="00804D12">
        <w:t>近三届</w:t>
      </w:r>
      <w:r w:rsidR="00537175" w:rsidRPr="00804D12">
        <w:t>学生</w:t>
      </w:r>
      <w:r w:rsidRPr="00804D12">
        <w:t>考取研究生的</w:t>
      </w:r>
      <w:r w:rsidR="00537175" w:rsidRPr="00804D12">
        <w:t>院校</w:t>
      </w:r>
      <w:r w:rsidR="006C61D3" w:rsidRPr="00804D12">
        <w:t>中</w:t>
      </w:r>
      <w:r w:rsidR="00537175" w:rsidRPr="00804D12">
        <w:t>超过</w:t>
      </w:r>
      <w:r w:rsidR="00537175" w:rsidRPr="00804D12">
        <w:t>70%</w:t>
      </w:r>
      <w:r w:rsidR="00537175" w:rsidRPr="00804D12">
        <w:t>为国内外高水平院校和科研</w:t>
      </w:r>
      <w:r w:rsidR="006C61D3" w:rsidRPr="00804D12">
        <w:t>院所</w:t>
      </w:r>
      <w:r w:rsidR="00F20E37" w:rsidRPr="00804D12">
        <w:t>。</w:t>
      </w:r>
    </w:p>
    <w:p w:rsidR="00861D98" w:rsidRPr="00804D12" w:rsidRDefault="00F52B05" w:rsidP="00333AC1">
      <w:pPr>
        <w:spacing w:line="360" w:lineRule="auto"/>
        <w:ind w:firstLineChars="0" w:firstLine="0"/>
        <w:jc w:val="center"/>
        <w:rPr>
          <w:b/>
          <w:kern w:val="44"/>
          <w:sz w:val="21"/>
          <w:szCs w:val="44"/>
        </w:rPr>
      </w:pPr>
      <w:r>
        <w:rPr>
          <w:noProof/>
        </w:rPr>
        <mc:AlternateContent>
          <mc:Choice Requires="wpg">
            <w:drawing>
              <wp:anchor distT="0" distB="0" distL="114300" distR="114300" simplePos="0" relativeHeight="251404288" behindDoc="0" locked="0" layoutInCell="1" allowOverlap="1" wp14:anchorId="79C9F54B" wp14:editId="53D443B1">
                <wp:simplePos x="0" y="0"/>
                <wp:positionH relativeFrom="column">
                  <wp:posOffset>439420</wp:posOffset>
                </wp:positionH>
                <wp:positionV relativeFrom="paragraph">
                  <wp:posOffset>151765</wp:posOffset>
                </wp:positionV>
                <wp:extent cx="4572000" cy="2250440"/>
                <wp:effectExtent l="0" t="0" r="0" b="0"/>
                <wp:wrapTopAndBottom/>
                <wp:docPr id="1746"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0" cy="2250440"/>
                          <a:chOff x="0" y="0"/>
                          <a:chExt cx="8356059" cy="4554568"/>
                        </a:xfrm>
                      </wpg:grpSpPr>
                      <wpg:graphicFrame>
                        <wpg:cNvPr id="1747" name="图表 1747"/>
                        <wpg:cNvFrPr/>
                        <wpg:xfrm>
                          <a:off x="0" y="0"/>
                          <a:ext cx="8356059" cy="4554568"/>
                        </wpg:xfrm>
                        <a:graphic>
                          <a:graphicData uri="http://schemas.openxmlformats.org/drawingml/2006/chart">
                            <c:chart xmlns:c="http://schemas.openxmlformats.org/drawingml/2006/chart" xmlns:r="http://schemas.openxmlformats.org/officeDocument/2006/relationships" r:id="rId26"/>
                          </a:graphicData>
                        </a:graphic>
                      </wpg:graphicFrame>
                      <wps:wsp>
                        <wps:cNvPr id="1748" name="文本框 5"/>
                        <wps:cNvSpPr txBox="1"/>
                        <wps:spPr>
                          <a:xfrm>
                            <a:off x="1130915" y="3952131"/>
                            <a:ext cx="1264974" cy="515241"/>
                          </a:xfrm>
                          <a:prstGeom prst="rect">
                            <a:avLst/>
                          </a:prstGeom>
                          <a:noFill/>
                        </wps:spPr>
                        <wps:txbx>
                          <w:txbxContent>
                            <w:p w:rsidR="004D2E5C" w:rsidRPr="00B530E2" w:rsidRDefault="004D2E5C" w:rsidP="00862A90">
                              <w:pPr>
                                <w:pStyle w:val="af7"/>
                                <w:spacing w:before="0" w:beforeAutospacing="0" w:after="0" w:afterAutospacing="0"/>
                                <w:jc w:val="center"/>
                                <w:rPr>
                                  <w:sz w:val="21"/>
                                  <w:szCs w:val="21"/>
                                </w:rPr>
                              </w:pPr>
                              <w:r w:rsidRPr="00B530E2">
                                <w:rPr>
                                  <w:rFonts w:eastAsiaTheme="minorEastAsia" w:cstheme="minorBidi" w:hint="eastAsia"/>
                                  <w:color w:val="000000" w:themeColor="text1"/>
                                  <w:kern w:val="24"/>
                                  <w:sz w:val="21"/>
                                  <w:szCs w:val="21"/>
                                </w:rPr>
                                <w:t>2013届</w:t>
                              </w:r>
                            </w:p>
                          </w:txbxContent>
                        </wps:txbx>
                        <wps:bodyPr wrap="square" rtlCol="0">
                          <a:noAutofit/>
                        </wps:bodyPr>
                      </wps:wsp>
                      <wps:wsp>
                        <wps:cNvPr id="1749" name="文本框 6"/>
                        <wps:cNvSpPr txBox="1"/>
                        <wps:spPr>
                          <a:xfrm>
                            <a:off x="3045762" y="3949244"/>
                            <a:ext cx="1136108" cy="515042"/>
                          </a:xfrm>
                          <a:prstGeom prst="rect">
                            <a:avLst/>
                          </a:prstGeom>
                          <a:noFill/>
                        </wps:spPr>
                        <wps:txbx>
                          <w:txbxContent>
                            <w:p w:rsidR="004D2E5C" w:rsidRPr="00B530E2" w:rsidRDefault="004D2E5C" w:rsidP="002F630E">
                              <w:pPr>
                                <w:pStyle w:val="af7"/>
                                <w:spacing w:before="0" w:beforeAutospacing="0" w:after="0" w:afterAutospacing="0" w:line="360" w:lineRule="auto"/>
                                <w:jc w:val="center"/>
                                <w:rPr>
                                  <w:sz w:val="21"/>
                                  <w:szCs w:val="21"/>
                                </w:rPr>
                              </w:pPr>
                              <w:r w:rsidRPr="00B530E2">
                                <w:rPr>
                                  <w:rFonts w:eastAsiaTheme="minorEastAsia" w:cstheme="minorBidi" w:hint="eastAsia"/>
                                  <w:color w:val="000000" w:themeColor="text1"/>
                                  <w:kern w:val="24"/>
                                  <w:sz w:val="21"/>
                                  <w:szCs w:val="21"/>
                                </w:rPr>
                                <w:t>2014届</w:t>
                              </w:r>
                            </w:p>
                          </w:txbxContent>
                        </wps:txbx>
                        <wps:bodyPr wrap="square" rtlCol="0">
                          <a:noAutofit/>
                        </wps:bodyPr>
                      </wps:wsp>
                      <wps:wsp>
                        <wps:cNvPr id="1753" name="文本框 7"/>
                        <wps:cNvSpPr txBox="1"/>
                        <wps:spPr>
                          <a:xfrm>
                            <a:off x="4672643" y="3964271"/>
                            <a:ext cx="1178765" cy="514845"/>
                          </a:xfrm>
                          <a:prstGeom prst="rect">
                            <a:avLst/>
                          </a:prstGeom>
                          <a:noFill/>
                        </wps:spPr>
                        <wps:txbx>
                          <w:txbxContent>
                            <w:p w:rsidR="004D2E5C" w:rsidRPr="00B530E2" w:rsidRDefault="004D2E5C" w:rsidP="002F630E">
                              <w:pPr>
                                <w:pStyle w:val="af7"/>
                                <w:spacing w:before="0" w:beforeAutospacing="0" w:after="0" w:afterAutospacing="0" w:line="360" w:lineRule="auto"/>
                                <w:jc w:val="center"/>
                                <w:rPr>
                                  <w:sz w:val="21"/>
                                  <w:szCs w:val="21"/>
                                </w:rPr>
                              </w:pPr>
                              <w:r w:rsidRPr="00B530E2">
                                <w:rPr>
                                  <w:rFonts w:eastAsiaTheme="minorEastAsia" w:cstheme="minorBidi" w:hint="eastAsia"/>
                                  <w:color w:val="000000" w:themeColor="text1"/>
                                  <w:kern w:val="24"/>
                                  <w:sz w:val="21"/>
                                  <w:szCs w:val="21"/>
                                </w:rPr>
                                <w:t>2015届</w:t>
                              </w:r>
                            </w:p>
                          </w:txbxContent>
                        </wps:txbx>
                        <wps:bodyPr wrap="square" rtlCol="0">
                          <a:noAutofit/>
                        </wps:bodyPr>
                      </wps:wsp>
                      <wps:wsp>
                        <wps:cNvPr id="1757" name="文本框 9"/>
                        <wps:cNvSpPr txBox="1"/>
                        <wps:spPr>
                          <a:xfrm>
                            <a:off x="6336155" y="3964434"/>
                            <a:ext cx="1408868" cy="514646"/>
                          </a:xfrm>
                          <a:prstGeom prst="rect">
                            <a:avLst/>
                          </a:prstGeom>
                          <a:noFill/>
                        </wps:spPr>
                        <wps:txbx>
                          <w:txbxContent>
                            <w:p w:rsidR="004D2E5C" w:rsidRPr="00B530E2" w:rsidRDefault="004D2E5C" w:rsidP="002F630E">
                              <w:pPr>
                                <w:pStyle w:val="af7"/>
                                <w:spacing w:before="0" w:beforeAutospacing="0" w:after="0" w:afterAutospacing="0" w:line="360" w:lineRule="auto"/>
                                <w:jc w:val="center"/>
                                <w:rPr>
                                  <w:sz w:val="21"/>
                                  <w:szCs w:val="21"/>
                                </w:rPr>
                              </w:pPr>
                              <w:r w:rsidRPr="00B530E2">
                                <w:rPr>
                                  <w:rFonts w:eastAsiaTheme="minorEastAsia" w:cstheme="minorBidi" w:hint="eastAsia"/>
                                  <w:color w:val="000000" w:themeColor="text1"/>
                                  <w:kern w:val="24"/>
                                  <w:sz w:val="21"/>
                                  <w:szCs w:val="21"/>
                                </w:rPr>
                                <w:t>2016届</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9C9F54B" id="组合 1" o:spid="_x0000_s1096" style="position:absolute;left:0;text-align:left;margin-left:34.6pt;margin-top:11.95pt;width:5in;height:177.2pt;z-index:251404288;mso-position-horizontal-relative:text;mso-position-vertical-relative:text;mso-width-relative:margin;mso-height-relative:margin" coordsize="83560,45545"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747" o:spid="_x0000_s1097" type="#_x0000_t75" style="position:absolute;width:83560;height:4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">
                  <v:imagedata r:id="rId27" o:title=""/>
                  <o:lock v:ext="edit" aspectratio="f"/>
                </v:shape>
                <v:shape id="文本框 5" o:spid="_x0000_s1098" type="#_x0000_t202" style="position:absolute;left:11309;top:39521;width:12649;height:5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8fiMYA&#10;AADdAAAADwAAAGRycy9kb3ducmV2LnhtbESPT2vCQBDF74LfYRnBW92t2NZGV5GWQk+V+qfgbciO&#10;SWh2NmRXk377zkHwNsN7895vluve1+pKbawCW3icGFDEeXAVFxYO+4+HOaiYkB3WgcnCH0VYr4aD&#10;JWYudPxN110qlIRwzNBCmVKTaR3zkjzGSWiIRTuH1mOStS20a7GTcF/rqTHP2mPF0lBiQ28l5b+7&#10;i7dw/DqffmZmW7z7p6YLvdHsX7W141G/WYBK1Ke7+Xb96QT/ZSa48o2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8fiMYAAADdAAAADwAAAAAAAAAAAAAAAACYAgAAZHJz&#10;L2Rvd25yZXYueG1sUEsFBgAAAAAEAAQA9QAAAIsDAAAAAA==&#10;" filled="f" stroked="f">
                  <v:textbox>
                    <w:txbxContent>
                      <w:p w:rsidR="004D2E5C" w:rsidRPr="00B530E2" w:rsidRDefault="004D2E5C" w:rsidP="00862A90">
                        <w:pPr>
                          <w:pStyle w:val="af7"/>
                          <w:spacing w:before="0" w:beforeAutospacing="0" w:after="0" w:afterAutospacing="0"/>
                          <w:jc w:val="center"/>
                          <w:rPr>
                            <w:sz w:val="21"/>
                            <w:szCs w:val="21"/>
                          </w:rPr>
                        </w:pPr>
                        <w:r w:rsidRPr="00B530E2">
                          <w:rPr>
                            <w:rFonts w:eastAsiaTheme="minorEastAsia" w:cstheme="minorBidi" w:hint="eastAsia"/>
                            <w:color w:val="000000" w:themeColor="text1"/>
                            <w:kern w:val="24"/>
                            <w:sz w:val="21"/>
                            <w:szCs w:val="21"/>
                          </w:rPr>
                          <w:t>2013届</w:t>
                        </w:r>
                      </w:p>
                    </w:txbxContent>
                  </v:textbox>
                </v:shape>
                <v:shape id="文本框 6" o:spid="_x0000_s1099" type="#_x0000_t202" style="position:absolute;left:30457;top:39492;width:11361;height:5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O6E8IA&#10;AADdAAAADwAAAGRycy9kb3ducmV2LnhtbERPS2vCQBC+F/wPywjedNdiq0Y3QSqFnlp8grchOybB&#10;7GzIbk3677sFobf5+J6zznpbizu1vnKsYTpRIIhzZyouNBwP7+MFCB+QDdaOScMPecjSwdMaE+M6&#10;3tF9HwoRQ9gnqKEMoUmk9HlJFv3ENcSRu7rWYoiwLaRpsYvhtpbPSr1KixXHhhIbeispv+2/rYbT&#10;5/VynqmvYmtfms71SrJdSq1Hw36zAhGoD//ih/vDxPnz2RL+vokn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07oTwgAAAN0AAAAPAAAAAAAAAAAAAAAAAJgCAABkcnMvZG93&#10;bnJldi54bWxQSwUGAAAAAAQABAD1AAAAhwMAAAAA&#10;" filled="f" stroked="f">
                  <v:textbox>
                    <w:txbxContent>
                      <w:p w:rsidR="004D2E5C" w:rsidRPr="00B530E2" w:rsidRDefault="004D2E5C" w:rsidP="002F630E">
                        <w:pPr>
                          <w:pStyle w:val="af7"/>
                          <w:spacing w:before="0" w:beforeAutospacing="0" w:after="0" w:afterAutospacing="0" w:line="360" w:lineRule="auto"/>
                          <w:jc w:val="center"/>
                          <w:rPr>
                            <w:sz w:val="21"/>
                            <w:szCs w:val="21"/>
                          </w:rPr>
                        </w:pPr>
                        <w:r w:rsidRPr="00B530E2">
                          <w:rPr>
                            <w:rFonts w:eastAsiaTheme="minorEastAsia" w:cstheme="minorBidi" w:hint="eastAsia"/>
                            <w:color w:val="000000" w:themeColor="text1"/>
                            <w:kern w:val="24"/>
                            <w:sz w:val="21"/>
                            <w:szCs w:val="21"/>
                          </w:rPr>
                          <w:t>2014届</w:t>
                        </w:r>
                      </w:p>
                    </w:txbxContent>
                  </v:textbox>
                </v:shape>
                <v:shape id="文本框 7" o:spid="_x0000_s1100" type="#_x0000_t202" style="position:absolute;left:46726;top:39642;width:11788;height:5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JMIA&#10;AADdAAAADwAAAGRycy9kb3ducmV2LnhtbERPS2sCMRC+F/wPYQRvNbHW12qUogieWuoLvA2bcXdx&#10;M1k20d3+e1Mo9DYf33MWq9aW4kG1LxxrGPQVCOLUmYIzDcfD9nUKwgdkg6Vj0vBDHlbLzssCE+Ma&#10;/qbHPmQihrBPUEMeQpVI6dOcLPq+q4gjd3W1xRBhnUlTYxPDbSnflBpLiwXHhhwrWueU3vZ3q+H0&#10;eb2c39VXtrGjqnGtkmxnUutet/2YgwjUhn/xn3tn4vzJaAi/38QT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4hskwgAAAN0AAAAPAAAAAAAAAAAAAAAAAJgCAABkcnMvZG93&#10;bnJldi54bWxQSwUGAAAAAAQABAD1AAAAhwMAAAAA&#10;" filled="f" stroked="f">
                  <v:textbox>
                    <w:txbxContent>
                      <w:p w:rsidR="004D2E5C" w:rsidRPr="00B530E2" w:rsidRDefault="004D2E5C" w:rsidP="002F630E">
                        <w:pPr>
                          <w:pStyle w:val="af7"/>
                          <w:spacing w:before="0" w:beforeAutospacing="0" w:after="0" w:afterAutospacing="0" w:line="360" w:lineRule="auto"/>
                          <w:jc w:val="center"/>
                          <w:rPr>
                            <w:sz w:val="21"/>
                            <w:szCs w:val="21"/>
                          </w:rPr>
                        </w:pPr>
                        <w:r w:rsidRPr="00B530E2">
                          <w:rPr>
                            <w:rFonts w:eastAsiaTheme="minorEastAsia" w:cstheme="minorBidi" w:hint="eastAsia"/>
                            <w:color w:val="000000" w:themeColor="text1"/>
                            <w:kern w:val="24"/>
                            <w:sz w:val="21"/>
                            <w:szCs w:val="21"/>
                          </w:rPr>
                          <w:t>2015届</w:t>
                        </w:r>
                      </w:p>
                    </w:txbxContent>
                  </v:textbox>
                </v:shape>
                <v:shape id="文本框 9" o:spid="_x0000_s1101" type="#_x0000_t202" style="position:absolute;left:63361;top:39644;width:14089;height: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kdJ8EA&#10;AADdAAAADwAAAGRycy9kb3ducmV2LnhtbERPS4vCMBC+L/gfwgje1mTFZ9coogh7cvEJexuasS3b&#10;TEoTbfffmwXB23x8z5kvW1uKO9W+cKzho69AEKfOFJxpOB2371MQPiAbLB2Thj/ysFx03uaYGNfw&#10;nu6HkIkYwj5BDXkIVSKlT3Oy6PuuIo7c1dUWQ4R1Jk2NTQy3pRwoNZYWC44NOVa0zin9PdyshvPu&#10;+nMZqu9sY0dV41ol2c6k1r1uu/oEEagNL/HT/WXi/MloAv/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ZHSfBAAAA3QAAAA8AAAAAAAAAAAAAAAAAmAIAAGRycy9kb3du&#10;cmV2LnhtbFBLBQYAAAAABAAEAPUAAACGAwAAAAA=&#10;" filled="f" stroked="f">
                  <v:textbox>
                    <w:txbxContent>
                      <w:p w:rsidR="004D2E5C" w:rsidRPr="00B530E2" w:rsidRDefault="004D2E5C" w:rsidP="002F630E">
                        <w:pPr>
                          <w:pStyle w:val="af7"/>
                          <w:spacing w:before="0" w:beforeAutospacing="0" w:after="0" w:afterAutospacing="0" w:line="360" w:lineRule="auto"/>
                          <w:jc w:val="center"/>
                          <w:rPr>
                            <w:sz w:val="21"/>
                            <w:szCs w:val="21"/>
                          </w:rPr>
                        </w:pPr>
                        <w:r w:rsidRPr="00B530E2">
                          <w:rPr>
                            <w:rFonts w:eastAsiaTheme="minorEastAsia" w:cstheme="minorBidi" w:hint="eastAsia"/>
                            <w:color w:val="000000" w:themeColor="text1"/>
                            <w:kern w:val="24"/>
                            <w:sz w:val="21"/>
                            <w:szCs w:val="21"/>
                          </w:rPr>
                          <w:t>2016届</w:t>
                        </w:r>
                      </w:p>
                    </w:txbxContent>
                  </v:textbox>
                </v:shape>
                <w10:wrap type="topAndBottom"/>
              </v:group>
            </w:pict>
          </mc:Fallback>
        </mc:AlternateContent>
      </w:r>
      <w:r w:rsidR="00861D98" w:rsidRPr="00804D12">
        <w:rPr>
          <w:b/>
          <w:kern w:val="44"/>
          <w:sz w:val="21"/>
          <w:szCs w:val="44"/>
        </w:rPr>
        <w:t>图</w:t>
      </w:r>
      <w:r w:rsidR="00861D98" w:rsidRPr="00804D12">
        <w:rPr>
          <w:b/>
          <w:kern w:val="44"/>
          <w:sz w:val="21"/>
          <w:szCs w:val="44"/>
        </w:rPr>
        <w:t xml:space="preserve">5-2 </w:t>
      </w:r>
      <w:r w:rsidR="00861D98" w:rsidRPr="00804D12">
        <w:rPr>
          <w:b/>
          <w:kern w:val="44"/>
          <w:sz w:val="21"/>
          <w:szCs w:val="44"/>
        </w:rPr>
        <w:t>近四届毕业生</w:t>
      </w:r>
      <w:r w:rsidR="00F47E62" w:rsidRPr="00804D12">
        <w:rPr>
          <w:b/>
          <w:kern w:val="44"/>
          <w:sz w:val="21"/>
          <w:szCs w:val="44"/>
        </w:rPr>
        <w:t>平均学业绩点（</w:t>
      </w:r>
      <w:r w:rsidR="00861D98" w:rsidRPr="00804D12">
        <w:rPr>
          <w:b/>
          <w:kern w:val="44"/>
          <w:sz w:val="21"/>
          <w:szCs w:val="44"/>
        </w:rPr>
        <w:t>GPA</w:t>
      </w:r>
      <w:r w:rsidR="00F47E62" w:rsidRPr="00804D12">
        <w:rPr>
          <w:b/>
          <w:kern w:val="44"/>
          <w:sz w:val="21"/>
          <w:szCs w:val="44"/>
        </w:rPr>
        <w:t>）</w:t>
      </w:r>
    </w:p>
    <w:p w:rsidR="00861D98" w:rsidRPr="00804D12" w:rsidRDefault="00861D98" w:rsidP="009A4312">
      <w:pPr>
        <w:pStyle w:val="3"/>
        <w:spacing w:before="72" w:after="72"/>
        <w:rPr>
          <w:rFonts w:cs="Times New Roman"/>
        </w:rPr>
      </w:pPr>
      <w:bookmarkStart w:id="463" w:name="_Toc462659429"/>
      <w:bookmarkStart w:id="464" w:name="_Toc462954788"/>
      <w:bookmarkStart w:id="465" w:name="_Toc464583387"/>
      <w:bookmarkStart w:id="466" w:name="_Toc464644255"/>
      <w:bookmarkStart w:id="467" w:name="_Toc466562576"/>
      <w:r w:rsidRPr="00804D12">
        <w:rPr>
          <w:rFonts w:cs="Times New Roman"/>
        </w:rPr>
        <w:t>3.</w:t>
      </w:r>
      <w:r w:rsidRPr="00804D12">
        <w:rPr>
          <w:rFonts w:cs="Times New Roman"/>
        </w:rPr>
        <w:t>提升综合素质，鼓励学生全面发展</w:t>
      </w:r>
      <w:bookmarkEnd w:id="463"/>
      <w:bookmarkEnd w:id="464"/>
      <w:bookmarkEnd w:id="465"/>
      <w:bookmarkEnd w:id="466"/>
      <w:bookmarkEnd w:id="467"/>
    </w:p>
    <w:p w:rsidR="00861D98" w:rsidRPr="00804D12" w:rsidRDefault="00861D98" w:rsidP="00AF747E">
      <w:pPr>
        <w:ind w:firstLine="480"/>
      </w:pPr>
      <w:r w:rsidRPr="00804D12">
        <w:t>学校重视学生知识、能力、素质协调发展，</w:t>
      </w:r>
      <w:r w:rsidR="00F20E37" w:rsidRPr="00804D12">
        <w:t>不断提高</w:t>
      </w:r>
      <w:r w:rsidRPr="00804D12">
        <w:t>学生思想品德素质、科学素质、身心素质。</w:t>
      </w:r>
    </w:p>
    <w:p w:rsidR="00861D98" w:rsidRPr="00804D12" w:rsidRDefault="00861D98" w:rsidP="00AF747E">
      <w:pPr>
        <w:ind w:firstLine="480"/>
      </w:pPr>
      <w:r w:rsidRPr="00804D12">
        <w:t>信念坚定，思想品德素质不断提高。通过参与社会实践、志愿服务，学生积极践行社会主义核心价值观，近年来多个志愿服务团队获得天津市百佳志愿服务项目奖项，涌现出以第九届中国青年志愿者优秀个人奖获得者于然旗同学为代表的一批优秀团队和个人。天津</w:t>
      </w:r>
      <w:r w:rsidRPr="00867F87">
        <w:rPr>
          <w:rFonts w:asciiTheme="minorEastAsia" w:eastAsiaTheme="minorEastAsia" w:hAnsiTheme="minorEastAsia"/>
        </w:rPr>
        <w:t>“</w:t>
      </w:r>
      <w:r w:rsidRPr="00804D12">
        <w:t>8.12</w:t>
      </w:r>
      <w:r w:rsidR="006945B2" w:rsidRPr="00867F87">
        <w:rPr>
          <w:rFonts w:asciiTheme="minorEastAsia" w:eastAsiaTheme="minorEastAsia" w:hAnsiTheme="minorEastAsia"/>
        </w:rPr>
        <w:t>”</w:t>
      </w:r>
      <w:r w:rsidRPr="00804D12">
        <w:t>爆炸事故</w:t>
      </w:r>
      <w:r w:rsidR="0079622B" w:rsidRPr="00804D12">
        <w:t>发生</w:t>
      </w:r>
      <w:r w:rsidRPr="00804D12">
        <w:t>后，学校大学生航模队受邀参加救援，在爆炸现场临危不惧，操控无人机进行航拍，为救援提供了强有力的支持，</w:t>
      </w:r>
      <w:r w:rsidR="008F1FEC" w:rsidRPr="00804D12">
        <w:t>航模队表现出勇于担当的高度社会责任感，受到</w:t>
      </w:r>
      <w:r w:rsidRPr="00804D12">
        <w:t>了救援部队和社会各界的高度赞扬。飞行学院学生王尧在美国航校进行飞行训练期间，勇救落水儿童，受到航校嘉奖，展现了中国当代青年乐于助人的优秀品质。学校学雷锋主题教育活动获得教育部高校校园文化建设优秀成果优秀奖。</w:t>
      </w:r>
    </w:p>
    <w:p w:rsidR="00861D98" w:rsidRPr="00804D12" w:rsidRDefault="00861D98" w:rsidP="00AF747E">
      <w:pPr>
        <w:ind w:firstLine="480"/>
      </w:pPr>
      <w:r w:rsidRPr="00804D12">
        <w:t>勇于开拓，科学素质不断增强。学校依托大学生创新创业实践中心和创新创业实践</w:t>
      </w:r>
      <w:r w:rsidRPr="00804D12">
        <w:lastRenderedPageBreak/>
        <w:t>基地，组织开展各类学科竞赛和课外科技活动竞赛，</w:t>
      </w:r>
      <w:r w:rsidR="007D2ED2" w:rsidRPr="00804D12">
        <w:t>使学生掌握必要的科学技术知识，具备运用科学方法解决实际应用问题的能力</w:t>
      </w:r>
      <w:r w:rsidRPr="00804D12">
        <w:t>。近三年，学生在全国大学生数学建模竞赛、全国大学生电子设计竞赛、美国国际数学建模竞赛、</w:t>
      </w:r>
      <w:r w:rsidRPr="00867F87">
        <w:rPr>
          <w:rFonts w:asciiTheme="minorEastAsia" w:eastAsiaTheme="minorEastAsia" w:hAnsiTheme="minorEastAsia"/>
        </w:rPr>
        <w:t>“</w:t>
      </w:r>
      <w:r w:rsidRPr="00804D12">
        <w:t>北斗杯</w:t>
      </w:r>
      <w:r w:rsidR="006945B2" w:rsidRPr="00867F87">
        <w:rPr>
          <w:rFonts w:asciiTheme="minorEastAsia" w:eastAsiaTheme="minorEastAsia" w:hAnsiTheme="minorEastAsia"/>
        </w:rPr>
        <w:t>”</w:t>
      </w:r>
      <w:r w:rsidRPr="00804D12">
        <w:t>全国青少年科技创新大赛等各类学科竞赛活动中，获得国际级奖项</w:t>
      </w:r>
      <w:r w:rsidRPr="00804D12">
        <w:t>13</w:t>
      </w:r>
      <w:r w:rsidRPr="00804D12">
        <w:t>项</w:t>
      </w:r>
      <w:r w:rsidR="004F23CB" w:rsidRPr="00804D12">
        <w:t>、</w:t>
      </w:r>
      <w:r w:rsidRPr="00804D12">
        <w:t>国家级奖项</w:t>
      </w:r>
      <w:r w:rsidRPr="00804D12">
        <w:t>254</w:t>
      </w:r>
      <w:r w:rsidR="004F23CB" w:rsidRPr="00804D12">
        <w:t>项、</w:t>
      </w:r>
      <w:r w:rsidRPr="00804D12">
        <w:t>省部级</w:t>
      </w:r>
      <w:r w:rsidRPr="00804D12">
        <w:t>1000</w:t>
      </w:r>
      <w:r w:rsidRPr="00804D12">
        <w:t>余项。学生依托各类科研课题产出了一批研究成果</w:t>
      </w:r>
      <w:r w:rsidRPr="00A15A55">
        <w:t>，近三年在各种会议、学术期刊上</w:t>
      </w:r>
      <w:r w:rsidR="00830121" w:rsidRPr="00A15A55">
        <w:rPr>
          <w:rFonts w:hint="eastAsia"/>
        </w:rPr>
        <w:t>发表或录用论文</w:t>
      </w:r>
      <w:r w:rsidR="00830121" w:rsidRPr="00A15A55">
        <w:rPr>
          <w:rFonts w:hint="eastAsia"/>
        </w:rPr>
        <w:t>370</w:t>
      </w:r>
      <w:r w:rsidR="00830121" w:rsidRPr="00A15A55">
        <w:rPr>
          <w:rFonts w:hint="eastAsia"/>
        </w:rPr>
        <w:t>篇，专利</w:t>
      </w:r>
      <w:r w:rsidR="004F65CE" w:rsidRPr="00A15A55">
        <w:rPr>
          <w:rFonts w:hint="eastAsia"/>
        </w:rPr>
        <w:t>授权或</w:t>
      </w:r>
      <w:r w:rsidR="00830121" w:rsidRPr="00A15A55">
        <w:rPr>
          <w:rFonts w:hint="eastAsia"/>
        </w:rPr>
        <w:t>受理</w:t>
      </w:r>
      <w:r w:rsidR="00830121" w:rsidRPr="00A15A55">
        <w:rPr>
          <w:rFonts w:hint="eastAsia"/>
        </w:rPr>
        <w:t>93</w:t>
      </w:r>
      <w:r w:rsidR="00830121" w:rsidRPr="00A15A55">
        <w:rPr>
          <w:rFonts w:hint="eastAsia"/>
        </w:rPr>
        <w:t>项。</w:t>
      </w:r>
    </w:p>
    <w:p w:rsidR="00861D98" w:rsidRPr="00804D12" w:rsidRDefault="00861D98" w:rsidP="00AF747E">
      <w:pPr>
        <w:ind w:firstLine="480"/>
        <w:rPr>
          <w:b/>
        </w:rPr>
      </w:pPr>
      <w:r w:rsidRPr="00804D12">
        <w:rPr>
          <w:szCs w:val="28"/>
        </w:rPr>
        <w:t>情理兼修，身心素质日趋完善。</w:t>
      </w:r>
      <w:r w:rsidRPr="00804D12">
        <w:t>学校</w:t>
      </w:r>
      <w:r w:rsidRPr="00804D12">
        <w:rPr>
          <w:szCs w:val="28"/>
        </w:rPr>
        <w:t>重视学生心理健康，构建积极心理健康教育体系，每年开展心理普查和覆盖全体新生的班级融合活动，学生心理状况整体良好。</w:t>
      </w:r>
      <w:r w:rsidR="0068694C">
        <w:t>竞技体育、群众体育活动蓬勃开展，学校男子篮球队</w:t>
      </w:r>
      <w:r w:rsidRPr="00804D12">
        <w:t>获第十七届</w:t>
      </w:r>
      <w:r w:rsidRPr="00804D12">
        <w:t>CUBA</w:t>
      </w:r>
      <w:r w:rsidRPr="00804D12">
        <w:t>全国亚军、第十八届</w:t>
      </w:r>
      <w:r w:rsidRPr="00804D12">
        <w:t>CUBA</w:t>
      </w:r>
      <w:r w:rsidRPr="00804D12">
        <w:t>全国季军，绳毽协会连续</w:t>
      </w:r>
      <w:r w:rsidR="004F23CB" w:rsidRPr="00804D12">
        <w:t>十</w:t>
      </w:r>
      <w:r w:rsidRPr="00804D12">
        <w:t>年荣获天津市专项比赛冠军，近三年体育运动方面获得国家级奖励</w:t>
      </w:r>
      <w:r w:rsidRPr="00804D12">
        <w:t>6</w:t>
      </w:r>
      <w:r w:rsidRPr="00804D12">
        <w:t>项，省部级奖励</w:t>
      </w:r>
      <w:r w:rsidRPr="00804D12">
        <w:t>60</w:t>
      </w:r>
      <w:r w:rsidRPr="00804D12">
        <w:t>项。</w:t>
      </w:r>
    </w:p>
    <w:p w:rsidR="00861D98" w:rsidRPr="00804D12" w:rsidRDefault="00861D98" w:rsidP="00AF747E">
      <w:pPr>
        <w:ind w:firstLine="480"/>
        <w:rPr>
          <w:b/>
        </w:rPr>
      </w:pPr>
      <w:r w:rsidRPr="00804D12">
        <w:t>评选</w:t>
      </w:r>
      <w:r w:rsidR="004F23CB" w:rsidRPr="00867F87">
        <w:rPr>
          <w:rFonts w:asciiTheme="minorEastAsia" w:eastAsiaTheme="minorEastAsia" w:hAnsiTheme="minorEastAsia"/>
        </w:rPr>
        <w:t>“</w:t>
      </w:r>
      <w:r w:rsidRPr="00804D12">
        <w:t>十佳</w:t>
      </w:r>
      <w:r w:rsidR="006945B2" w:rsidRPr="00867F87">
        <w:rPr>
          <w:rFonts w:asciiTheme="minorEastAsia" w:eastAsiaTheme="minorEastAsia" w:hAnsiTheme="minorEastAsia"/>
        </w:rPr>
        <w:t>”</w:t>
      </w:r>
      <w:r w:rsidR="002729C3" w:rsidRPr="00804D12">
        <w:t>，</w:t>
      </w:r>
      <w:r w:rsidRPr="00804D12">
        <w:t>树立综合素质典型</w:t>
      </w:r>
      <w:r w:rsidR="002729C3" w:rsidRPr="00804D12">
        <w:t>。学校每年评选出</w:t>
      </w:r>
      <w:r w:rsidRPr="00804D12">
        <w:t>十名大学生</w:t>
      </w:r>
      <w:r w:rsidR="002729C3" w:rsidRPr="00804D12">
        <w:t>作为</w:t>
      </w:r>
      <w:r w:rsidRPr="00804D12">
        <w:t>学生全面发展的杰出代表，</w:t>
      </w:r>
      <w:r w:rsidRPr="00804D12">
        <w:t>2014</w:t>
      </w:r>
      <w:r w:rsidR="002729C3" w:rsidRPr="00804D12">
        <w:t>年</w:t>
      </w:r>
      <w:r w:rsidR="002729C3" w:rsidRPr="00867F87">
        <w:rPr>
          <w:rFonts w:asciiTheme="minorEastAsia" w:eastAsiaTheme="minorEastAsia" w:hAnsiTheme="minorEastAsia"/>
        </w:rPr>
        <w:t>“</w:t>
      </w:r>
      <w:r w:rsidRPr="00804D12">
        <w:t>十佳大学生</w:t>
      </w:r>
      <w:r w:rsidR="006945B2" w:rsidRPr="00867F87">
        <w:rPr>
          <w:rFonts w:asciiTheme="minorEastAsia" w:eastAsiaTheme="minorEastAsia" w:hAnsiTheme="minorEastAsia"/>
        </w:rPr>
        <w:t>”</w:t>
      </w:r>
      <w:r w:rsidRPr="00804D12">
        <w:t>王皓获得天津市十佳大学生称号，</w:t>
      </w:r>
      <w:r w:rsidRPr="00804D12">
        <w:t>2015</w:t>
      </w:r>
      <w:r w:rsidR="002729C3" w:rsidRPr="00804D12">
        <w:t>年</w:t>
      </w:r>
      <w:r w:rsidR="002729C3" w:rsidRPr="00867F87">
        <w:rPr>
          <w:rFonts w:asciiTheme="minorEastAsia" w:eastAsiaTheme="minorEastAsia" w:hAnsiTheme="minorEastAsia"/>
        </w:rPr>
        <w:t>“</w:t>
      </w:r>
      <w:r w:rsidRPr="00804D12">
        <w:t>十佳大学生</w:t>
      </w:r>
      <w:r w:rsidR="006945B2" w:rsidRPr="00867F87">
        <w:rPr>
          <w:rFonts w:asciiTheme="minorEastAsia" w:eastAsiaTheme="minorEastAsia" w:hAnsiTheme="minorEastAsia"/>
        </w:rPr>
        <w:t>”</w:t>
      </w:r>
      <w:r w:rsidRPr="00804D12">
        <w:t>高卉获得天津市王克昌特等奖学金。</w:t>
      </w:r>
    </w:p>
    <w:p w:rsidR="00861D98" w:rsidRPr="00804D12" w:rsidRDefault="00861D98" w:rsidP="009A4312">
      <w:pPr>
        <w:pStyle w:val="3"/>
        <w:spacing w:before="72" w:after="72"/>
        <w:rPr>
          <w:rFonts w:cs="Times New Roman"/>
        </w:rPr>
      </w:pPr>
      <w:bookmarkStart w:id="468" w:name="_Toc462659430"/>
      <w:bookmarkStart w:id="469" w:name="_Toc462954789"/>
      <w:bookmarkStart w:id="470" w:name="_Toc464583388"/>
      <w:bookmarkStart w:id="471" w:name="_Toc464644256"/>
      <w:bookmarkStart w:id="472" w:name="_Toc466562577"/>
      <w:r w:rsidRPr="00804D12">
        <w:rPr>
          <w:rFonts w:cs="Times New Roman"/>
        </w:rPr>
        <w:t>4.</w:t>
      </w:r>
      <w:r w:rsidRPr="00804D12">
        <w:rPr>
          <w:rFonts w:cs="Times New Roman"/>
        </w:rPr>
        <w:t>学生对自我学习与成长满意度高</w:t>
      </w:r>
      <w:bookmarkEnd w:id="468"/>
      <w:bookmarkEnd w:id="469"/>
      <w:bookmarkEnd w:id="470"/>
      <w:bookmarkEnd w:id="471"/>
      <w:bookmarkEnd w:id="472"/>
    </w:p>
    <w:p w:rsidR="00861D98" w:rsidRPr="00804D12" w:rsidRDefault="006D1A76" w:rsidP="00AF747E">
      <w:pPr>
        <w:ind w:firstLine="480"/>
      </w:pPr>
      <w:r w:rsidRPr="00804D12">
        <w:t>对学习与成长的</w:t>
      </w:r>
      <w:r w:rsidR="00861D98" w:rsidRPr="00804D12">
        <w:t>自我反思，是学生不断成长</w:t>
      </w:r>
      <w:r w:rsidR="004031B7" w:rsidRPr="00804D12">
        <w:t>过程中</w:t>
      </w:r>
      <w:r w:rsidR="00861D98" w:rsidRPr="00804D12">
        <w:t>的</w:t>
      </w:r>
      <w:r w:rsidR="004031B7" w:rsidRPr="00804D12">
        <w:t>重要</w:t>
      </w:r>
      <w:r w:rsidR="00861D98" w:rsidRPr="00804D12">
        <w:t>环节。为此，</w:t>
      </w:r>
      <w:r w:rsidR="004031B7" w:rsidRPr="00804D12">
        <w:t>学校</w:t>
      </w:r>
      <w:r w:rsidR="00861D98" w:rsidRPr="00804D12">
        <w:t>在学生综合测评中设置了学生</w:t>
      </w:r>
      <w:r w:rsidR="004F2E74" w:rsidRPr="00804D12">
        <w:t>互评基础上的</w:t>
      </w:r>
      <w:r w:rsidR="00861D98" w:rsidRPr="00804D12">
        <w:t>自评，从学生</w:t>
      </w:r>
      <w:r w:rsidR="008D1590" w:rsidRPr="00804D12">
        <w:t>综合测评结果</w:t>
      </w:r>
      <w:r w:rsidR="00861D98" w:rsidRPr="00804D12">
        <w:t>来看，大部分学生对自我成长满意度较高。</w:t>
      </w:r>
    </w:p>
    <w:p w:rsidR="00861D98" w:rsidRPr="00804D12" w:rsidRDefault="00861D98" w:rsidP="00AF747E">
      <w:pPr>
        <w:ind w:firstLine="480"/>
      </w:pPr>
      <w:r w:rsidRPr="00804D12">
        <w:t>学校在卓越试点班、</w:t>
      </w:r>
      <w:r w:rsidRPr="00804D12">
        <w:t>CDIO</w:t>
      </w:r>
      <w:r w:rsidRPr="00804D12">
        <w:t>试点班</w:t>
      </w:r>
      <w:r w:rsidR="004031B7" w:rsidRPr="00804D12">
        <w:t>等</w:t>
      </w:r>
      <w:r w:rsidRPr="00804D12">
        <w:t>组织召开学生座谈会</w:t>
      </w:r>
      <w:r w:rsidR="004031B7" w:rsidRPr="00804D12">
        <w:t>，了解学生对学习和成长的认识</w:t>
      </w:r>
      <w:r w:rsidRPr="00804D12">
        <w:t>。</w:t>
      </w:r>
      <w:r w:rsidR="004031B7" w:rsidRPr="00804D12">
        <w:t>情况表明，学生</w:t>
      </w:r>
      <w:r w:rsidRPr="00804D12">
        <w:t>认为自己的思维能力得到加强，工程实现能力得到强化，分析问题、解决问题的能力得到显著提高，团队合作能力得到提升。</w:t>
      </w:r>
    </w:p>
    <w:p w:rsidR="00861D98" w:rsidRPr="00804D12" w:rsidRDefault="00861D98" w:rsidP="009A4312">
      <w:pPr>
        <w:pStyle w:val="2"/>
        <w:spacing w:before="120" w:after="120"/>
      </w:pPr>
      <w:bookmarkStart w:id="473" w:name="_Toc462659431"/>
      <w:bookmarkStart w:id="474" w:name="_Toc462954790"/>
      <w:bookmarkStart w:id="475" w:name="_Toc464583389"/>
      <w:bookmarkStart w:id="476" w:name="_Toc464644257"/>
      <w:bookmarkStart w:id="477" w:name="_Toc466562578"/>
      <w:bookmarkStart w:id="478" w:name="_Toc460755840"/>
      <w:r w:rsidRPr="00804D12">
        <w:t>（四）健全就业服务体系，就业质量位居国内百强</w:t>
      </w:r>
      <w:bookmarkEnd w:id="473"/>
      <w:bookmarkEnd w:id="474"/>
      <w:bookmarkEnd w:id="475"/>
      <w:bookmarkEnd w:id="476"/>
      <w:bookmarkEnd w:id="477"/>
    </w:p>
    <w:p w:rsidR="00861D98" w:rsidRPr="00804D12" w:rsidRDefault="00861D98" w:rsidP="009A4312">
      <w:pPr>
        <w:pStyle w:val="3"/>
        <w:spacing w:before="72" w:after="72"/>
        <w:rPr>
          <w:rFonts w:cs="Times New Roman"/>
        </w:rPr>
      </w:pPr>
      <w:bookmarkStart w:id="479" w:name="_Toc462659432"/>
      <w:bookmarkStart w:id="480" w:name="_Toc462954791"/>
      <w:bookmarkStart w:id="481" w:name="_Toc464583390"/>
      <w:bookmarkStart w:id="482" w:name="_Toc464644258"/>
      <w:bookmarkStart w:id="483" w:name="_Toc466562579"/>
      <w:bookmarkStart w:id="484" w:name="_Toc460755841"/>
      <w:bookmarkEnd w:id="478"/>
      <w:r w:rsidRPr="00804D12">
        <w:rPr>
          <w:rFonts w:cs="Times New Roman"/>
        </w:rPr>
        <w:t>1.</w:t>
      </w:r>
      <w:r w:rsidRPr="00804D12">
        <w:rPr>
          <w:rFonts w:cs="Times New Roman"/>
        </w:rPr>
        <w:t>加强就业教育，拓展多元就业市场</w:t>
      </w:r>
      <w:bookmarkEnd w:id="479"/>
      <w:bookmarkEnd w:id="480"/>
      <w:bookmarkEnd w:id="481"/>
      <w:bookmarkEnd w:id="482"/>
      <w:bookmarkEnd w:id="483"/>
    </w:p>
    <w:bookmarkEnd w:id="484"/>
    <w:p w:rsidR="00861D98" w:rsidRPr="00804D12" w:rsidRDefault="00861D98" w:rsidP="00AF747E">
      <w:pPr>
        <w:ind w:firstLine="480"/>
        <w:rPr>
          <w:szCs w:val="28"/>
        </w:rPr>
      </w:pPr>
      <w:r w:rsidRPr="00804D12">
        <w:t>完善就业工作体系，拓展人才输送渠道。学校成立由校领导负责、学工部牵头、各学院参与的就业工作领导小组。领导小组统一部署就业工作，就业办</w:t>
      </w:r>
      <w:r w:rsidRPr="00804D12">
        <w:rPr>
          <w:szCs w:val="28"/>
        </w:rPr>
        <w:t>通过及时召开就业例会和各学院沟通联系，研究就业工作中的新情况、新问题，制定就业工作年度计划。通过组织多种形式的就业培训，提升学生就业能力；按照</w:t>
      </w:r>
      <w:r w:rsidR="00584059" w:rsidRPr="00867F87">
        <w:rPr>
          <w:rFonts w:asciiTheme="minorEastAsia" w:eastAsiaTheme="minorEastAsia" w:hAnsiTheme="minorEastAsia"/>
          <w:szCs w:val="28"/>
        </w:rPr>
        <w:t>“</w:t>
      </w:r>
      <w:r w:rsidRPr="00804D12">
        <w:rPr>
          <w:szCs w:val="28"/>
        </w:rPr>
        <w:t>走出去、请进来</w:t>
      </w:r>
      <w:r w:rsidR="006945B2" w:rsidRPr="00867F87">
        <w:rPr>
          <w:rFonts w:asciiTheme="minorEastAsia" w:eastAsiaTheme="minorEastAsia" w:hAnsiTheme="minorEastAsia"/>
          <w:szCs w:val="28"/>
        </w:rPr>
        <w:t>”</w:t>
      </w:r>
      <w:r w:rsidRPr="00804D12">
        <w:rPr>
          <w:szCs w:val="28"/>
        </w:rPr>
        <w:t>的原则，不断拓展就业市场。</w:t>
      </w:r>
    </w:p>
    <w:p w:rsidR="00861D98" w:rsidRPr="00804D12" w:rsidRDefault="00861D98" w:rsidP="00AF747E">
      <w:pPr>
        <w:ind w:firstLine="480"/>
      </w:pPr>
      <w:r w:rsidRPr="00804D12">
        <w:t>学校通过一系列措施更新学生就业观念，</w:t>
      </w:r>
      <w:r w:rsidR="00584059" w:rsidRPr="00804D12">
        <w:t>强化学生</w:t>
      </w:r>
      <w:r w:rsidRPr="00804D12">
        <w:t>就业能力。通过开设就业创业课程、职业规划个体咨询、就业指导讲座、引入企业宣讲等</w:t>
      </w:r>
      <w:r w:rsidR="00584059" w:rsidRPr="00804D12">
        <w:t>，帮助学生</w:t>
      </w:r>
      <w:r w:rsidRPr="00804D12">
        <w:t>正确认识自我，合</w:t>
      </w:r>
      <w:r w:rsidRPr="00804D12">
        <w:lastRenderedPageBreak/>
        <w:t>理选择就业岗位。通过简历制作大赛、职业生涯规划大赛、模拟面试大赛等，增强学生就业实战能力，提高就业成功率。</w:t>
      </w:r>
    </w:p>
    <w:p w:rsidR="00861D98" w:rsidRPr="00804D12" w:rsidRDefault="00861D98" w:rsidP="00AF747E">
      <w:pPr>
        <w:ind w:firstLine="480"/>
      </w:pPr>
      <w:r w:rsidRPr="00804D12">
        <w:rPr>
          <w:szCs w:val="28"/>
        </w:rPr>
        <w:t>学校积极巩固原有民用航空就业核心市场，不断开拓通用航空、航空工业、区域经济等新的就业市场。加强与用人单位联系，为校企</w:t>
      </w:r>
      <w:r w:rsidR="00B60F90" w:rsidRPr="00804D12">
        <w:rPr>
          <w:szCs w:val="28"/>
        </w:rPr>
        <w:t>合作</w:t>
      </w:r>
      <w:r w:rsidRPr="00804D12">
        <w:rPr>
          <w:szCs w:val="28"/>
        </w:rPr>
        <w:t>单位来校招聘开通</w:t>
      </w:r>
      <w:r w:rsidR="00B60F90" w:rsidRPr="00867F87">
        <w:rPr>
          <w:rFonts w:asciiTheme="minorEastAsia" w:eastAsiaTheme="minorEastAsia" w:hAnsiTheme="minorEastAsia"/>
          <w:szCs w:val="28"/>
        </w:rPr>
        <w:t>“</w:t>
      </w:r>
      <w:r w:rsidRPr="00804D12">
        <w:rPr>
          <w:szCs w:val="28"/>
        </w:rPr>
        <w:t>绿色通道</w:t>
      </w:r>
      <w:r w:rsidR="006945B2" w:rsidRPr="00867F87">
        <w:rPr>
          <w:rFonts w:asciiTheme="minorEastAsia" w:eastAsiaTheme="minorEastAsia" w:hAnsiTheme="minorEastAsia"/>
          <w:szCs w:val="28"/>
        </w:rPr>
        <w:t>”</w:t>
      </w:r>
      <w:r w:rsidRPr="00804D12">
        <w:rPr>
          <w:szCs w:val="28"/>
        </w:rPr>
        <w:t>，组织春秋两季大型就业双选会，召开通用航空企事</w:t>
      </w:r>
      <w:r w:rsidR="009B0641" w:rsidRPr="00804D12">
        <w:rPr>
          <w:szCs w:val="28"/>
        </w:rPr>
        <w:t>业单位专场双选会。</w:t>
      </w:r>
      <w:r w:rsidRPr="00804D12">
        <w:rPr>
          <w:szCs w:val="28"/>
        </w:rPr>
        <w:t>鼓励学生响应国家号召，应征入伍，报效祖国</w:t>
      </w:r>
      <w:r w:rsidR="0068694C">
        <w:rPr>
          <w:rFonts w:hint="eastAsia"/>
          <w:szCs w:val="28"/>
        </w:rPr>
        <w:t>。</w:t>
      </w:r>
      <w:r w:rsidRPr="00804D12">
        <w:rPr>
          <w:szCs w:val="28"/>
        </w:rPr>
        <w:t>引导学生服务边疆，到中西部、民营企业就业。</w:t>
      </w:r>
      <w:r w:rsidRPr="00804D12">
        <w:t>经过学校全体教职员工的共同努力，就业市场不断拓展，</w:t>
      </w:r>
      <w:r w:rsidR="00ED3AF1" w:rsidRPr="00804D12">
        <w:t>招聘单位不断增多，岗位</w:t>
      </w:r>
      <w:r w:rsidR="00250162" w:rsidRPr="00804D12">
        <w:t>数量</w:t>
      </w:r>
      <w:r w:rsidR="00ED3AF1" w:rsidRPr="00804D12">
        <w:t>不断增加，</w:t>
      </w:r>
      <w:r w:rsidR="00ED3AF1" w:rsidRPr="00804D12">
        <w:t>2016</w:t>
      </w:r>
      <w:r w:rsidR="00ED3AF1" w:rsidRPr="00804D12">
        <w:t>届毕业生可选择岗位达到</w:t>
      </w:r>
      <w:r w:rsidR="00ED3AF1" w:rsidRPr="00804D12">
        <w:t>12000</w:t>
      </w:r>
      <w:r w:rsidR="00ED3AF1" w:rsidRPr="00804D12">
        <w:t>余个。</w:t>
      </w:r>
    </w:p>
    <w:p w:rsidR="00861D98" w:rsidRPr="00804D12" w:rsidRDefault="00861D98" w:rsidP="009A4312">
      <w:pPr>
        <w:pStyle w:val="3"/>
        <w:spacing w:before="72" w:after="72"/>
        <w:rPr>
          <w:rFonts w:cs="Times New Roman"/>
        </w:rPr>
      </w:pPr>
      <w:bookmarkStart w:id="485" w:name="_Toc462954792"/>
      <w:bookmarkStart w:id="486" w:name="_Toc464583391"/>
      <w:bookmarkStart w:id="487" w:name="_Toc462659433"/>
      <w:bookmarkStart w:id="488" w:name="_Toc464644259"/>
      <w:bookmarkStart w:id="489" w:name="_Toc466562580"/>
      <w:r w:rsidRPr="00804D12">
        <w:rPr>
          <w:rFonts w:cs="Times New Roman"/>
        </w:rPr>
        <w:t>2.</w:t>
      </w:r>
      <w:r w:rsidRPr="00804D12">
        <w:rPr>
          <w:rFonts w:cs="Times New Roman"/>
        </w:rPr>
        <w:t>就业始终良好，学生职业发展向好</w:t>
      </w:r>
      <w:bookmarkEnd w:id="485"/>
      <w:bookmarkEnd w:id="486"/>
      <w:bookmarkEnd w:id="487"/>
      <w:bookmarkEnd w:id="488"/>
      <w:bookmarkEnd w:id="489"/>
    </w:p>
    <w:p w:rsidR="00B530E2" w:rsidRPr="00804D12" w:rsidRDefault="00861D98" w:rsidP="00337EEB">
      <w:pPr>
        <w:ind w:firstLine="480"/>
        <w:rPr>
          <w:noProof/>
        </w:rPr>
      </w:pPr>
      <w:r w:rsidRPr="00804D12">
        <w:t>毕业生就业情况良好。</w:t>
      </w:r>
      <w:r w:rsidR="00E663C1" w:rsidRPr="00804D12">
        <w:t>近三届</w:t>
      </w:r>
      <w:r w:rsidR="00ED6686" w:rsidRPr="00804D12">
        <w:t>学生</w:t>
      </w:r>
      <w:r w:rsidRPr="00804D12">
        <w:t>一次性就业率逐步提高，最终就业率始终保持在</w:t>
      </w:r>
      <w:r w:rsidR="00C67AEB" w:rsidRPr="00247330">
        <w:t>9</w:t>
      </w:r>
      <w:r w:rsidR="00C67AEB" w:rsidRPr="00247330">
        <w:rPr>
          <w:rFonts w:hint="eastAsia"/>
        </w:rPr>
        <w:t>4</w:t>
      </w:r>
      <w:r w:rsidRPr="00247330">
        <w:t>%</w:t>
      </w:r>
      <w:r w:rsidRPr="00804D12">
        <w:t>左右（见图</w:t>
      </w:r>
      <w:r w:rsidRPr="00804D12">
        <w:t>5-3</w:t>
      </w:r>
      <w:r w:rsidRPr="00804D12">
        <w:t>）。</w:t>
      </w:r>
      <w:r w:rsidR="00250162" w:rsidRPr="00804D12">
        <w:t>过去三年累计超过</w:t>
      </w:r>
      <w:r w:rsidR="00250162" w:rsidRPr="00804D12">
        <w:t>82%</w:t>
      </w:r>
      <w:r w:rsidR="00250162" w:rsidRPr="00804D12">
        <w:t>的本科毕业生在民航行业内就业。</w:t>
      </w:r>
      <w:r w:rsidRPr="00804D12">
        <w:t>根据麦可思提供的学校应届毕业生社会需求与培养质量跟踪评价报告，我校毕业生的工作与专业相关度为</w:t>
      </w:r>
      <w:r w:rsidRPr="00804D12">
        <w:t>82%</w:t>
      </w:r>
      <w:r w:rsidRPr="00804D12">
        <w:t>，比全国同类本科院校（</w:t>
      </w:r>
      <w:r w:rsidRPr="00804D12">
        <w:t>68%</w:t>
      </w:r>
      <w:r w:rsidRPr="00804D12">
        <w:t>）高</w:t>
      </w:r>
      <w:r w:rsidRPr="00804D12">
        <w:t>14</w:t>
      </w:r>
      <w:r w:rsidRPr="00804D12">
        <w:t>个百分点，充分体现了学校的专业特色和培养特色。根据专业求职网站</w:t>
      </w:r>
      <w:r w:rsidRPr="00804D12">
        <w:t>iPIN.com</w:t>
      </w:r>
      <w:r w:rsidRPr="00804D12">
        <w:t>发布的《</w:t>
      </w:r>
      <w:r w:rsidRPr="00804D12">
        <w:t>2016</w:t>
      </w:r>
      <w:r w:rsidRPr="00804D12">
        <w:t>中国高校毕业生薪酬排行榜》，我校本科生毕业五年平均月薪连续两年保持在国内大学第</w:t>
      </w:r>
      <w:r w:rsidRPr="00804D12">
        <w:t>82</w:t>
      </w:r>
      <w:r w:rsidR="00754758" w:rsidRPr="00804D12">
        <w:t>位。</w:t>
      </w:r>
      <w:r w:rsidRPr="00804D12">
        <w:t>中青在线发布的国家优秀青年基金获得者本科毕业院校排行榜上学校列</w:t>
      </w:r>
      <w:r w:rsidR="00E663C1" w:rsidRPr="00804D12">
        <w:t>第</w:t>
      </w:r>
      <w:r w:rsidRPr="00804D12">
        <w:t>54</w:t>
      </w:r>
      <w:r w:rsidRPr="00804D12">
        <w:t>位。</w:t>
      </w:r>
    </w:p>
    <w:p w:rsidR="00247330" w:rsidRPr="00247330" w:rsidRDefault="00337EEB" w:rsidP="00337EEB">
      <w:pPr>
        <w:widowControl/>
        <w:spacing w:afterLines="50" w:after="120"/>
        <w:ind w:firstLine="480"/>
        <w:jc w:val="left"/>
        <w:rPr>
          <w:kern w:val="44"/>
          <w:sz w:val="21"/>
          <w:szCs w:val="44"/>
        </w:rPr>
      </w:pPr>
      <w:r w:rsidRPr="00804D12">
        <w:rPr>
          <w:noProof/>
        </w:rPr>
        <w:drawing>
          <wp:anchor distT="0" distB="0" distL="114300" distR="114300" simplePos="0" relativeHeight="251639808" behindDoc="0" locked="0" layoutInCell="1" allowOverlap="1" wp14:anchorId="1135CA79" wp14:editId="57A55062">
            <wp:simplePos x="0" y="0"/>
            <wp:positionH relativeFrom="column">
              <wp:posOffset>339725</wp:posOffset>
            </wp:positionH>
            <wp:positionV relativeFrom="paragraph">
              <wp:posOffset>129540</wp:posOffset>
            </wp:positionV>
            <wp:extent cx="5262880" cy="2148840"/>
            <wp:effectExtent l="0" t="0" r="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247330" w:rsidRPr="00247330">
        <w:rPr>
          <w:rFonts w:hint="eastAsia"/>
          <w:kern w:val="44"/>
          <w:sz w:val="21"/>
          <w:szCs w:val="44"/>
        </w:rPr>
        <w:t>注：</w:t>
      </w:r>
      <w:r w:rsidR="00247330" w:rsidRPr="00247330">
        <w:rPr>
          <w:kern w:val="44"/>
          <w:sz w:val="21"/>
          <w:szCs w:val="44"/>
        </w:rPr>
        <w:t>2016</w:t>
      </w:r>
      <w:r w:rsidR="00247330" w:rsidRPr="00247330">
        <w:rPr>
          <w:kern w:val="44"/>
          <w:sz w:val="21"/>
          <w:szCs w:val="44"/>
        </w:rPr>
        <w:t>届</w:t>
      </w:r>
      <w:r w:rsidR="00247330">
        <w:rPr>
          <w:rFonts w:hint="eastAsia"/>
          <w:kern w:val="44"/>
          <w:sz w:val="21"/>
          <w:szCs w:val="44"/>
        </w:rPr>
        <w:t>就业率</w:t>
      </w:r>
      <w:r w:rsidR="00247330" w:rsidRPr="00247330">
        <w:rPr>
          <w:kern w:val="44"/>
          <w:sz w:val="21"/>
          <w:szCs w:val="44"/>
        </w:rPr>
        <w:t>根据一次性就业率和最终就业率关系预测</w:t>
      </w:r>
    </w:p>
    <w:p w:rsidR="00861D98" w:rsidRPr="00804D12" w:rsidRDefault="00861D98" w:rsidP="000A3477">
      <w:pPr>
        <w:widowControl/>
        <w:spacing w:afterLines="50" w:after="120"/>
        <w:ind w:firstLineChars="0" w:firstLine="0"/>
        <w:jc w:val="center"/>
        <w:rPr>
          <w:b/>
          <w:kern w:val="44"/>
          <w:sz w:val="21"/>
          <w:szCs w:val="44"/>
        </w:rPr>
      </w:pPr>
      <w:r w:rsidRPr="00804D12">
        <w:rPr>
          <w:b/>
          <w:kern w:val="44"/>
          <w:sz w:val="21"/>
          <w:szCs w:val="44"/>
        </w:rPr>
        <w:t>图</w:t>
      </w:r>
      <w:r w:rsidRPr="00804D12">
        <w:rPr>
          <w:b/>
          <w:kern w:val="44"/>
          <w:sz w:val="21"/>
          <w:szCs w:val="44"/>
        </w:rPr>
        <w:t xml:space="preserve">5-3 </w:t>
      </w:r>
      <w:r w:rsidR="001E79E7" w:rsidRPr="00804D12">
        <w:rPr>
          <w:b/>
          <w:kern w:val="44"/>
          <w:sz w:val="21"/>
          <w:szCs w:val="44"/>
        </w:rPr>
        <w:t>近三届</w:t>
      </w:r>
      <w:r w:rsidR="00162635" w:rsidRPr="00804D12">
        <w:rPr>
          <w:b/>
          <w:kern w:val="44"/>
          <w:sz w:val="21"/>
          <w:szCs w:val="44"/>
        </w:rPr>
        <w:t>本科</w:t>
      </w:r>
      <w:r w:rsidR="001E79E7" w:rsidRPr="00804D12">
        <w:rPr>
          <w:b/>
          <w:kern w:val="44"/>
          <w:sz w:val="21"/>
          <w:szCs w:val="44"/>
        </w:rPr>
        <w:t>毕业生最终就业率</w:t>
      </w:r>
    </w:p>
    <w:p w:rsidR="00861D98" w:rsidRPr="00804D12" w:rsidRDefault="00861D98" w:rsidP="000A3477">
      <w:pPr>
        <w:spacing w:beforeLines="50" w:before="120"/>
        <w:ind w:firstLine="480"/>
      </w:pPr>
      <w:bookmarkStart w:id="490" w:name="_Toc460755843"/>
      <w:r w:rsidRPr="00804D12">
        <w:t>发挥校友引领作用，激励学生成长成才</w:t>
      </w:r>
      <w:bookmarkEnd w:id="490"/>
      <w:r w:rsidRPr="00804D12">
        <w:t>。多年来，学校培养大批优秀校友活跃于社会各界，其中包括一批全国民航五一劳动奖章、全国劳动模范等荣誉称号获得者，如中国民航科学技术研究院常芙蓉、东航技术公司西北分公司韩少辉等；培养了以中国航空集团公司总经理蔡剑江、中国东方航空股份有限公司党委书记李养民、中国南方航空股</w:t>
      </w:r>
      <w:r w:rsidRPr="00804D12">
        <w:lastRenderedPageBreak/>
        <w:t>份有限公司副总经理李彤彬等为代表的业界杰出管理人才；涌现</w:t>
      </w:r>
      <w:r w:rsidR="00861F25" w:rsidRPr="00804D12">
        <w:t>出</w:t>
      </w:r>
      <w:r w:rsidRPr="00804D12">
        <w:t>了以吴健雄、于西蔓等为代表的</w:t>
      </w:r>
      <w:r w:rsidR="008A0A4A" w:rsidRPr="00804D12">
        <w:t>一批</w:t>
      </w:r>
      <w:r w:rsidRPr="00804D12">
        <w:t>有知名社会影响力的创新创业典范校友；培养了以中国常驻国际民航组织代表马涛、民航局空管局局长车进军、华东地区管理局党委书记姜春水、西南地区管理局党委书记蒋文学等为代表的一批高级党政官员。</w:t>
      </w:r>
    </w:p>
    <w:p w:rsidR="00861D98" w:rsidRPr="00804D12" w:rsidRDefault="00861D98" w:rsidP="009A4312">
      <w:pPr>
        <w:pStyle w:val="3"/>
        <w:spacing w:before="72" w:after="72"/>
        <w:rPr>
          <w:rFonts w:cs="Times New Roman"/>
        </w:rPr>
      </w:pPr>
      <w:bookmarkStart w:id="491" w:name="_Toc462659434"/>
      <w:bookmarkStart w:id="492" w:name="_Toc462954793"/>
      <w:bookmarkStart w:id="493" w:name="_Toc464583392"/>
      <w:bookmarkStart w:id="494" w:name="_Toc464644260"/>
      <w:bookmarkStart w:id="495" w:name="_Toc466562581"/>
      <w:r w:rsidRPr="00804D12">
        <w:rPr>
          <w:rFonts w:cs="Times New Roman"/>
        </w:rPr>
        <w:t>3.</w:t>
      </w:r>
      <w:r w:rsidRPr="00804D12">
        <w:rPr>
          <w:rFonts w:cs="Times New Roman"/>
        </w:rPr>
        <w:t>用人单位对毕业生满意度高</w:t>
      </w:r>
      <w:bookmarkEnd w:id="491"/>
      <w:bookmarkEnd w:id="492"/>
      <w:bookmarkEnd w:id="493"/>
      <w:bookmarkEnd w:id="494"/>
      <w:bookmarkEnd w:id="495"/>
    </w:p>
    <w:p w:rsidR="00861D98" w:rsidRPr="00804D12" w:rsidRDefault="00861F25" w:rsidP="00AF747E">
      <w:pPr>
        <w:ind w:firstLine="480"/>
        <w:rPr>
          <w:kern w:val="0"/>
        </w:rPr>
      </w:pPr>
      <w:r w:rsidRPr="00804D12">
        <w:rPr>
          <w:kern w:val="0"/>
        </w:rPr>
        <w:t>学校通过走访民航企业</w:t>
      </w:r>
      <w:r w:rsidR="00861D98" w:rsidRPr="00804D12">
        <w:rPr>
          <w:kern w:val="0"/>
        </w:rPr>
        <w:t>、专项问卷调查、</w:t>
      </w:r>
      <w:r w:rsidRPr="00804D12">
        <w:rPr>
          <w:kern w:val="0"/>
        </w:rPr>
        <w:t>用人</w:t>
      </w:r>
      <w:r w:rsidR="00861D98" w:rsidRPr="00804D12">
        <w:t>单位</w:t>
      </w:r>
      <w:r w:rsidRPr="00804D12">
        <w:t>来</w:t>
      </w:r>
      <w:r w:rsidR="00861D98" w:rsidRPr="00804D12">
        <w:t>校交流</w:t>
      </w:r>
      <w:r w:rsidR="00861D98" w:rsidRPr="00804D12">
        <w:rPr>
          <w:kern w:val="0"/>
        </w:rPr>
        <w:t>等多种途径</w:t>
      </w:r>
      <w:r w:rsidR="00F412C6" w:rsidRPr="00804D12">
        <w:rPr>
          <w:kern w:val="0"/>
        </w:rPr>
        <w:t>对</w:t>
      </w:r>
      <w:r w:rsidR="0004727A" w:rsidRPr="00804D12">
        <w:rPr>
          <w:kern w:val="0"/>
        </w:rPr>
        <w:t>以国有主干航空公司、</w:t>
      </w:r>
      <w:r w:rsidR="00CD544C" w:rsidRPr="00804D12">
        <w:rPr>
          <w:kern w:val="0"/>
        </w:rPr>
        <w:t>吞吐量超过</w:t>
      </w:r>
      <w:r w:rsidR="0004727A" w:rsidRPr="00804D12">
        <w:rPr>
          <w:kern w:val="0"/>
        </w:rPr>
        <w:t>千万级</w:t>
      </w:r>
      <w:r w:rsidR="00CD544C" w:rsidRPr="00804D12">
        <w:rPr>
          <w:kern w:val="0"/>
        </w:rPr>
        <w:t>的</w:t>
      </w:r>
      <w:r w:rsidR="0004727A" w:rsidRPr="00804D12">
        <w:rPr>
          <w:kern w:val="0"/>
        </w:rPr>
        <w:t>大型机场为代表的</w:t>
      </w:r>
      <w:r w:rsidR="00F412C6" w:rsidRPr="00804D12">
        <w:rPr>
          <w:kern w:val="0"/>
        </w:rPr>
        <w:t>几十家</w:t>
      </w:r>
      <w:r w:rsidR="00861D98" w:rsidRPr="00804D12">
        <w:rPr>
          <w:kern w:val="0"/>
        </w:rPr>
        <w:t>用人单位</w:t>
      </w:r>
      <w:r w:rsidR="00F412C6" w:rsidRPr="00804D12">
        <w:rPr>
          <w:kern w:val="0"/>
        </w:rPr>
        <w:t>开展</w:t>
      </w:r>
      <w:r w:rsidR="00861D98" w:rsidRPr="00804D12">
        <w:rPr>
          <w:kern w:val="0"/>
        </w:rPr>
        <w:t>调查，了解用人单位对毕业生综合素质、专业知识、工作态度、工作能力等方面的评价，通过对调查数据的综合分析，得出用人单位对学校毕业生的总体评价：毕业生总体质量高，能够胜任岗位工作要求，具备较高的综合素质、扎实的专业知识、严实的工作作风，突出表现出岗位适应快、动手能力强、纪律严明、善于团队协作的特征。</w:t>
      </w:r>
    </w:p>
    <w:p w:rsidR="00375EE7" w:rsidRDefault="00861D98" w:rsidP="00702D69">
      <w:pPr>
        <w:ind w:firstLine="480"/>
      </w:pPr>
      <w:r w:rsidRPr="00804D12">
        <w:t>学校依托第三方机构麦可思开展应届毕业生社会需求与培养质量跟踪评价调查，调查报告结论</w:t>
      </w:r>
      <w:r w:rsidR="00E66FDB" w:rsidRPr="00804D12">
        <w:t>显示</w:t>
      </w:r>
      <w:r w:rsidRPr="00804D12">
        <w:t>，用人单位对学校毕业生评价较高，主要体现在</w:t>
      </w:r>
      <w:r w:rsidRPr="00867F87">
        <w:rPr>
          <w:rFonts w:asciiTheme="minorEastAsia" w:eastAsiaTheme="minorEastAsia" w:hAnsiTheme="minorEastAsia"/>
        </w:rPr>
        <w:t>“</w:t>
      </w:r>
      <w:r w:rsidRPr="00804D12">
        <w:t>团队协作</w:t>
      </w:r>
      <w:r w:rsidR="006945B2" w:rsidRPr="00867F87">
        <w:rPr>
          <w:rFonts w:asciiTheme="minorEastAsia" w:eastAsiaTheme="minorEastAsia" w:hAnsiTheme="minorEastAsia"/>
        </w:rPr>
        <w:t>”</w:t>
      </w:r>
      <w:r w:rsidRPr="00804D12">
        <w:t>、</w:t>
      </w:r>
      <w:r w:rsidRPr="00867F87">
        <w:rPr>
          <w:rFonts w:asciiTheme="minorEastAsia" w:eastAsiaTheme="minorEastAsia" w:hAnsiTheme="minorEastAsia"/>
        </w:rPr>
        <w:t>“</w:t>
      </w:r>
      <w:r w:rsidRPr="00804D12">
        <w:t>积极努力、追求上进</w:t>
      </w:r>
      <w:r w:rsidR="006945B2" w:rsidRPr="00867F87">
        <w:rPr>
          <w:rFonts w:asciiTheme="minorEastAsia" w:eastAsiaTheme="minorEastAsia" w:hAnsiTheme="minorEastAsia"/>
        </w:rPr>
        <w:t>”</w:t>
      </w:r>
      <w:r w:rsidRPr="00804D12">
        <w:t>、</w:t>
      </w:r>
      <w:r w:rsidRPr="00867F87">
        <w:rPr>
          <w:rFonts w:asciiTheme="minorEastAsia" w:eastAsiaTheme="minorEastAsia" w:hAnsiTheme="minorEastAsia"/>
        </w:rPr>
        <w:t>“</w:t>
      </w:r>
      <w:r w:rsidRPr="00804D12">
        <w:t>人生的乐观态度</w:t>
      </w:r>
      <w:r w:rsidR="006945B2" w:rsidRPr="00867F87">
        <w:rPr>
          <w:rFonts w:asciiTheme="minorEastAsia" w:eastAsiaTheme="minorEastAsia" w:hAnsiTheme="minorEastAsia"/>
        </w:rPr>
        <w:t>”</w:t>
      </w:r>
      <w:r w:rsidRPr="00804D12">
        <w:t>、</w:t>
      </w:r>
      <w:r w:rsidRPr="00867F87">
        <w:rPr>
          <w:rFonts w:asciiTheme="minorEastAsia" w:eastAsiaTheme="minorEastAsia" w:hAnsiTheme="minorEastAsia"/>
        </w:rPr>
        <w:t>“</w:t>
      </w:r>
      <w:r w:rsidRPr="00804D12">
        <w:t>包容精神</w:t>
      </w:r>
      <w:r w:rsidR="006945B2" w:rsidRPr="00867F87">
        <w:rPr>
          <w:rFonts w:asciiTheme="minorEastAsia" w:eastAsiaTheme="minorEastAsia" w:hAnsiTheme="minorEastAsia"/>
        </w:rPr>
        <w:t>”</w:t>
      </w:r>
      <w:r w:rsidRPr="00804D12">
        <w:t>等方面，广大毕业生赢得了</w:t>
      </w:r>
      <w:r w:rsidRPr="00867F87">
        <w:rPr>
          <w:rFonts w:asciiTheme="minorEastAsia" w:eastAsiaTheme="minorEastAsia" w:hAnsiTheme="minorEastAsia"/>
        </w:rPr>
        <w:t>“</w:t>
      </w:r>
      <w:r w:rsidRPr="00804D12">
        <w:t>作风实、上手快、后劲足</w:t>
      </w:r>
      <w:r w:rsidR="006945B2" w:rsidRPr="00867F87">
        <w:rPr>
          <w:rFonts w:asciiTheme="minorEastAsia" w:eastAsiaTheme="minorEastAsia" w:hAnsiTheme="minorEastAsia"/>
        </w:rPr>
        <w:t>”</w:t>
      </w:r>
      <w:r w:rsidRPr="00804D12">
        <w:t>的美誉。</w:t>
      </w:r>
      <w:r w:rsidR="00375EE7">
        <w:br w:type="page"/>
      </w:r>
    </w:p>
    <w:p w:rsidR="00D33B28" w:rsidRPr="00804D12" w:rsidRDefault="00D33B28" w:rsidP="00F85309">
      <w:pPr>
        <w:pStyle w:val="1"/>
        <w:spacing w:before="120" w:after="120"/>
      </w:pPr>
      <w:bookmarkStart w:id="496" w:name="_Toc458630160"/>
      <w:bookmarkStart w:id="497" w:name="_Toc460788279"/>
      <w:bookmarkStart w:id="498" w:name="_Toc462954794"/>
      <w:bookmarkStart w:id="499" w:name="_Toc466562582"/>
      <w:r w:rsidRPr="00804D12">
        <w:lastRenderedPageBreak/>
        <w:t>六、质量保障</w:t>
      </w:r>
      <w:bookmarkEnd w:id="496"/>
      <w:bookmarkEnd w:id="497"/>
      <w:bookmarkEnd w:id="498"/>
      <w:bookmarkEnd w:id="499"/>
    </w:p>
    <w:p w:rsidR="00D33B28" w:rsidRPr="00804D12" w:rsidRDefault="00D33B28" w:rsidP="009A4312">
      <w:pPr>
        <w:pStyle w:val="2"/>
        <w:spacing w:before="120" w:after="120"/>
      </w:pPr>
      <w:bookmarkStart w:id="500" w:name="_Toc462954795"/>
      <w:bookmarkStart w:id="501" w:name="_Toc466562583"/>
      <w:bookmarkStart w:id="502" w:name="_Toc458630161"/>
      <w:bookmarkStart w:id="503" w:name="_Toc460788280"/>
      <w:r w:rsidRPr="00804D12">
        <w:t>（一）</w:t>
      </w:r>
      <w:r w:rsidR="003A4AF6" w:rsidRPr="00804D12">
        <w:t>完善标准强化制度</w:t>
      </w:r>
      <w:r w:rsidRPr="00804D12">
        <w:t>，健全教学质量保障体系</w:t>
      </w:r>
      <w:bookmarkEnd w:id="500"/>
      <w:bookmarkEnd w:id="501"/>
    </w:p>
    <w:p w:rsidR="00D33B28" w:rsidRPr="00804D12" w:rsidRDefault="00D33B28" w:rsidP="009A4312">
      <w:pPr>
        <w:pStyle w:val="3"/>
        <w:spacing w:before="72" w:after="72"/>
        <w:rPr>
          <w:rFonts w:cs="Times New Roman"/>
        </w:rPr>
      </w:pPr>
      <w:bookmarkStart w:id="504" w:name="_Toc462954796"/>
      <w:bookmarkStart w:id="505" w:name="_Toc466562584"/>
      <w:bookmarkStart w:id="506" w:name="_Toc460788281"/>
      <w:bookmarkEnd w:id="502"/>
      <w:bookmarkEnd w:id="503"/>
      <w:r w:rsidRPr="00804D12">
        <w:rPr>
          <w:rFonts w:cs="Times New Roman"/>
        </w:rPr>
        <w:t>1.</w:t>
      </w:r>
      <w:r w:rsidR="003A4AF6" w:rsidRPr="00804D12">
        <w:rPr>
          <w:rFonts w:cs="Times New Roman"/>
        </w:rPr>
        <w:t>加强系统设计</w:t>
      </w:r>
      <w:r w:rsidRPr="00804D12">
        <w:rPr>
          <w:rFonts w:cs="Times New Roman"/>
        </w:rPr>
        <w:t>，健全质量保障体系</w:t>
      </w:r>
      <w:bookmarkEnd w:id="504"/>
      <w:bookmarkEnd w:id="505"/>
    </w:p>
    <w:bookmarkEnd w:id="506"/>
    <w:p w:rsidR="00D33B28" w:rsidRPr="00804D12" w:rsidRDefault="00505583" w:rsidP="00AF747E">
      <w:pPr>
        <w:ind w:firstLine="480"/>
      </w:pPr>
      <w:r w:rsidRPr="00804D12">
        <w:t>学校经过多年研究和实践，结合自身发展现状和高等教育发展规律，持续更新质量观念，不断健全质量保障体系</w:t>
      </w:r>
      <w:r w:rsidR="00246DDC" w:rsidRPr="00804D12">
        <w:t>。</w:t>
      </w:r>
      <w:r w:rsidRPr="00804D12">
        <w:t>2005</w:t>
      </w:r>
      <w:r w:rsidRPr="00804D12">
        <w:t>年</w:t>
      </w:r>
      <w:r w:rsidR="00B438C3" w:rsidRPr="00804D12">
        <w:t>学校</w:t>
      </w:r>
      <w:r w:rsidRPr="00804D12">
        <w:t>建立了</w:t>
      </w:r>
      <w:r w:rsidR="00D33B28" w:rsidRPr="00804D12">
        <w:t>关注教学全过程的多形式收集整理信息、多参数分析信息</w:t>
      </w:r>
      <w:r w:rsidR="007D311C" w:rsidRPr="00804D12">
        <w:t>、多层面反馈信息</w:t>
      </w:r>
      <w:r w:rsidR="00B34958">
        <w:rPr>
          <w:rFonts w:hint="eastAsia"/>
        </w:rPr>
        <w:t>，</w:t>
      </w:r>
      <w:r w:rsidR="007D311C" w:rsidRPr="00804D12">
        <w:t>全过程管理的</w:t>
      </w:r>
      <w:r w:rsidR="007D311C" w:rsidRPr="00867F87">
        <w:rPr>
          <w:rFonts w:asciiTheme="minorEastAsia" w:eastAsiaTheme="minorEastAsia" w:hAnsiTheme="minorEastAsia"/>
        </w:rPr>
        <w:t>“</w:t>
      </w:r>
      <w:r w:rsidR="007D311C" w:rsidRPr="00804D12">
        <w:t>三回路</w:t>
      </w:r>
      <w:r w:rsidR="006945B2" w:rsidRPr="00867F87">
        <w:rPr>
          <w:rFonts w:asciiTheme="minorEastAsia" w:eastAsiaTheme="minorEastAsia" w:hAnsiTheme="minorEastAsia"/>
        </w:rPr>
        <w:t>”</w:t>
      </w:r>
      <w:r w:rsidR="007D311C" w:rsidRPr="00804D12">
        <w:t>教学质量监控体系</w:t>
      </w:r>
      <w:r w:rsidR="00B34958">
        <w:rPr>
          <w:rFonts w:hint="eastAsia"/>
        </w:rPr>
        <w:t>。</w:t>
      </w:r>
      <w:r w:rsidR="00B85F24" w:rsidRPr="00804D12">
        <w:t>近年来，</w:t>
      </w:r>
      <w:r w:rsidR="00D33B28" w:rsidRPr="00804D12">
        <w:t>学校从理念、标准和制度入手，</w:t>
      </w:r>
      <w:r w:rsidR="007D311C" w:rsidRPr="00804D12">
        <w:t>不断健全与完善</w:t>
      </w:r>
      <w:r w:rsidR="00D33B28" w:rsidRPr="00804D12">
        <w:t>教学质量监控体系</w:t>
      </w:r>
      <w:r w:rsidR="007D311C" w:rsidRPr="00804D12">
        <w:t>，逐步</w:t>
      </w:r>
      <w:r w:rsidR="00D33B28" w:rsidRPr="00804D12">
        <w:t>发</w:t>
      </w:r>
      <w:r w:rsidR="00E01D17" w:rsidRPr="00804D12">
        <w:t>展形成了</w:t>
      </w:r>
      <w:r w:rsidR="000B276E" w:rsidRPr="00867F87">
        <w:rPr>
          <w:rFonts w:asciiTheme="minorEastAsia" w:eastAsiaTheme="minorEastAsia" w:hAnsiTheme="minorEastAsia"/>
        </w:rPr>
        <w:t>“</w:t>
      </w:r>
      <w:r w:rsidR="00E01D17" w:rsidRPr="00804D12">
        <w:t>全员参与、</w:t>
      </w:r>
      <w:r w:rsidR="00606262" w:rsidRPr="00804D12">
        <w:t>全程覆盖、</w:t>
      </w:r>
      <w:r w:rsidR="00854DAB" w:rsidRPr="00804D12">
        <w:t>全因素管理</w:t>
      </w:r>
      <w:r w:rsidR="006945B2" w:rsidRPr="00867F87">
        <w:rPr>
          <w:rFonts w:asciiTheme="minorEastAsia" w:eastAsiaTheme="minorEastAsia" w:hAnsiTheme="minorEastAsia"/>
        </w:rPr>
        <w:t>”</w:t>
      </w:r>
      <w:r w:rsidR="00E01D17" w:rsidRPr="00804D12">
        <w:t>的教学质量保障体系（见</w:t>
      </w:r>
      <w:r w:rsidR="00D33B28" w:rsidRPr="00804D12">
        <w:t>图</w:t>
      </w:r>
      <w:r w:rsidR="00E01D17" w:rsidRPr="00804D12">
        <w:t>6-1</w:t>
      </w:r>
      <w:r w:rsidR="00D33B28" w:rsidRPr="00804D12">
        <w:t>）</w:t>
      </w:r>
      <w:r w:rsidR="00B34958">
        <w:rPr>
          <w:rFonts w:hint="eastAsia"/>
        </w:rPr>
        <w:t>，</w:t>
      </w:r>
      <w:r w:rsidR="00111F2A" w:rsidRPr="00804D12">
        <w:t>该</w:t>
      </w:r>
      <w:r w:rsidR="00323259" w:rsidRPr="00804D12">
        <w:t>体系</w:t>
      </w:r>
      <w:r w:rsidR="00111F2A" w:rsidRPr="00804D12">
        <w:t>包括</w:t>
      </w:r>
      <w:r w:rsidR="007666A3" w:rsidRPr="00867F87">
        <w:rPr>
          <w:rFonts w:asciiTheme="minorEastAsia" w:eastAsiaTheme="minorEastAsia" w:hAnsiTheme="minorEastAsia"/>
        </w:rPr>
        <w:t>“</w:t>
      </w:r>
      <w:r w:rsidR="007666A3" w:rsidRPr="00804D12">
        <w:t>质量目标</w:t>
      </w:r>
      <w:r w:rsidR="00B34958">
        <w:rPr>
          <w:rFonts w:hint="eastAsia"/>
        </w:rPr>
        <w:t>—</w:t>
      </w:r>
      <w:r w:rsidR="007666A3" w:rsidRPr="00804D12">
        <w:t>质量标准</w:t>
      </w:r>
      <w:r w:rsidR="00B34958">
        <w:rPr>
          <w:rFonts w:hint="eastAsia"/>
        </w:rPr>
        <w:t>—</w:t>
      </w:r>
      <w:r w:rsidR="007666A3" w:rsidRPr="00804D12">
        <w:t>质量因素</w:t>
      </w:r>
      <w:r w:rsidR="00B34958">
        <w:rPr>
          <w:rFonts w:hint="eastAsia"/>
        </w:rPr>
        <w:t>—</w:t>
      </w:r>
      <w:r w:rsidR="007666A3" w:rsidRPr="00804D12">
        <w:t>质量监控</w:t>
      </w:r>
      <w:r w:rsidR="00B34958">
        <w:rPr>
          <w:rFonts w:hint="eastAsia"/>
        </w:rPr>
        <w:t>—</w:t>
      </w:r>
      <w:r w:rsidR="007666A3" w:rsidRPr="00804D12">
        <w:t>质量改进</w:t>
      </w:r>
      <w:r w:rsidR="006945B2" w:rsidRPr="00867F87">
        <w:rPr>
          <w:rFonts w:asciiTheme="minorEastAsia" w:eastAsiaTheme="minorEastAsia" w:hAnsiTheme="minorEastAsia"/>
        </w:rPr>
        <w:t>”</w:t>
      </w:r>
      <w:r w:rsidR="00FD261E" w:rsidRPr="00804D12">
        <w:t>五个部分</w:t>
      </w:r>
      <w:r w:rsidR="00B34958">
        <w:rPr>
          <w:rFonts w:hint="eastAsia"/>
        </w:rPr>
        <w:t>。</w:t>
      </w:r>
      <w:r w:rsidR="00323259" w:rsidRPr="00804D12">
        <w:t>针对人才培养过程实施</w:t>
      </w:r>
      <w:r w:rsidR="00323259" w:rsidRPr="00867F87">
        <w:rPr>
          <w:rFonts w:asciiTheme="minorEastAsia" w:eastAsiaTheme="minorEastAsia" w:hAnsiTheme="minorEastAsia"/>
        </w:rPr>
        <w:t>“</w:t>
      </w:r>
      <w:r w:rsidR="00323259" w:rsidRPr="00804D12">
        <w:t>三路</w:t>
      </w:r>
      <w:r w:rsidR="006945B2" w:rsidRPr="00867F87">
        <w:rPr>
          <w:rFonts w:asciiTheme="minorEastAsia" w:eastAsiaTheme="minorEastAsia" w:hAnsiTheme="minorEastAsia"/>
        </w:rPr>
        <w:t>”</w:t>
      </w:r>
      <w:r w:rsidR="00323259" w:rsidRPr="00804D12">
        <w:t>监控，</w:t>
      </w:r>
      <w:r w:rsidR="00B96CEB" w:rsidRPr="00804D12">
        <w:t>一路</w:t>
      </w:r>
      <w:r w:rsidR="00E80151">
        <w:rPr>
          <w:rFonts w:hint="eastAsia"/>
        </w:rPr>
        <w:t>是</w:t>
      </w:r>
      <w:r w:rsidR="00B96CEB" w:rsidRPr="00804D12">
        <w:t>针对教学环节实施短周期监控，二路</w:t>
      </w:r>
      <w:r w:rsidR="00E80151">
        <w:rPr>
          <w:rFonts w:hint="eastAsia"/>
        </w:rPr>
        <w:t>是</w:t>
      </w:r>
      <w:r w:rsidR="00B96CEB" w:rsidRPr="00804D12">
        <w:t>针对</w:t>
      </w:r>
      <w:r w:rsidR="00FD261E" w:rsidRPr="00804D12">
        <w:t>教学阶段</w:t>
      </w:r>
      <w:r w:rsidR="00B96CEB" w:rsidRPr="00804D12">
        <w:t>实施中周期监控，三路</w:t>
      </w:r>
      <w:r w:rsidR="00E80151">
        <w:rPr>
          <w:rFonts w:hint="eastAsia"/>
        </w:rPr>
        <w:t>是</w:t>
      </w:r>
      <w:r w:rsidR="00B96CEB" w:rsidRPr="00804D12">
        <w:t>针对培养效果实施长周期监控</w:t>
      </w:r>
      <w:r w:rsidR="00323259" w:rsidRPr="00804D12">
        <w:t>；</w:t>
      </w:r>
      <w:r w:rsidR="00FD261E" w:rsidRPr="00804D12">
        <w:t>依据发现质量问题的性质和覆盖面</w:t>
      </w:r>
      <w:r w:rsidR="00323259" w:rsidRPr="00804D12">
        <w:t>进行</w:t>
      </w:r>
      <w:r w:rsidR="00323259" w:rsidRPr="00867F87">
        <w:rPr>
          <w:rFonts w:asciiTheme="minorEastAsia" w:eastAsiaTheme="minorEastAsia" w:hAnsiTheme="minorEastAsia"/>
        </w:rPr>
        <w:t>“</w:t>
      </w:r>
      <w:r w:rsidR="00323259" w:rsidRPr="00804D12">
        <w:t>五层</w:t>
      </w:r>
      <w:r w:rsidR="006945B2" w:rsidRPr="00867F87">
        <w:rPr>
          <w:rFonts w:asciiTheme="minorEastAsia" w:eastAsiaTheme="minorEastAsia" w:hAnsiTheme="minorEastAsia"/>
        </w:rPr>
        <w:t>”</w:t>
      </w:r>
      <w:r w:rsidR="00323259" w:rsidRPr="00804D12">
        <w:t>反馈；</w:t>
      </w:r>
      <w:r w:rsidR="00801E28" w:rsidRPr="00804D12">
        <w:t>建立</w:t>
      </w:r>
      <w:r w:rsidR="004D1FC6" w:rsidRPr="00804D12">
        <w:t>激励约束相结合</w:t>
      </w:r>
      <w:r w:rsidR="00801E28" w:rsidRPr="00804D12">
        <w:t>的全员</w:t>
      </w:r>
      <w:r w:rsidR="00B22A77" w:rsidRPr="00804D12">
        <w:t>调控及</w:t>
      </w:r>
      <w:r w:rsidR="004D1FC6" w:rsidRPr="00804D12">
        <w:t>动力机制；</w:t>
      </w:r>
      <w:r w:rsidR="00323259" w:rsidRPr="00804D12">
        <w:t>针对</w:t>
      </w:r>
      <w:r w:rsidR="00801E28" w:rsidRPr="00804D12">
        <w:t>解决方案的责任主体，</w:t>
      </w:r>
      <w:r w:rsidR="00323259" w:rsidRPr="00804D12">
        <w:t>形成</w:t>
      </w:r>
      <w:r w:rsidR="00E80151">
        <w:rPr>
          <w:rFonts w:hint="eastAsia"/>
        </w:rPr>
        <w:t>对质量目标、质量标准、质量因素的</w:t>
      </w:r>
      <w:r w:rsidR="00323259" w:rsidRPr="00867F87">
        <w:rPr>
          <w:rFonts w:asciiTheme="minorEastAsia" w:eastAsiaTheme="minorEastAsia" w:hAnsiTheme="minorEastAsia"/>
        </w:rPr>
        <w:t>“</w:t>
      </w:r>
      <w:r w:rsidR="00323259" w:rsidRPr="00804D12">
        <w:t>三路</w:t>
      </w:r>
      <w:r w:rsidR="006945B2" w:rsidRPr="00867F87">
        <w:rPr>
          <w:rFonts w:asciiTheme="minorEastAsia" w:eastAsiaTheme="minorEastAsia" w:hAnsiTheme="minorEastAsia"/>
        </w:rPr>
        <w:t>”</w:t>
      </w:r>
      <w:r w:rsidR="00323259" w:rsidRPr="00804D12">
        <w:t>改进。</w:t>
      </w:r>
      <w:r w:rsidR="00186131" w:rsidRPr="00804D12">
        <w:t>教学质量保障</w:t>
      </w:r>
      <w:r w:rsidR="00D33B28" w:rsidRPr="00804D12">
        <w:t>体系主要有以下</w:t>
      </w:r>
      <w:r w:rsidR="003269A0" w:rsidRPr="00804D12">
        <w:t>三</w:t>
      </w:r>
      <w:r w:rsidR="00D33B28" w:rsidRPr="00804D12">
        <w:t>个方面特征：</w:t>
      </w:r>
    </w:p>
    <w:p w:rsidR="00E46F14" w:rsidRPr="00804D12" w:rsidRDefault="00D33B28" w:rsidP="00AF747E">
      <w:pPr>
        <w:ind w:firstLine="480"/>
      </w:pPr>
      <w:r w:rsidRPr="00804D12">
        <w:t>一是全员参与。</w:t>
      </w:r>
      <w:r w:rsidR="00337180" w:rsidRPr="00804D12">
        <w:t>落实质量责任，强化各级各类人员质量职责。</w:t>
      </w:r>
      <w:r w:rsidR="003C6B56" w:rsidRPr="00804D12">
        <w:t>以学生成长成才为本，充分发挥</w:t>
      </w:r>
      <w:r w:rsidR="00493234" w:rsidRPr="00804D12">
        <w:t>其</w:t>
      </w:r>
      <w:r w:rsidR="003C6B56" w:rsidRPr="00804D12">
        <w:t>质量主体作用；</w:t>
      </w:r>
      <w:r w:rsidR="00493234" w:rsidRPr="00804D12">
        <w:t>教师将</w:t>
      </w:r>
      <w:r w:rsidR="000B276E" w:rsidRPr="00867F87">
        <w:rPr>
          <w:rFonts w:asciiTheme="minorEastAsia" w:eastAsiaTheme="minorEastAsia" w:hAnsiTheme="minorEastAsia"/>
        </w:rPr>
        <w:t>“</w:t>
      </w:r>
      <w:r w:rsidR="00493234" w:rsidRPr="00804D12">
        <w:t>质量第一</w:t>
      </w:r>
      <w:r w:rsidR="006945B2" w:rsidRPr="00867F87">
        <w:rPr>
          <w:rFonts w:asciiTheme="minorEastAsia" w:eastAsiaTheme="minorEastAsia" w:hAnsiTheme="minorEastAsia"/>
        </w:rPr>
        <w:t>”</w:t>
      </w:r>
      <w:r w:rsidR="00493234" w:rsidRPr="00804D12">
        <w:t>的理念贯穿教学全过程；</w:t>
      </w:r>
      <w:r w:rsidR="002B7212" w:rsidRPr="00804D12">
        <w:t>校院两级领导</w:t>
      </w:r>
      <w:r w:rsidR="0063651B" w:rsidRPr="00804D12">
        <w:t>将</w:t>
      </w:r>
      <w:r w:rsidR="00F801B8" w:rsidRPr="00867F87">
        <w:rPr>
          <w:rFonts w:asciiTheme="minorEastAsia" w:eastAsiaTheme="minorEastAsia" w:hAnsiTheme="minorEastAsia"/>
        </w:rPr>
        <w:t>“</w:t>
      </w:r>
      <w:r w:rsidR="00E46F14" w:rsidRPr="00804D12">
        <w:t>质量第一</w:t>
      </w:r>
      <w:r w:rsidR="006945B2" w:rsidRPr="00867F87">
        <w:rPr>
          <w:rFonts w:asciiTheme="minorEastAsia" w:eastAsiaTheme="minorEastAsia" w:hAnsiTheme="minorEastAsia"/>
        </w:rPr>
        <w:t>”</w:t>
      </w:r>
      <w:r w:rsidR="00E46F14" w:rsidRPr="00804D12">
        <w:t>的理念</w:t>
      </w:r>
      <w:r w:rsidR="0063651B" w:rsidRPr="00804D12">
        <w:t>融入</w:t>
      </w:r>
      <w:r w:rsidR="00E46F14" w:rsidRPr="00804D12">
        <w:t>政策</w:t>
      </w:r>
      <w:r w:rsidR="00F801B8" w:rsidRPr="00804D12">
        <w:t>制度</w:t>
      </w:r>
      <w:r w:rsidR="002B7212" w:rsidRPr="00804D12">
        <w:t>；行政后勤</w:t>
      </w:r>
      <w:r w:rsidR="0063651B" w:rsidRPr="00804D12">
        <w:t>按</w:t>
      </w:r>
      <w:r w:rsidR="00F801B8" w:rsidRPr="00867F87">
        <w:rPr>
          <w:rFonts w:asciiTheme="minorEastAsia" w:eastAsiaTheme="minorEastAsia" w:hAnsiTheme="minorEastAsia"/>
        </w:rPr>
        <w:t>“</w:t>
      </w:r>
      <w:r w:rsidR="00E46F14" w:rsidRPr="00804D12">
        <w:t>质量</w:t>
      </w:r>
      <w:r w:rsidR="0063651B" w:rsidRPr="00804D12">
        <w:t>第一</w:t>
      </w:r>
      <w:r w:rsidR="006945B2" w:rsidRPr="00867F87">
        <w:rPr>
          <w:rFonts w:asciiTheme="minorEastAsia" w:eastAsiaTheme="minorEastAsia" w:hAnsiTheme="minorEastAsia"/>
        </w:rPr>
        <w:t>”</w:t>
      </w:r>
      <w:r w:rsidR="0063651B" w:rsidRPr="00804D12">
        <w:t>的要求</w:t>
      </w:r>
      <w:r w:rsidR="00E46F14" w:rsidRPr="00804D12">
        <w:t>做好</w:t>
      </w:r>
      <w:r w:rsidR="002B7212" w:rsidRPr="00804D12">
        <w:t>服务保障。</w:t>
      </w:r>
    </w:p>
    <w:p w:rsidR="001E3F40" w:rsidRPr="00804D12" w:rsidRDefault="0063651B" w:rsidP="00AF747E">
      <w:pPr>
        <w:ind w:firstLine="480"/>
      </w:pPr>
      <w:r w:rsidRPr="00804D12">
        <w:t>二</w:t>
      </w:r>
      <w:r w:rsidR="00721936" w:rsidRPr="00804D12">
        <w:t>是全</w:t>
      </w:r>
      <w:r w:rsidRPr="00804D12">
        <w:t>程覆盖。</w:t>
      </w:r>
      <w:r w:rsidR="00160C9C" w:rsidRPr="00804D12">
        <w:t>突出监控严密，</w:t>
      </w:r>
      <w:r w:rsidR="00B720C6" w:rsidRPr="00804D12">
        <w:t>实现</w:t>
      </w:r>
      <w:r w:rsidR="00160C9C" w:rsidRPr="00804D12">
        <w:t>质量全过程管理。</w:t>
      </w:r>
      <w:r w:rsidR="002D2343" w:rsidRPr="00804D12">
        <w:t>将短周期、中周期、长周期监控有机衔接，</w:t>
      </w:r>
      <w:r w:rsidR="00080046" w:rsidRPr="00804D12">
        <w:t>运用</w:t>
      </w:r>
      <w:r w:rsidR="00721936" w:rsidRPr="00804D12">
        <w:t>多形式搜集</w:t>
      </w:r>
      <w:r w:rsidR="001E3F40" w:rsidRPr="00804D12">
        <w:t>、多参数分析、多层面反馈的</w:t>
      </w:r>
      <w:r w:rsidR="00584AB5" w:rsidRPr="00804D12">
        <w:t>质量信息处理方式</w:t>
      </w:r>
      <w:r w:rsidR="001E3F40" w:rsidRPr="00804D12">
        <w:t>，</w:t>
      </w:r>
      <w:r w:rsidR="004D17B4" w:rsidRPr="00804D12">
        <w:t>覆盖人才培养</w:t>
      </w:r>
      <w:r w:rsidR="005A6641" w:rsidRPr="00804D12">
        <w:t>全过程。</w:t>
      </w:r>
      <w:r w:rsidRPr="00804D12">
        <w:t>短周期监控</w:t>
      </w:r>
      <w:r w:rsidR="001E3F40" w:rsidRPr="00804D12">
        <w:t>侧重日常教学环节，中周期监控侧重课堂</w:t>
      </w:r>
      <w:r w:rsidR="004A191A" w:rsidRPr="00804D12">
        <w:t>教学、</w:t>
      </w:r>
      <w:r w:rsidR="001E3F40" w:rsidRPr="00804D12">
        <w:t>课程</w:t>
      </w:r>
      <w:r w:rsidR="004A191A" w:rsidRPr="00804D12">
        <w:t>建设、专业建设、教学单位教</w:t>
      </w:r>
      <w:r w:rsidR="001E3F40" w:rsidRPr="00804D12">
        <w:t>学</w:t>
      </w:r>
      <w:r w:rsidR="004A191A" w:rsidRPr="00804D12">
        <w:t>与管理工作等，</w:t>
      </w:r>
      <w:r w:rsidR="001E3F40" w:rsidRPr="00804D12">
        <w:t>长周期监控侧重</w:t>
      </w:r>
      <w:r w:rsidR="005E3B01" w:rsidRPr="00804D12">
        <w:t>全周期</w:t>
      </w:r>
      <w:r w:rsidR="004A191A" w:rsidRPr="00804D12">
        <w:t>人才培养效果。将获取的质量信息按照重要性和影响面分别进行五个层面的反馈。</w:t>
      </w:r>
    </w:p>
    <w:p w:rsidR="00CA7C53" w:rsidRPr="00804D12" w:rsidRDefault="0063651B" w:rsidP="00AF747E">
      <w:pPr>
        <w:ind w:firstLine="480"/>
      </w:pPr>
      <w:r w:rsidRPr="00804D12">
        <w:t>三</w:t>
      </w:r>
      <w:r w:rsidR="00854DAB" w:rsidRPr="00804D12">
        <w:t>是全因素管理。</w:t>
      </w:r>
      <w:r w:rsidR="00FD576E" w:rsidRPr="00804D12">
        <w:t>识别</w:t>
      </w:r>
      <w:r w:rsidR="00BD2415" w:rsidRPr="00804D12">
        <w:t>主要影响</w:t>
      </w:r>
      <w:r w:rsidR="00FD576E" w:rsidRPr="00804D12">
        <w:t>因素，完善质量标准</w:t>
      </w:r>
      <w:r w:rsidR="00A60CB2" w:rsidRPr="00804D12">
        <w:t>体系</w:t>
      </w:r>
      <w:r w:rsidR="007D7335" w:rsidRPr="00804D12">
        <w:t>。</w:t>
      </w:r>
      <w:r w:rsidR="00584AB5" w:rsidRPr="00804D12">
        <w:t>影响人才培养质量</w:t>
      </w:r>
      <w:r w:rsidR="00854DAB" w:rsidRPr="00804D12">
        <w:t>的</w:t>
      </w:r>
      <w:r w:rsidR="00BD3F15" w:rsidRPr="00804D12">
        <w:t>因素涉及方方面面，</w:t>
      </w:r>
      <w:r w:rsidR="004F7C64" w:rsidRPr="00804D12">
        <w:t>从学校内部</w:t>
      </w:r>
      <w:r w:rsidR="00584AB5" w:rsidRPr="00804D12">
        <w:t>看，影响质量的</w:t>
      </w:r>
      <w:r w:rsidR="0049149A" w:rsidRPr="00804D12">
        <w:t>主要</w:t>
      </w:r>
      <w:r w:rsidR="004F7C64" w:rsidRPr="00804D12">
        <w:t>因素</w:t>
      </w:r>
      <w:r w:rsidR="00854DAB" w:rsidRPr="00804D12">
        <w:t>包括质量执行、</w:t>
      </w:r>
      <w:r w:rsidR="00E331B8" w:rsidRPr="00804D12">
        <w:t>质量主体、质量</w:t>
      </w:r>
      <w:r w:rsidR="00854DAB" w:rsidRPr="00804D12">
        <w:t>条件</w:t>
      </w:r>
      <w:r w:rsidR="00E331B8" w:rsidRPr="00804D12">
        <w:t>、质量</w:t>
      </w:r>
      <w:r w:rsidR="00DC76EA" w:rsidRPr="00804D12">
        <w:t>环节、</w:t>
      </w:r>
      <w:r w:rsidR="00E331B8" w:rsidRPr="00804D12">
        <w:t>质量</w:t>
      </w:r>
      <w:r w:rsidR="00DC76EA" w:rsidRPr="00804D12">
        <w:t>建设</w:t>
      </w:r>
      <w:r w:rsidR="002A5195" w:rsidRPr="00804D12">
        <w:t>等。</w:t>
      </w:r>
      <w:r w:rsidR="0049149A" w:rsidRPr="00804D12">
        <w:t>管理这些主要</w:t>
      </w:r>
      <w:r w:rsidR="00CA7C53" w:rsidRPr="00804D12">
        <w:t>因素的核心是建立质量标准，</w:t>
      </w:r>
      <w:r w:rsidR="00027C97" w:rsidRPr="00804D12">
        <w:t>质量</w:t>
      </w:r>
      <w:r w:rsidR="00DC76EA" w:rsidRPr="00804D12">
        <w:t>执行</w:t>
      </w:r>
      <w:r w:rsidR="00027C97" w:rsidRPr="00804D12">
        <w:t>到位</w:t>
      </w:r>
      <w:r w:rsidR="0049149A" w:rsidRPr="00804D12">
        <w:t>的关键</w:t>
      </w:r>
      <w:r w:rsidR="00CA7C53" w:rsidRPr="00804D12">
        <w:t>在</w:t>
      </w:r>
      <w:r w:rsidR="0049149A" w:rsidRPr="00804D12">
        <w:t>于</w:t>
      </w:r>
      <w:r w:rsidR="00DC76EA" w:rsidRPr="00804D12">
        <w:t>建立有效激励机制</w:t>
      </w:r>
      <w:r w:rsidR="00B34958">
        <w:rPr>
          <w:rFonts w:hint="eastAsia"/>
        </w:rPr>
        <w:t>，</w:t>
      </w:r>
      <w:r w:rsidR="00027C97" w:rsidRPr="00804D12">
        <w:t>质量</w:t>
      </w:r>
      <w:r w:rsidR="00DC76EA" w:rsidRPr="00804D12">
        <w:t>主体</w:t>
      </w:r>
      <w:r w:rsidR="00C11021" w:rsidRPr="00804D12">
        <w:t>参与</w:t>
      </w:r>
      <w:r w:rsidR="00CA7C53" w:rsidRPr="00804D12">
        <w:t>的</w:t>
      </w:r>
      <w:r w:rsidR="0049149A" w:rsidRPr="00804D12">
        <w:t>关键</w:t>
      </w:r>
      <w:r w:rsidR="00CA7C53" w:rsidRPr="00804D12">
        <w:t>在</w:t>
      </w:r>
      <w:r w:rsidR="0060439C" w:rsidRPr="00804D12">
        <w:t>于</w:t>
      </w:r>
      <w:r w:rsidR="00DC76EA" w:rsidRPr="00804D12">
        <w:t>调动</w:t>
      </w:r>
      <w:r w:rsidR="00CA7C53" w:rsidRPr="00804D12">
        <w:t>学生</w:t>
      </w:r>
      <w:r w:rsidR="00C11021" w:rsidRPr="00804D12">
        <w:t>积极性</w:t>
      </w:r>
      <w:r w:rsidR="00B34958">
        <w:rPr>
          <w:rFonts w:hint="eastAsia"/>
        </w:rPr>
        <w:t>，</w:t>
      </w:r>
      <w:r w:rsidR="004F7C64" w:rsidRPr="00804D12">
        <w:t>质量</w:t>
      </w:r>
      <w:r w:rsidR="00DC76EA" w:rsidRPr="00804D12">
        <w:t>条件</w:t>
      </w:r>
      <w:r w:rsidR="0060439C" w:rsidRPr="00804D12">
        <w:t>保障</w:t>
      </w:r>
      <w:r w:rsidR="00CA7C53" w:rsidRPr="00804D12">
        <w:t>的</w:t>
      </w:r>
      <w:r w:rsidR="0060439C" w:rsidRPr="00804D12">
        <w:t>关键在于创造良好学习环境</w:t>
      </w:r>
      <w:r w:rsidR="00B34958">
        <w:rPr>
          <w:rFonts w:hint="eastAsia"/>
        </w:rPr>
        <w:t>，</w:t>
      </w:r>
      <w:r w:rsidR="004F7C64" w:rsidRPr="00804D12">
        <w:t>质量</w:t>
      </w:r>
      <w:r w:rsidR="00CA7C53" w:rsidRPr="00804D12">
        <w:t>环节</w:t>
      </w:r>
      <w:r w:rsidR="004F7C64" w:rsidRPr="00804D12">
        <w:t>控制</w:t>
      </w:r>
      <w:r w:rsidR="0060439C" w:rsidRPr="00804D12">
        <w:t>的关键在于</w:t>
      </w:r>
      <w:r w:rsidR="00F96F92" w:rsidRPr="00804D12">
        <w:t>规范教学过程</w:t>
      </w:r>
      <w:r w:rsidR="00B34958">
        <w:rPr>
          <w:rFonts w:hint="eastAsia"/>
        </w:rPr>
        <w:t>，</w:t>
      </w:r>
      <w:r w:rsidR="004F7C64" w:rsidRPr="00804D12">
        <w:t>质量</w:t>
      </w:r>
      <w:r w:rsidR="00CA7C53" w:rsidRPr="00804D12">
        <w:t>建设的</w:t>
      </w:r>
      <w:r w:rsidR="00F96F92" w:rsidRPr="00804D12">
        <w:t>关键在于</w:t>
      </w:r>
      <w:r w:rsidR="00CA7C53" w:rsidRPr="00804D12">
        <w:t>突出内涵特色</w:t>
      </w:r>
      <w:r w:rsidR="00AF18C7" w:rsidRPr="00804D12">
        <w:t>。</w:t>
      </w:r>
    </w:p>
    <w:p w:rsidR="004A5264" w:rsidRPr="00804D12" w:rsidRDefault="004A5264" w:rsidP="00AF747E">
      <w:pPr>
        <w:ind w:firstLine="480"/>
        <w:sectPr w:rsidR="004A5264" w:rsidRPr="00804D12" w:rsidSect="00BF345A">
          <w:footerReference w:type="even" r:id="rId29"/>
          <w:headerReference w:type="first" r:id="rId30"/>
          <w:footerReference w:type="first" r:id="rId31"/>
          <w:type w:val="oddPage"/>
          <w:pgSz w:w="11906" w:h="16838" w:code="9"/>
          <w:pgMar w:top="1588" w:right="1418" w:bottom="1247" w:left="1418" w:header="851" w:footer="992" w:gutter="0"/>
          <w:cols w:space="425"/>
          <w:docGrid w:linePitch="312"/>
        </w:sectPr>
      </w:pPr>
    </w:p>
    <w:p w:rsidR="00600BA5" w:rsidRDefault="001C048F" w:rsidP="00AF747E">
      <w:pPr>
        <w:ind w:firstLine="480"/>
      </w:pPr>
      <w:r>
        <w:rPr>
          <w:noProof/>
        </w:rPr>
        <w:lastRenderedPageBreak/>
        <mc:AlternateContent>
          <mc:Choice Requires="wpg">
            <w:drawing>
              <wp:anchor distT="0" distB="0" distL="114300" distR="114300" simplePos="0" relativeHeight="251823104" behindDoc="0" locked="0" layoutInCell="1" allowOverlap="1" wp14:anchorId="5B185EFF" wp14:editId="5101374D">
                <wp:simplePos x="0" y="0"/>
                <wp:positionH relativeFrom="column">
                  <wp:posOffset>165687</wp:posOffset>
                </wp:positionH>
                <wp:positionV relativeFrom="paragraph">
                  <wp:posOffset>-11909</wp:posOffset>
                </wp:positionV>
                <wp:extent cx="8473546" cy="5199739"/>
                <wp:effectExtent l="0" t="0" r="22860" b="1270"/>
                <wp:wrapNone/>
                <wp:docPr id="1892" name="组合 1892"/>
                <wp:cNvGraphicFramePr/>
                <a:graphic xmlns:a="http://schemas.openxmlformats.org/drawingml/2006/main">
                  <a:graphicData uri="http://schemas.microsoft.com/office/word/2010/wordprocessingGroup">
                    <wpg:wgp>
                      <wpg:cNvGrpSpPr/>
                      <wpg:grpSpPr>
                        <a:xfrm>
                          <a:off x="0" y="0"/>
                          <a:ext cx="8473546" cy="5199739"/>
                          <a:chOff x="0" y="0"/>
                          <a:chExt cx="8473546" cy="5199739"/>
                        </a:xfrm>
                      </wpg:grpSpPr>
                      <wpg:grpSp>
                        <wpg:cNvPr id="1888" name="组合 1888"/>
                        <wpg:cNvGrpSpPr/>
                        <wpg:grpSpPr>
                          <a:xfrm>
                            <a:off x="0" y="0"/>
                            <a:ext cx="8473546" cy="5199739"/>
                            <a:chOff x="0" y="0"/>
                            <a:chExt cx="8473546" cy="5199739"/>
                          </a:xfrm>
                        </wpg:grpSpPr>
                        <wpg:grpSp>
                          <wpg:cNvPr id="1907" name="组合 1907"/>
                          <wpg:cNvGrpSpPr/>
                          <wpg:grpSpPr>
                            <a:xfrm>
                              <a:off x="1181819" y="0"/>
                              <a:ext cx="764540" cy="1547495"/>
                              <a:chOff x="0" y="0"/>
                              <a:chExt cx="764540" cy="1547495"/>
                            </a:xfrm>
                          </wpg:grpSpPr>
                          <wps:wsp>
                            <wps:cNvPr id="1798" name="文本框 1669"/>
                            <wps:cNvSpPr txBox="1">
                              <a:spLocks noChangeArrowheads="1"/>
                            </wps:cNvSpPr>
                            <wps:spPr bwMode="auto">
                              <a:xfrm>
                                <a:off x="0" y="0"/>
                                <a:ext cx="764540" cy="1547495"/>
                              </a:xfrm>
                              <a:prstGeom prst="rect">
                                <a:avLst/>
                              </a:prstGeom>
                              <a:solidFill>
                                <a:schemeClr val="bg1">
                                  <a:lumMod val="85000"/>
                                  <a:lumOff val="0"/>
                                </a:schemeClr>
                              </a:solidFill>
                              <a:ln w="9525">
                                <a:solidFill>
                                  <a:schemeClr val="tx1">
                                    <a:lumMod val="100000"/>
                                    <a:lumOff val="0"/>
                                  </a:schemeClr>
                                </a:solidFill>
                                <a:prstDash val="dash"/>
                                <a:miter lim="800000"/>
                                <a:headEnd/>
                                <a:tailEnd/>
                              </a:ln>
                            </wps:spPr>
                            <wps:txbx>
                              <w:txbxContent>
                                <w:p w:rsidR="004D2E5C" w:rsidRPr="00F86D96" w:rsidRDefault="004D2E5C" w:rsidP="00FD506F">
                                  <w:pPr>
                                    <w:pStyle w:val="aff4"/>
                                    <w:rPr>
                                      <w:b/>
                                    </w:rPr>
                                  </w:pPr>
                                </w:p>
                              </w:txbxContent>
                            </wps:txbx>
                            <wps:bodyPr rot="0" vert="horz" wrap="square" lIns="91440" tIns="45720" rIns="91440" bIns="45720" anchor="t" anchorCtr="0" upright="1">
                              <a:noAutofit/>
                            </wps:bodyPr>
                          </wps:wsp>
                          <wps:wsp>
                            <wps:cNvPr id="1799" name="文本框 1671"/>
                            <wps:cNvSpPr txBox="1">
                              <a:spLocks noChangeArrowheads="1"/>
                            </wps:cNvSpPr>
                            <wps:spPr bwMode="auto">
                              <a:xfrm>
                                <a:off x="379563" y="284672"/>
                                <a:ext cx="252000" cy="1188000"/>
                              </a:xfrm>
                              <a:prstGeom prst="rect">
                                <a:avLst/>
                              </a:prstGeom>
                              <a:solidFill>
                                <a:srgbClr val="FFFFFF"/>
                              </a:solidFill>
                              <a:ln w="9525">
                                <a:solidFill>
                                  <a:srgbClr val="000000"/>
                                </a:solidFill>
                                <a:miter lim="800000"/>
                                <a:headEnd/>
                                <a:tailEnd/>
                              </a:ln>
                            </wps:spPr>
                            <wps:txbx>
                              <w:txbxContent>
                                <w:p w:rsidR="004D2E5C" w:rsidRPr="00C64EBD" w:rsidRDefault="004D2E5C" w:rsidP="001C048F">
                                  <w:pPr>
                                    <w:pStyle w:val="aff4"/>
                                    <w:spacing w:beforeLines="50" w:before="120"/>
                                  </w:pPr>
                                  <w:r w:rsidRPr="00C64EBD">
                                    <w:rPr>
                                      <w:rFonts w:hint="eastAsia"/>
                                    </w:rPr>
                                    <w:t>质量管理标准</w:t>
                                  </w:r>
                                </w:p>
                              </w:txbxContent>
                            </wps:txbx>
                            <wps:bodyPr rot="0" vert="horz" wrap="square" lIns="0" tIns="0" rIns="0" bIns="0" anchor="t" anchorCtr="0" upright="1">
                              <a:noAutofit/>
                            </wps:bodyPr>
                          </wps:wsp>
                          <wps:wsp>
                            <wps:cNvPr id="1800" name="文本框 1672"/>
                            <wps:cNvSpPr txBox="1">
                              <a:spLocks noChangeArrowheads="1"/>
                            </wps:cNvSpPr>
                            <wps:spPr bwMode="auto">
                              <a:xfrm>
                                <a:off x="129397" y="284672"/>
                                <a:ext cx="252000" cy="1188000"/>
                              </a:xfrm>
                              <a:prstGeom prst="rect">
                                <a:avLst/>
                              </a:prstGeom>
                              <a:solidFill>
                                <a:srgbClr val="FFFFFF"/>
                              </a:solidFill>
                              <a:ln w="9525">
                                <a:solidFill>
                                  <a:srgbClr val="000000"/>
                                </a:solidFill>
                                <a:miter lim="800000"/>
                                <a:headEnd/>
                                <a:tailEnd/>
                              </a:ln>
                            </wps:spPr>
                            <wps:txbx>
                              <w:txbxContent>
                                <w:p w:rsidR="004D2E5C" w:rsidRPr="00C64EBD" w:rsidRDefault="004D2E5C" w:rsidP="001C048F">
                                  <w:pPr>
                                    <w:pStyle w:val="aff4"/>
                                    <w:spacing w:beforeLines="50" w:before="120"/>
                                  </w:pPr>
                                  <w:r w:rsidRPr="00C64EBD">
                                    <w:rPr>
                                      <w:rFonts w:hint="eastAsia"/>
                                    </w:rPr>
                                    <w:t>教学质量标准</w:t>
                                  </w:r>
                                </w:p>
                              </w:txbxContent>
                            </wps:txbx>
                            <wps:bodyPr rot="0" vert="horz" wrap="square" lIns="0" tIns="0" rIns="0" bIns="0" anchor="t" anchorCtr="0" upright="1">
                              <a:noAutofit/>
                            </wps:bodyPr>
                          </wps:wsp>
                          <wps:wsp>
                            <wps:cNvPr id="1813" name="文本框 1813"/>
                            <wps:cNvSpPr txBox="1"/>
                            <wps:spPr>
                              <a:xfrm>
                                <a:off x="34506" y="17253"/>
                                <a:ext cx="683895"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E5C" w:rsidRPr="00F86D96" w:rsidRDefault="004D2E5C" w:rsidP="004626FC">
                                  <w:pPr>
                                    <w:pStyle w:val="aff4"/>
                                    <w:rPr>
                                      <w:b/>
                                    </w:rPr>
                                  </w:pPr>
                                  <w:r>
                                    <w:rPr>
                                      <w:rFonts w:hint="eastAsia"/>
                                      <w:b/>
                                    </w:rPr>
                                    <w:t>质量标准</w:t>
                                  </w:r>
                                </w:p>
                                <w:p w:rsidR="004D2E5C" w:rsidRDefault="004D2E5C" w:rsidP="004626FC">
                                  <w:pPr>
                                    <w:ind w:firstLine="480"/>
                                    <w:jc w:val="cen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grpSp>
                        <wpg:grpSp>
                          <wpg:cNvPr id="1901" name="组合 1901"/>
                          <wpg:cNvGrpSpPr/>
                          <wpg:grpSpPr>
                            <a:xfrm>
                              <a:off x="0" y="0"/>
                              <a:ext cx="8473546" cy="5160747"/>
                              <a:chOff x="0" y="0"/>
                              <a:chExt cx="8473546" cy="5160747"/>
                            </a:xfrm>
                          </wpg:grpSpPr>
                          <wpg:grpSp>
                            <wpg:cNvPr id="18" name="组合 18"/>
                            <wpg:cNvGrpSpPr/>
                            <wpg:grpSpPr>
                              <a:xfrm>
                                <a:off x="4213555" y="1704442"/>
                                <a:ext cx="2270760" cy="3456305"/>
                                <a:chOff x="0" y="0"/>
                                <a:chExt cx="2270760" cy="3456305"/>
                              </a:xfrm>
                            </wpg:grpSpPr>
                            <wps:wsp>
                              <wps:cNvPr id="9" name="文本框 1710"/>
                              <wps:cNvSpPr txBox="1">
                                <a:spLocks noChangeArrowheads="1"/>
                              </wps:cNvSpPr>
                              <wps:spPr bwMode="auto">
                                <a:xfrm>
                                  <a:off x="0" y="0"/>
                                  <a:ext cx="2270760" cy="3456305"/>
                                </a:xfrm>
                                <a:prstGeom prst="rect">
                                  <a:avLst/>
                                </a:prstGeom>
                                <a:solidFill>
                                  <a:schemeClr val="bg1">
                                    <a:lumMod val="85000"/>
                                    <a:lumOff val="0"/>
                                  </a:schemeClr>
                                </a:solidFill>
                                <a:ln w="9525">
                                  <a:solidFill>
                                    <a:srgbClr val="000000"/>
                                  </a:solidFill>
                                  <a:prstDash val="dash"/>
                                  <a:miter lim="800000"/>
                                  <a:headEnd/>
                                  <a:tailEnd/>
                                </a:ln>
                              </wps:spPr>
                              <wps:txbx>
                                <w:txbxContent>
                                  <w:p w:rsidR="004D2E5C" w:rsidRPr="00F86D96" w:rsidRDefault="004D2E5C" w:rsidP="008F1AD3">
                                    <w:pPr>
                                      <w:pStyle w:val="aff4"/>
                                      <w:jc w:val="left"/>
                                      <w:rPr>
                                        <w:b/>
                                      </w:rPr>
                                    </w:pPr>
                                  </w:p>
                                </w:txbxContent>
                              </wps:txbx>
                              <wps:bodyPr rot="0" vert="horz" wrap="square" lIns="91440" tIns="45720" rIns="36000" bIns="45720" anchor="t" anchorCtr="0" upright="1">
                                <a:noAutofit/>
                              </wps:bodyPr>
                            </wps:wsp>
                            <wps:wsp>
                              <wps:cNvPr id="1819" name="文本框 1819"/>
                              <wps:cNvSpPr txBox="1"/>
                              <wps:spPr>
                                <a:xfrm>
                                  <a:off x="7316" y="0"/>
                                  <a:ext cx="91948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E5C" w:rsidRPr="00F86D96" w:rsidRDefault="004D2E5C" w:rsidP="0068551B">
                                    <w:pPr>
                                      <w:pStyle w:val="aff4"/>
                                      <w:rPr>
                                        <w:b/>
                                      </w:rPr>
                                    </w:pPr>
                                    <w:r>
                                      <w:rPr>
                                        <w:rFonts w:hint="eastAsia"/>
                                        <w:b/>
                                      </w:rPr>
                                      <w:t>质量监控方式</w:t>
                                    </w:r>
                                  </w:p>
                                  <w:p w:rsidR="004D2E5C" w:rsidRDefault="004D2E5C" w:rsidP="0068551B">
                                    <w:pPr>
                                      <w:ind w:firstLine="480"/>
                                      <w:jc w:val="cen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grpSp>
                              <wpg:cNvPr id="1898" name="组合 1898"/>
                              <wpg:cNvGrpSpPr/>
                              <wpg:grpSpPr>
                                <a:xfrm>
                                  <a:off x="1002183" y="102413"/>
                                  <a:ext cx="1000125" cy="1451618"/>
                                  <a:chOff x="0" y="0"/>
                                  <a:chExt cx="1000125" cy="1451618"/>
                                </a:xfrm>
                              </wpg:grpSpPr>
                              <wps:wsp>
                                <wps:cNvPr id="21" name="文本框 1712"/>
                                <wps:cNvSpPr txBox="1">
                                  <a:spLocks noChangeArrowheads="1"/>
                                </wps:cNvSpPr>
                                <wps:spPr bwMode="auto">
                                  <a:xfrm>
                                    <a:off x="0" y="0"/>
                                    <a:ext cx="1000125" cy="209514"/>
                                  </a:xfrm>
                                  <a:prstGeom prst="rect">
                                    <a:avLst/>
                                  </a:prstGeom>
                                  <a:solidFill>
                                    <a:schemeClr val="bg1">
                                      <a:lumMod val="100000"/>
                                      <a:lumOff val="0"/>
                                    </a:schemeClr>
                                  </a:solidFill>
                                  <a:ln w="9525">
                                    <a:solidFill>
                                      <a:srgbClr val="000000"/>
                                    </a:solidFill>
                                    <a:miter lim="800000"/>
                                    <a:headEnd/>
                                    <a:tailEnd/>
                                  </a:ln>
                                </wps:spPr>
                                <wps:txbx>
                                  <w:txbxContent>
                                    <w:p w:rsidR="004D2E5C" w:rsidRPr="00FE20A6" w:rsidRDefault="004D2E5C" w:rsidP="00FD506F">
                                      <w:pPr>
                                        <w:pStyle w:val="aff4"/>
                                      </w:pPr>
                                      <w:r>
                                        <w:rPr>
                                          <w:rFonts w:hint="eastAsia"/>
                                        </w:rPr>
                                        <w:t>领导听课</w:t>
                                      </w:r>
                                    </w:p>
                                  </w:txbxContent>
                                </wps:txbx>
                                <wps:bodyPr rot="0" vert="horz" wrap="square" lIns="0" tIns="0" rIns="0" bIns="0" anchor="ctr" anchorCtr="0" upright="1">
                                  <a:noAutofit/>
                                </wps:bodyPr>
                              </wps:wsp>
                              <wps:wsp>
                                <wps:cNvPr id="22" name="文本框 1713"/>
                                <wps:cNvSpPr txBox="1">
                                  <a:spLocks noChangeArrowheads="1"/>
                                </wps:cNvSpPr>
                                <wps:spPr bwMode="auto">
                                  <a:xfrm>
                                    <a:off x="0" y="1242104"/>
                                    <a:ext cx="1000125" cy="209514"/>
                                  </a:xfrm>
                                  <a:prstGeom prst="rect">
                                    <a:avLst/>
                                  </a:prstGeom>
                                  <a:solidFill>
                                    <a:schemeClr val="bg1">
                                      <a:lumMod val="100000"/>
                                      <a:lumOff val="0"/>
                                    </a:schemeClr>
                                  </a:solidFill>
                                  <a:ln w="9525">
                                    <a:solidFill>
                                      <a:srgbClr val="000000"/>
                                    </a:solidFill>
                                    <a:miter lim="800000"/>
                                    <a:headEnd/>
                                    <a:tailEnd/>
                                  </a:ln>
                                </wps:spPr>
                                <wps:txbx>
                                  <w:txbxContent>
                                    <w:p w:rsidR="004D2E5C" w:rsidRPr="00FE20A6" w:rsidRDefault="004D2E5C" w:rsidP="00FD506F">
                                      <w:pPr>
                                        <w:pStyle w:val="aff4"/>
                                      </w:pPr>
                                      <w:r>
                                        <w:rPr>
                                          <w:rFonts w:hint="eastAsia"/>
                                        </w:rPr>
                                        <w:t>各类座谈会议</w:t>
                                      </w:r>
                                    </w:p>
                                  </w:txbxContent>
                                </wps:txbx>
                                <wps:bodyPr rot="0" vert="horz" wrap="square" lIns="0" tIns="0" rIns="0" bIns="0" anchor="ctr" anchorCtr="0" upright="1">
                                  <a:noAutofit/>
                                </wps:bodyPr>
                              </wps:wsp>
                              <wps:wsp>
                                <wps:cNvPr id="23" name="文本框 1714"/>
                                <wps:cNvSpPr txBox="1">
                                  <a:spLocks noChangeArrowheads="1"/>
                                </wps:cNvSpPr>
                                <wps:spPr bwMode="auto">
                                  <a:xfrm>
                                    <a:off x="0" y="1030682"/>
                                    <a:ext cx="1000125" cy="209514"/>
                                  </a:xfrm>
                                  <a:prstGeom prst="rect">
                                    <a:avLst/>
                                  </a:prstGeom>
                                  <a:solidFill>
                                    <a:schemeClr val="bg1">
                                      <a:lumMod val="100000"/>
                                      <a:lumOff val="0"/>
                                    </a:schemeClr>
                                  </a:solidFill>
                                  <a:ln w="9525">
                                    <a:solidFill>
                                      <a:srgbClr val="000000"/>
                                    </a:solidFill>
                                    <a:miter lim="800000"/>
                                    <a:headEnd/>
                                    <a:tailEnd/>
                                  </a:ln>
                                </wps:spPr>
                                <wps:txbx>
                                  <w:txbxContent>
                                    <w:p w:rsidR="004D2E5C" w:rsidRPr="00FE20A6" w:rsidRDefault="004D2E5C" w:rsidP="00FD506F">
                                      <w:pPr>
                                        <w:pStyle w:val="aff4"/>
                                      </w:pPr>
                                      <w:r>
                                        <w:rPr>
                                          <w:rFonts w:hint="eastAsia"/>
                                        </w:rPr>
                                        <w:t>同行听课</w:t>
                                      </w:r>
                                    </w:p>
                                  </w:txbxContent>
                                </wps:txbx>
                                <wps:bodyPr rot="0" vert="horz" wrap="square" lIns="0" tIns="0" rIns="0" bIns="0" anchor="ctr" anchorCtr="0" upright="1">
                                  <a:noAutofit/>
                                </wps:bodyPr>
                              </wps:wsp>
                              <wps:wsp>
                                <wps:cNvPr id="24" name="文本框 1715"/>
                                <wps:cNvSpPr txBox="1">
                                  <a:spLocks noChangeArrowheads="1"/>
                                </wps:cNvSpPr>
                                <wps:spPr bwMode="auto">
                                  <a:xfrm>
                                    <a:off x="0" y="824546"/>
                                    <a:ext cx="1000125" cy="209514"/>
                                  </a:xfrm>
                                  <a:prstGeom prst="rect">
                                    <a:avLst/>
                                  </a:prstGeom>
                                  <a:solidFill>
                                    <a:schemeClr val="bg1">
                                      <a:lumMod val="100000"/>
                                      <a:lumOff val="0"/>
                                    </a:schemeClr>
                                  </a:solidFill>
                                  <a:ln w="9525">
                                    <a:solidFill>
                                      <a:srgbClr val="000000"/>
                                    </a:solidFill>
                                    <a:miter lim="800000"/>
                                    <a:headEnd/>
                                    <a:tailEnd/>
                                  </a:ln>
                                </wps:spPr>
                                <wps:txbx>
                                  <w:txbxContent>
                                    <w:p w:rsidR="004D2E5C" w:rsidRPr="00FE20A6" w:rsidRDefault="004D2E5C" w:rsidP="00FD506F">
                                      <w:pPr>
                                        <w:pStyle w:val="aff4"/>
                                      </w:pPr>
                                      <w:r>
                                        <w:rPr>
                                          <w:rFonts w:hint="eastAsia"/>
                                        </w:rPr>
                                        <w:t>校院</w:t>
                                      </w:r>
                                      <w:r>
                                        <w:t>教学督导</w:t>
                                      </w:r>
                                    </w:p>
                                  </w:txbxContent>
                                </wps:txbx>
                                <wps:bodyPr rot="0" vert="horz" wrap="square" lIns="0" tIns="0" rIns="0" bIns="0" anchor="ctr" anchorCtr="0" upright="1">
                                  <a:noAutofit/>
                                </wps:bodyPr>
                              </wps:wsp>
                              <wps:wsp>
                                <wps:cNvPr id="25" name="文本框 1716"/>
                                <wps:cNvSpPr txBox="1">
                                  <a:spLocks noChangeArrowheads="1"/>
                                </wps:cNvSpPr>
                                <wps:spPr bwMode="auto">
                                  <a:xfrm>
                                    <a:off x="0" y="618409"/>
                                    <a:ext cx="1000125" cy="209514"/>
                                  </a:xfrm>
                                  <a:prstGeom prst="rect">
                                    <a:avLst/>
                                  </a:prstGeom>
                                  <a:solidFill>
                                    <a:schemeClr val="bg1">
                                      <a:lumMod val="100000"/>
                                      <a:lumOff val="0"/>
                                    </a:schemeClr>
                                  </a:solidFill>
                                  <a:ln w="9525">
                                    <a:solidFill>
                                      <a:srgbClr val="000000"/>
                                    </a:solidFill>
                                    <a:miter lim="800000"/>
                                    <a:headEnd/>
                                    <a:tailEnd/>
                                  </a:ln>
                                </wps:spPr>
                                <wps:txbx>
                                  <w:txbxContent>
                                    <w:p w:rsidR="004D2E5C" w:rsidRPr="00FE20A6" w:rsidRDefault="004D2E5C" w:rsidP="00FD506F">
                                      <w:pPr>
                                        <w:pStyle w:val="aff4"/>
                                      </w:pPr>
                                      <w:r>
                                        <w:rPr>
                                          <w:rFonts w:hint="eastAsia"/>
                                        </w:rPr>
                                        <w:t>学生信息员</w:t>
                                      </w:r>
                                    </w:p>
                                  </w:txbxContent>
                                </wps:txbx>
                                <wps:bodyPr rot="0" vert="horz" wrap="square" lIns="0" tIns="0" rIns="0" bIns="0" anchor="ctr" anchorCtr="0" upright="1">
                                  <a:noAutofit/>
                                </wps:bodyPr>
                              </wps:wsp>
                              <wps:wsp>
                                <wps:cNvPr id="26" name="文本框 1717"/>
                                <wps:cNvSpPr txBox="1">
                                  <a:spLocks noChangeArrowheads="1"/>
                                </wps:cNvSpPr>
                                <wps:spPr bwMode="auto">
                                  <a:xfrm>
                                    <a:off x="0" y="412273"/>
                                    <a:ext cx="1000125" cy="209514"/>
                                  </a:xfrm>
                                  <a:prstGeom prst="rect">
                                    <a:avLst/>
                                  </a:prstGeom>
                                  <a:solidFill>
                                    <a:schemeClr val="bg1">
                                      <a:lumMod val="100000"/>
                                      <a:lumOff val="0"/>
                                    </a:schemeClr>
                                  </a:solidFill>
                                  <a:ln w="9525">
                                    <a:solidFill>
                                      <a:srgbClr val="000000"/>
                                    </a:solidFill>
                                    <a:miter lim="800000"/>
                                    <a:headEnd/>
                                    <a:tailEnd/>
                                  </a:ln>
                                </wps:spPr>
                                <wps:txbx>
                                  <w:txbxContent>
                                    <w:p w:rsidR="004D2E5C" w:rsidRPr="00FE20A6" w:rsidRDefault="004D2E5C" w:rsidP="00FD506F">
                                      <w:pPr>
                                        <w:pStyle w:val="aff4"/>
                                      </w:pPr>
                                      <w:r>
                                        <w:rPr>
                                          <w:rFonts w:hint="eastAsia"/>
                                        </w:rPr>
                                        <w:t>学生即时评教</w:t>
                                      </w:r>
                                    </w:p>
                                  </w:txbxContent>
                                </wps:txbx>
                                <wps:bodyPr rot="0" vert="horz" wrap="square" lIns="0" tIns="0" rIns="0" bIns="0" anchor="ctr" anchorCtr="0" upright="1">
                                  <a:noAutofit/>
                                </wps:bodyPr>
                              </wps:wsp>
                              <wps:wsp>
                                <wps:cNvPr id="27" name="文本框 1718"/>
                                <wps:cNvSpPr txBox="1">
                                  <a:spLocks noChangeArrowheads="1"/>
                                </wps:cNvSpPr>
                                <wps:spPr bwMode="auto">
                                  <a:xfrm>
                                    <a:off x="0" y="206136"/>
                                    <a:ext cx="1000125" cy="209514"/>
                                  </a:xfrm>
                                  <a:prstGeom prst="rect">
                                    <a:avLst/>
                                  </a:prstGeom>
                                  <a:solidFill>
                                    <a:schemeClr val="bg1">
                                      <a:lumMod val="100000"/>
                                      <a:lumOff val="0"/>
                                    </a:schemeClr>
                                  </a:solidFill>
                                  <a:ln w="9525">
                                    <a:solidFill>
                                      <a:srgbClr val="000000"/>
                                    </a:solidFill>
                                    <a:miter lim="800000"/>
                                    <a:headEnd/>
                                    <a:tailEnd/>
                                  </a:ln>
                                </wps:spPr>
                                <wps:txbx>
                                  <w:txbxContent>
                                    <w:p w:rsidR="004D2E5C" w:rsidRPr="00FE20A6" w:rsidRDefault="004D2E5C" w:rsidP="00FD506F">
                                      <w:pPr>
                                        <w:pStyle w:val="aff4"/>
                                      </w:pPr>
                                      <w:r>
                                        <w:rPr>
                                          <w:rFonts w:hint="eastAsia"/>
                                        </w:rPr>
                                        <w:t>教学检查</w:t>
                                      </w:r>
                                    </w:p>
                                  </w:txbxContent>
                                </wps:txbx>
                                <wps:bodyPr rot="0" vert="horz" wrap="square" lIns="0" tIns="0" rIns="0" bIns="0" anchor="ctr" anchorCtr="0" upright="1">
                                  <a:noAutofit/>
                                </wps:bodyPr>
                              </wps:wsp>
                            </wpg:grpSp>
                            <wps:wsp>
                              <wps:cNvPr id="135" name="AutoShape 211"/>
                              <wps:cNvCnPr>
                                <a:cxnSpLocks noChangeShapeType="1"/>
                              </wps:cNvCnPr>
                              <wps:spPr bwMode="auto">
                                <a:xfrm flipH="1">
                                  <a:off x="512064" y="3065069"/>
                                  <a:ext cx="478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36" name="组合 1753"/>
                              <wpg:cNvGrpSpPr>
                                <a:grpSpLocks/>
                              </wpg:cNvGrpSpPr>
                              <wpg:grpSpPr bwMode="auto">
                                <a:xfrm>
                                  <a:off x="1002183" y="2757830"/>
                                  <a:ext cx="1000125" cy="622935"/>
                                  <a:chOff x="0" y="0"/>
                                  <a:chExt cx="10001" cy="6230"/>
                                </a:xfrm>
                              </wpg:grpSpPr>
                              <wps:wsp>
                                <wps:cNvPr id="137" name="文本框 1754"/>
                                <wps:cNvSpPr txBox="1">
                                  <a:spLocks noChangeArrowheads="1"/>
                                </wps:cNvSpPr>
                                <wps:spPr bwMode="auto">
                                  <a:xfrm>
                                    <a:off x="0" y="0"/>
                                    <a:ext cx="10001" cy="2095"/>
                                  </a:xfrm>
                                  <a:prstGeom prst="rect">
                                    <a:avLst/>
                                  </a:prstGeom>
                                  <a:solidFill>
                                    <a:srgbClr val="FFFFFF"/>
                                  </a:solidFill>
                                  <a:ln w="9525">
                                    <a:solidFill>
                                      <a:srgbClr val="000000"/>
                                    </a:solidFill>
                                    <a:miter lim="800000"/>
                                    <a:headEnd/>
                                    <a:tailEnd/>
                                  </a:ln>
                                </wps:spPr>
                                <wps:txbx>
                                  <w:txbxContent>
                                    <w:p w:rsidR="004D2E5C" w:rsidRPr="00FE20A6" w:rsidRDefault="004D2E5C" w:rsidP="00FD506F">
                                      <w:pPr>
                                        <w:pStyle w:val="aff4"/>
                                      </w:pPr>
                                      <w:r w:rsidRPr="00FE20A6">
                                        <w:rPr>
                                          <w:rFonts w:hint="eastAsia"/>
                                        </w:rPr>
                                        <w:t>毕业生质量调查</w:t>
                                      </w:r>
                                    </w:p>
                                  </w:txbxContent>
                                </wps:txbx>
                                <wps:bodyPr rot="0" vert="horz" wrap="square" lIns="0" tIns="0" rIns="0" bIns="0" anchor="ctr" anchorCtr="0" upright="1">
                                  <a:noAutofit/>
                                </wps:bodyPr>
                              </wps:wsp>
                              <wps:wsp>
                                <wps:cNvPr id="138" name="文本框 1755"/>
                                <wps:cNvSpPr txBox="1">
                                  <a:spLocks noChangeArrowheads="1"/>
                                </wps:cNvSpPr>
                                <wps:spPr bwMode="auto">
                                  <a:xfrm>
                                    <a:off x="0" y="2067"/>
                                    <a:ext cx="10001" cy="2095"/>
                                  </a:xfrm>
                                  <a:prstGeom prst="rect">
                                    <a:avLst/>
                                  </a:prstGeom>
                                  <a:solidFill>
                                    <a:srgbClr val="FFFFFF"/>
                                  </a:solidFill>
                                  <a:ln w="9525">
                                    <a:solidFill>
                                      <a:srgbClr val="000000"/>
                                    </a:solidFill>
                                    <a:miter lim="800000"/>
                                    <a:headEnd/>
                                    <a:tailEnd/>
                                  </a:ln>
                                </wps:spPr>
                                <wps:txbx>
                                  <w:txbxContent>
                                    <w:p w:rsidR="004D2E5C" w:rsidRPr="00FE20A6" w:rsidRDefault="004D2E5C" w:rsidP="00FD506F">
                                      <w:pPr>
                                        <w:pStyle w:val="aff4"/>
                                      </w:pPr>
                                      <w:r>
                                        <w:rPr>
                                          <w:rFonts w:hint="eastAsia"/>
                                        </w:rPr>
                                        <w:t>用人单位</w:t>
                                      </w:r>
                                      <w:r w:rsidRPr="00FE20A6">
                                        <w:rPr>
                                          <w:rFonts w:hint="eastAsia"/>
                                        </w:rPr>
                                        <w:t>调查</w:t>
                                      </w:r>
                                    </w:p>
                                  </w:txbxContent>
                                </wps:txbx>
                                <wps:bodyPr rot="0" vert="horz" wrap="square" lIns="0" tIns="0" rIns="0" bIns="0" anchor="ctr" anchorCtr="0" upright="1">
                                  <a:noAutofit/>
                                </wps:bodyPr>
                              </wps:wsp>
                              <wps:wsp>
                                <wps:cNvPr id="139" name="文本框 1756"/>
                                <wps:cNvSpPr txBox="1">
                                  <a:spLocks noChangeArrowheads="1"/>
                                </wps:cNvSpPr>
                                <wps:spPr bwMode="auto">
                                  <a:xfrm>
                                    <a:off x="0" y="4134"/>
                                    <a:ext cx="10001" cy="2096"/>
                                  </a:xfrm>
                                  <a:prstGeom prst="rect">
                                    <a:avLst/>
                                  </a:prstGeom>
                                  <a:solidFill>
                                    <a:srgbClr val="FFFFFF"/>
                                  </a:solidFill>
                                  <a:ln w="9525">
                                    <a:solidFill>
                                      <a:srgbClr val="000000"/>
                                    </a:solidFill>
                                    <a:miter lim="800000"/>
                                    <a:headEnd/>
                                    <a:tailEnd/>
                                  </a:ln>
                                </wps:spPr>
                                <wps:txbx>
                                  <w:txbxContent>
                                    <w:p w:rsidR="004D2E5C" w:rsidRPr="00FE20A6" w:rsidRDefault="004D2E5C" w:rsidP="00FD506F">
                                      <w:pPr>
                                        <w:pStyle w:val="aff4"/>
                                      </w:pPr>
                                      <w:r>
                                        <w:rPr>
                                          <w:rFonts w:hint="eastAsia"/>
                                        </w:rPr>
                                        <w:t>第三方机构</w:t>
                                      </w:r>
                                      <w:r w:rsidRPr="00FE20A6">
                                        <w:rPr>
                                          <w:rFonts w:hint="eastAsia"/>
                                        </w:rPr>
                                        <w:t>调查</w:t>
                                      </w:r>
                                    </w:p>
                                  </w:txbxContent>
                                </wps:txbx>
                                <wps:bodyPr rot="0" vert="horz" wrap="square" lIns="0" tIns="0" rIns="0" bIns="0" anchor="ctr" anchorCtr="0" upright="1">
                                  <a:noAutofit/>
                                </wps:bodyPr>
                              </wps:wsp>
                            </wpg:grpSp>
                            <wpg:grpSp>
                              <wpg:cNvPr id="1806" name="组合 1806"/>
                              <wpg:cNvGrpSpPr/>
                              <wpg:grpSpPr>
                                <a:xfrm>
                                  <a:off x="1002183" y="1645920"/>
                                  <a:ext cx="999490" cy="1030909"/>
                                  <a:chOff x="0" y="7955"/>
                                  <a:chExt cx="999490" cy="1031426"/>
                                </a:xfrm>
                              </wpg:grpSpPr>
                              <wps:wsp>
                                <wps:cNvPr id="142" name="文本框 1739"/>
                                <wps:cNvSpPr txBox="1">
                                  <a:spLocks noChangeArrowheads="1"/>
                                </wps:cNvSpPr>
                                <wps:spPr bwMode="auto">
                                  <a:xfrm>
                                    <a:off x="0" y="829831"/>
                                    <a:ext cx="999490" cy="209550"/>
                                  </a:xfrm>
                                  <a:prstGeom prst="rect">
                                    <a:avLst/>
                                  </a:prstGeom>
                                  <a:solidFill>
                                    <a:srgbClr val="FFFFFF"/>
                                  </a:solidFill>
                                  <a:ln w="9525">
                                    <a:solidFill>
                                      <a:srgbClr val="000000"/>
                                    </a:solidFill>
                                    <a:miter lim="800000"/>
                                    <a:headEnd/>
                                    <a:tailEnd/>
                                  </a:ln>
                                </wps:spPr>
                                <wps:txbx>
                                  <w:txbxContent>
                                    <w:p w:rsidR="004D2E5C" w:rsidRPr="00FE20A6" w:rsidRDefault="004D2E5C" w:rsidP="00FD506F">
                                      <w:pPr>
                                        <w:pStyle w:val="aff4"/>
                                      </w:pPr>
                                      <w:r>
                                        <w:rPr>
                                          <w:rFonts w:hint="eastAsia"/>
                                        </w:rPr>
                                        <w:t>学生学业</w:t>
                                      </w:r>
                                      <w:r>
                                        <w:t>评估</w:t>
                                      </w:r>
                                    </w:p>
                                  </w:txbxContent>
                                </wps:txbx>
                                <wps:bodyPr rot="0" vert="horz" wrap="square" lIns="0" tIns="0" rIns="0" bIns="0" anchor="ctr" anchorCtr="0" upright="1">
                                  <a:noAutofit/>
                                </wps:bodyPr>
                              </wps:wsp>
                              <wps:wsp>
                                <wps:cNvPr id="143" name="文本框 1740"/>
                                <wps:cNvSpPr txBox="1">
                                  <a:spLocks noChangeArrowheads="1"/>
                                </wps:cNvSpPr>
                                <wps:spPr bwMode="auto">
                                  <a:xfrm>
                                    <a:off x="0" y="623695"/>
                                    <a:ext cx="999490" cy="209550"/>
                                  </a:xfrm>
                                  <a:prstGeom prst="rect">
                                    <a:avLst/>
                                  </a:prstGeom>
                                  <a:solidFill>
                                    <a:srgbClr val="FFFFFF"/>
                                  </a:solidFill>
                                  <a:ln w="9525">
                                    <a:solidFill>
                                      <a:srgbClr val="000000"/>
                                    </a:solidFill>
                                    <a:miter lim="800000"/>
                                    <a:headEnd/>
                                    <a:tailEnd/>
                                  </a:ln>
                                </wps:spPr>
                                <wps:txbx>
                                  <w:txbxContent>
                                    <w:p w:rsidR="004D2E5C" w:rsidRPr="00FE20A6" w:rsidRDefault="004D2E5C" w:rsidP="00FD506F">
                                      <w:pPr>
                                        <w:pStyle w:val="aff4"/>
                                      </w:pPr>
                                      <w:r>
                                        <w:rPr>
                                          <w:rFonts w:hint="eastAsia"/>
                                        </w:rPr>
                                        <w:t>课堂教学</w:t>
                                      </w:r>
                                      <w:r>
                                        <w:t>评估</w:t>
                                      </w:r>
                                    </w:p>
                                  </w:txbxContent>
                                </wps:txbx>
                                <wps:bodyPr rot="0" vert="horz" wrap="square" lIns="0" tIns="0" rIns="0" bIns="0" anchor="ctr" anchorCtr="0" upright="1">
                                  <a:noAutofit/>
                                </wps:bodyPr>
                              </wps:wsp>
                              <wps:wsp>
                                <wps:cNvPr id="144" name="文本框 1741"/>
                                <wps:cNvSpPr txBox="1">
                                  <a:spLocks noChangeArrowheads="1"/>
                                </wps:cNvSpPr>
                                <wps:spPr bwMode="auto">
                                  <a:xfrm>
                                    <a:off x="0" y="417558"/>
                                    <a:ext cx="999490" cy="209550"/>
                                  </a:xfrm>
                                  <a:prstGeom prst="rect">
                                    <a:avLst/>
                                  </a:prstGeom>
                                  <a:solidFill>
                                    <a:srgbClr val="FFFFFF"/>
                                  </a:solidFill>
                                  <a:ln w="9525">
                                    <a:solidFill>
                                      <a:srgbClr val="000000"/>
                                    </a:solidFill>
                                    <a:miter lim="800000"/>
                                    <a:headEnd/>
                                    <a:tailEnd/>
                                  </a:ln>
                                </wps:spPr>
                                <wps:txbx>
                                  <w:txbxContent>
                                    <w:p w:rsidR="004D2E5C" w:rsidRPr="00FE20A6" w:rsidRDefault="004D2E5C" w:rsidP="00FD506F">
                                      <w:pPr>
                                        <w:pStyle w:val="aff4"/>
                                      </w:pPr>
                                      <w:r>
                                        <w:rPr>
                                          <w:rFonts w:hint="eastAsia"/>
                                        </w:rPr>
                                        <w:t>课程评估</w:t>
                                      </w:r>
                                    </w:p>
                                  </w:txbxContent>
                                </wps:txbx>
                                <wps:bodyPr rot="0" vert="horz" wrap="square" lIns="0" tIns="0" rIns="0" bIns="0" anchor="ctr" anchorCtr="0" upright="1">
                                  <a:noAutofit/>
                                </wps:bodyPr>
                              </wps:wsp>
                              <wps:wsp>
                                <wps:cNvPr id="145" name="文本框 1742"/>
                                <wps:cNvSpPr txBox="1">
                                  <a:spLocks noChangeArrowheads="1"/>
                                </wps:cNvSpPr>
                                <wps:spPr bwMode="auto">
                                  <a:xfrm>
                                    <a:off x="0" y="214091"/>
                                    <a:ext cx="999490" cy="209550"/>
                                  </a:xfrm>
                                  <a:prstGeom prst="rect">
                                    <a:avLst/>
                                  </a:prstGeom>
                                  <a:solidFill>
                                    <a:srgbClr val="FFFFFF"/>
                                  </a:solidFill>
                                  <a:ln w="9525">
                                    <a:solidFill>
                                      <a:srgbClr val="000000"/>
                                    </a:solidFill>
                                    <a:miter lim="800000"/>
                                    <a:headEnd/>
                                    <a:tailEnd/>
                                  </a:ln>
                                </wps:spPr>
                                <wps:txbx>
                                  <w:txbxContent>
                                    <w:p w:rsidR="004D2E5C" w:rsidRPr="00FE20A6" w:rsidRDefault="004D2E5C" w:rsidP="00FD506F">
                                      <w:pPr>
                                        <w:pStyle w:val="aff4"/>
                                      </w:pPr>
                                      <w:r>
                                        <w:rPr>
                                          <w:rFonts w:hint="eastAsia"/>
                                        </w:rPr>
                                        <w:t>专业评估</w:t>
                                      </w:r>
                                    </w:p>
                                  </w:txbxContent>
                                </wps:txbx>
                                <wps:bodyPr rot="0" vert="horz" wrap="square" lIns="0" tIns="0" rIns="0" bIns="0" anchor="ctr" anchorCtr="0" upright="1">
                                  <a:noAutofit/>
                                </wps:bodyPr>
                              </wps:wsp>
                              <wps:wsp>
                                <wps:cNvPr id="146" name="文本框 1743"/>
                                <wps:cNvSpPr txBox="1">
                                  <a:spLocks noChangeArrowheads="1"/>
                                </wps:cNvSpPr>
                                <wps:spPr bwMode="auto">
                                  <a:xfrm>
                                    <a:off x="0" y="7955"/>
                                    <a:ext cx="999490" cy="209550"/>
                                  </a:xfrm>
                                  <a:prstGeom prst="rect">
                                    <a:avLst/>
                                  </a:prstGeom>
                                  <a:solidFill>
                                    <a:srgbClr val="FFFFFF"/>
                                  </a:solidFill>
                                  <a:ln w="9525">
                                    <a:solidFill>
                                      <a:srgbClr val="000000"/>
                                    </a:solidFill>
                                    <a:miter lim="800000"/>
                                    <a:headEnd/>
                                    <a:tailEnd/>
                                  </a:ln>
                                </wps:spPr>
                                <wps:txbx>
                                  <w:txbxContent>
                                    <w:p w:rsidR="004D2E5C" w:rsidRPr="00FE20A6" w:rsidRDefault="004D2E5C" w:rsidP="00FD506F">
                                      <w:pPr>
                                        <w:pStyle w:val="aff4"/>
                                      </w:pPr>
                                      <w:r>
                                        <w:rPr>
                                          <w:rFonts w:hint="eastAsia"/>
                                        </w:rPr>
                                        <w:t>教学单位</w:t>
                                      </w:r>
                                      <w:r>
                                        <w:t>评估</w:t>
                                      </w:r>
                                    </w:p>
                                  </w:txbxContent>
                                </wps:txbx>
                                <wps:bodyPr rot="0" vert="horz" wrap="square" lIns="0" tIns="0" rIns="0" bIns="0" anchor="ctr" anchorCtr="0" upright="1">
                                  <a:noAutofit/>
                                </wps:bodyPr>
                              </wps:wsp>
                            </wpg:grpSp>
                            <wps:wsp>
                              <wps:cNvPr id="19" name="AutoShape 211"/>
                              <wps:cNvCnPr>
                                <a:cxnSpLocks noChangeShapeType="1"/>
                              </wps:cNvCnPr>
                              <wps:spPr bwMode="auto">
                                <a:xfrm flipH="1">
                                  <a:off x="512064" y="2150669"/>
                                  <a:ext cx="478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6" name="AutoShape 211"/>
                              <wps:cNvCnPr>
                                <a:cxnSpLocks noChangeShapeType="1"/>
                              </wps:cNvCnPr>
                              <wps:spPr bwMode="auto">
                                <a:xfrm flipH="1">
                                  <a:off x="512064" y="826617"/>
                                  <a:ext cx="478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5" name="文本框 1721"/>
                              <wps:cNvSpPr txBox="1">
                                <a:spLocks noChangeArrowheads="1"/>
                              </wps:cNvSpPr>
                              <wps:spPr bwMode="auto">
                                <a:xfrm>
                                  <a:off x="234087" y="607161"/>
                                  <a:ext cx="287655" cy="2699385"/>
                                </a:xfrm>
                                <a:prstGeom prst="rect">
                                  <a:avLst/>
                                </a:prstGeom>
                                <a:solidFill>
                                  <a:srgbClr val="FFFFFF"/>
                                </a:solidFill>
                                <a:ln w="9525">
                                  <a:solidFill>
                                    <a:srgbClr val="000000"/>
                                  </a:solidFill>
                                  <a:miter lim="800000"/>
                                  <a:headEnd/>
                                  <a:tailEnd/>
                                </a:ln>
                              </wps:spPr>
                              <wps:txbx>
                                <w:txbxContent>
                                  <w:p w:rsidR="004D2E5C" w:rsidRPr="00FA2EA5" w:rsidRDefault="004D2E5C" w:rsidP="009E1317">
                                    <w:pPr>
                                      <w:pStyle w:val="aff4"/>
                                      <w:spacing w:line="280" w:lineRule="exact"/>
                                      <w:rPr>
                                        <w:spacing w:val="20"/>
                                      </w:rPr>
                                    </w:pPr>
                                    <w:r w:rsidRPr="00FA2EA5">
                                      <w:rPr>
                                        <w:rFonts w:hint="eastAsia"/>
                                        <w:spacing w:val="20"/>
                                      </w:rPr>
                                      <w:t>质量信息搜集分析分类反馈</w:t>
                                    </w:r>
                                  </w:p>
                                </w:txbxContent>
                              </wps:txbx>
                              <wps:bodyPr rot="0" vert="eaVert" wrap="square" lIns="0" tIns="0" rIns="0" bIns="0" anchor="ctr" anchorCtr="0" upright="1">
                                <a:noAutofit/>
                              </wps:bodyPr>
                            </wps:wsp>
                          </wpg:grpSp>
                          <wps:wsp>
                            <wps:cNvPr id="1794" name="直接箭头连接符 3"/>
                            <wps:cNvCnPr>
                              <a:cxnSpLocks/>
                            </wps:cNvCnPr>
                            <wps:spPr bwMode="auto">
                              <a:xfrm>
                                <a:off x="1938528" y="460858"/>
                                <a:ext cx="287655"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797" name="直接箭头连接符 1"/>
                            <wps:cNvCnPr>
                              <a:cxnSpLocks/>
                            </wps:cNvCnPr>
                            <wps:spPr bwMode="auto">
                              <a:xfrm>
                                <a:off x="899770" y="460858"/>
                                <a:ext cx="288000"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1906" name="组合 1906"/>
                            <wpg:cNvGrpSpPr/>
                            <wpg:grpSpPr>
                              <a:xfrm>
                                <a:off x="0" y="0"/>
                                <a:ext cx="891540" cy="1547495"/>
                                <a:chOff x="0" y="0"/>
                                <a:chExt cx="891540" cy="1547495"/>
                              </a:xfrm>
                            </wpg:grpSpPr>
                            <wps:wsp>
                              <wps:cNvPr id="1802" name="文本框 1674"/>
                              <wps:cNvSpPr txBox="1">
                                <a:spLocks noChangeArrowheads="1"/>
                              </wps:cNvSpPr>
                              <wps:spPr bwMode="auto">
                                <a:xfrm>
                                  <a:off x="0" y="0"/>
                                  <a:ext cx="891540" cy="1547495"/>
                                </a:xfrm>
                                <a:prstGeom prst="rect">
                                  <a:avLst/>
                                </a:prstGeom>
                                <a:solidFill>
                                  <a:schemeClr val="bg1">
                                    <a:lumMod val="85000"/>
                                    <a:lumOff val="0"/>
                                  </a:schemeClr>
                                </a:solidFill>
                                <a:ln w="9525">
                                  <a:solidFill>
                                    <a:srgbClr val="000000"/>
                                  </a:solidFill>
                                  <a:prstDash val="dash"/>
                                  <a:miter lim="800000"/>
                                  <a:headEnd/>
                                  <a:tailEnd/>
                                </a:ln>
                              </wps:spPr>
                              <wps:txbx>
                                <w:txbxContent>
                                  <w:p w:rsidR="004D2E5C" w:rsidRPr="00F86D96" w:rsidRDefault="004D2E5C" w:rsidP="00FD506F">
                                    <w:pPr>
                                      <w:pStyle w:val="aff4"/>
                                      <w:rPr>
                                        <w:b/>
                                      </w:rPr>
                                    </w:pPr>
                                  </w:p>
                                </w:txbxContent>
                              </wps:txbx>
                              <wps:bodyPr rot="0" vert="horz" wrap="square" lIns="0" tIns="36000" rIns="0" bIns="45720" anchor="t" anchorCtr="0" upright="1">
                                <a:noAutofit/>
                              </wps:bodyPr>
                            </wps:wsp>
                            <wps:wsp>
                              <wps:cNvPr id="1803" name="直接箭头连接符 2"/>
                              <wps:cNvCnPr>
                                <a:cxnSpLocks noChangeShapeType="1"/>
                              </wps:cNvCnPr>
                              <wps:spPr bwMode="auto">
                                <a:xfrm>
                                  <a:off x="345057" y="457200"/>
                                  <a:ext cx="216000"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04" name="文本框 1675"/>
                              <wps:cNvSpPr txBox="1">
                                <a:spLocks noChangeArrowheads="1"/>
                              </wps:cNvSpPr>
                              <wps:spPr bwMode="auto">
                                <a:xfrm>
                                  <a:off x="86265" y="284672"/>
                                  <a:ext cx="251433" cy="1187192"/>
                                </a:xfrm>
                                <a:prstGeom prst="rect">
                                  <a:avLst/>
                                </a:prstGeom>
                                <a:solidFill>
                                  <a:srgbClr val="FFFFFF"/>
                                </a:solidFill>
                                <a:ln w="9525">
                                  <a:solidFill>
                                    <a:srgbClr val="000000"/>
                                  </a:solidFill>
                                  <a:miter lim="800000"/>
                                  <a:headEnd/>
                                  <a:tailEnd/>
                                </a:ln>
                              </wps:spPr>
                              <wps:txbx>
                                <w:txbxContent>
                                  <w:p w:rsidR="004D2E5C" w:rsidRPr="00E4678D" w:rsidRDefault="004D2E5C" w:rsidP="001C048F">
                                    <w:pPr>
                                      <w:pStyle w:val="aff4"/>
                                      <w:spacing w:beforeLines="50" w:before="120"/>
                                    </w:pPr>
                                    <w:r w:rsidRPr="00E4678D">
                                      <w:rPr>
                                        <w:rFonts w:hint="eastAsia"/>
                                      </w:rPr>
                                      <w:t>学校定位</w:t>
                                    </w:r>
                                  </w:p>
                                </w:txbxContent>
                              </wps:txbx>
                              <wps:bodyPr rot="0" vert="horz" wrap="square" lIns="0" tIns="0" rIns="0" bIns="0" anchor="t" anchorCtr="0" upright="1">
                                <a:noAutofit/>
                              </wps:bodyPr>
                            </wps:wsp>
                            <wps:wsp>
                              <wps:cNvPr id="1805" name="文本框 1676"/>
                              <wps:cNvSpPr txBox="1">
                                <a:spLocks noChangeArrowheads="1"/>
                              </wps:cNvSpPr>
                              <wps:spPr bwMode="auto">
                                <a:xfrm>
                                  <a:off x="560717" y="284672"/>
                                  <a:ext cx="252000" cy="1188085"/>
                                </a:xfrm>
                                <a:prstGeom prst="rect">
                                  <a:avLst/>
                                </a:prstGeom>
                                <a:solidFill>
                                  <a:srgbClr val="FFFFFF"/>
                                </a:solidFill>
                                <a:ln w="9525">
                                  <a:solidFill>
                                    <a:srgbClr val="000000"/>
                                  </a:solidFill>
                                  <a:miter lim="800000"/>
                                  <a:headEnd/>
                                  <a:tailEnd/>
                                </a:ln>
                              </wps:spPr>
                              <wps:txbx>
                                <w:txbxContent>
                                  <w:p w:rsidR="004D2E5C" w:rsidRPr="0027676D" w:rsidRDefault="004D2E5C" w:rsidP="001C048F">
                                    <w:pPr>
                                      <w:pStyle w:val="aff4"/>
                                      <w:spacing w:beforeLines="50" w:before="120"/>
                                    </w:pPr>
                                    <w:r w:rsidRPr="00E4678D">
                                      <w:rPr>
                                        <w:rFonts w:hint="eastAsia"/>
                                      </w:rPr>
                                      <w:t>人才培养目标</w:t>
                                    </w:r>
                                  </w:p>
                                </w:txbxContent>
                              </wps:txbx>
                              <wps:bodyPr rot="0" vert="horz" wrap="square" lIns="0" tIns="0" rIns="0" bIns="0" anchor="t" anchorCtr="0" upright="1">
                                <a:noAutofit/>
                              </wps:bodyPr>
                            </wps:wsp>
                            <wps:wsp>
                              <wps:cNvPr id="2" name="文本框 2"/>
                              <wps:cNvSpPr txBox="1"/>
                              <wps:spPr>
                                <a:xfrm>
                                  <a:off x="43133" y="8627"/>
                                  <a:ext cx="795655" cy="278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E5C" w:rsidRPr="00F86D96" w:rsidRDefault="004D2E5C" w:rsidP="00373A03">
                                    <w:pPr>
                                      <w:pStyle w:val="aff4"/>
                                      <w:rPr>
                                        <w:b/>
                                      </w:rPr>
                                    </w:pPr>
                                    <w:r w:rsidRPr="00F86D96">
                                      <w:rPr>
                                        <w:rFonts w:hint="eastAsia"/>
                                        <w:b/>
                                      </w:rPr>
                                      <w:t>质量目标</w:t>
                                    </w:r>
                                  </w:p>
                                  <w:p w:rsidR="004D2E5C" w:rsidRDefault="004D2E5C" w:rsidP="00373A03">
                                    <w:pPr>
                                      <w:ind w:firstLine="480"/>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grpSp>
                          <wpg:grpSp>
                            <wpg:cNvPr id="16" name="组合 16"/>
                            <wpg:cNvGrpSpPr/>
                            <wpg:grpSpPr>
                              <a:xfrm>
                                <a:off x="2223821" y="7315"/>
                                <a:ext cx="6249725" cy="1547495"/>
                                <a:chOff x="0" y="0"/>
                                <a:chExt cx="6249725" cy="1547495"/>
                              </a:xfrm>
                            </wpg:grpSpPr>
                            <wps:wsp>
                              <wps:cNvPr id="10" name="文本框 1662"/>
                              <wps:cNvSpPr txBox="1">
                                <a:spLocks noChangeArrowheads="1"/>
                              </wps:cNvSpPr>
                              <wps:spPr bwMode="auto">
                                <a:xfrm>
                                  <a:off x="0" y="0"/>
                                  <a:ext cx="6249725" cy="1547495"/>
                                </a:xfrm>
                                <a:prstGeom prst="rect">
                                  <a:avLst/>
                                </a:prstGeom>
                                <a:solidFill>
                                  <a:schemeClr val="bg1">
                                    <a:lumMod val="85000"/>
                                    <a:lumOff val="0"/>
                                  </a:schemeClr>
                                </a:solidFill>
                                <a:ln w="9525">
                                  <a:solidFill>
                                    <a:schemeClr val="tx1">
                                      <a:lumMod val="100000"/>
                                      <a:lumOff val="0"/>
                                    </a:schemeClr>
                                  </a:solidFill>
                                  <a:prstDash val="dash"/>
                                  <a:miter lim="800000"/>
                                  <a:headEnd/>
                                  <a:tailEnd/>
                                </a:ln>
                              </wps:spPr>
                              <wps:txbx>
                                <w:txbxContent>
                                  <w:p w:rsidR="004D2E5C" w:rsidRPr="00F86D96" w:rsidRDefault="004D2E5C" w:rsidP="00FD506F">
                                    <w:pPr>
                                      <w:pStyle w:val="aff4"/>
                                      <w:rPr>
                                        <w:b/>
                                      </w:rPr>
                                    </w:pPr>
                                  </w:p>
                                </w:txbxContent>
                              </wps:txbx>
                              <wps:bodyPr rot="0" vert="horz" wrap="square" lIns="91440" tIns="45720" rIns="91440" bIns="45720" anchor="t" anchorCtr="0" upright="1">
                                <a:noAutofit/>
                              </wps:bodyPr>
                            </wps:wsp>
                            <wpg:grpSp>
                              <wpg:cNvPr id="1710" name="组合 1710"/>
                              <wpg:cNvGrpSpPr/>
                              <wpg:grpSpPr>
                                <a:xfrm>
                                  <a:off x="4572000" y="286247"/>
                                  <a:ext cx="762635" cy="1176655"/>
                                  <a:chOff x="0" y="0"/>
                                  <a:chExt cx="762994" cy="1177263"/>
                                </a:xfrm>
                              </wpg:grpSpPr>
                              <wps:wsp>
                                <wps:cNvPr id="30" name="文本框 1664"/>
                                <wps:cNvSpPr txBox="1">
                                  <a:spLocks noChangeArrowheads="1"/>
                                </wps:cNvSpPr>
                                <wps:spPr bwMode="auto">
                                  <a:xfrm>
                                    <a:off x="0" y="349858"/>
                                    <a:ext cx="190500" cy="827405"/>
                                  </a:xfrm>
                                  <a:prstGeom prst="rect">
                                    <a:avLst/>
                                  </a:prstGeom>
                                  <a:solidFill>
                                    <a:schemeClr val="bg1">
                                      <a:lumMod val="100000"/>
                                      <a:lumOff val="0"/>
                                    </a:schemeClr>
                                  </a:solidFill>
                                  <a:ln w="9525">
                                    <a:solidFill>
                                      <a:srgbClr val="000000"/>
                                    </a:solidFill>
                                    <a:miter lim="800000"/>
                                    <a:headEnd/>
                                    <a:tailEnd/>
                                  </a:ln>
                                </wps:spPr>
                                <wps:txbx>
                                  <w:txbxContent>
                                    <w:p w:rsidR="004D2E5C" w:rsidRPr="00FE20A6" w:rsidRDefault="004D2E5C" w:rsidP="001C048F">
                                      <w:pPr>
                                        <w:pStyle w:val="aff4"/>
                                        <w:spacing w:beforeLines="50" w:before="120"/>
                                      </w:pPr>
                                      <w:r w:rsidRPr="00C64EBD">
                                        <w:rPr>
                                          <w:rFonts w:hint="eastAsia"/>
                                        </w:rPr>
                                        <w:t>教学</w:t>
                                      </w:r>
                                      <w:r w:rsidRPr="00C64EBD">
                                        <w:t>单位</w:t>
                                      </w:r>
                                    </w:p>
                                  </w:txbxContent>
                                </wps:txbx>
                                <wps:bodyPr rot="0" vert="horz" wrap="square" lIns="0" tIns="0" rIns="0" bIns="0" anchor="t" anchorCtr="0" upright="1">
                                  <a:noAutofit/>
                                </wps:bodyPr>
                              </wps:wsp>
                              <wps:wsp>
                                <wps:cNvPr id="31" name="文本框 1665"/>
                                <wps:cNvSpPr txBox="1">
                                  <a:spLocks noChangeArrowheads="1"/>
                                </wps:cNvSpPr>
                                <wps:spPr bwMode="auto">
                                  <a:xfrm>
                                    <a:off x="190832" y="349858"/>
                                    <a:ext cx="190500" cy="827405"/>
                                  </a:xfrm>
                                  <a:prstGeom prst="rect">
                                    <a:avLst/>
                                  </a:prstGeom>
                                  <a:solidFill>
                                    <a:schemeClr val="bg1">
                                      <a:lumMod val="100000"/>
                                      <a:lumOff val="0"/>
                                    </a:schemeClr>
                                  </a:solidFill>
                                  <a:ln w="9525">
                                    <a:solidFill>
                                      <a:srgbClr val="000000"/>
                                    </a:solidFill>
                                    <a:miter lim="800000"/>
                                    <a:headEnd/>
                                    <a:tailEnd/>
                                  </a:ln>
                                </wps:spPr>
                                <wps:txbx>
                                  <w:txbxContent>
                                    <w:p w:rsidR="004D2E5C" w:rsidRPr="00EA5CFD" w:rsidRDefault="004D2E5C" w:rsidP="001C048F">
                                      <w:pPr>
                                        <w:pStyle w:val="aff4"/>
                                        <w:spacing w:beforeLines="50" w:before="120"/>
                                      </w:pPr>
                                      <w:r w:rsidRPr="00EA5CFD">
                                        <w:rPr>
                                          <w:rFonts w:hint="eastAsia"/>
                                        </w:rPr>
                                        <w:t>专业</w:t>
                                      </w:r>
                                    </w:p>
                                  </w:txbxContent>
                                </wps:txbx>
                                <wps:bodyPr rot="0" vert="horz" wrap="square" lIns="0" tIns="0" rIns="0" bIns="0" anchor="t" anchorCtr="0" upright="1">
                                  <a:noAutofit/>
                                </wps:bodyPr>
                              </wps:wsp>
                              <wps:wsp>
                                <wps:cNvPr id="1792" name="文本框 1666"/>
                                <wps:cNvSpPr txBox="1">
                                  <a:spLocks noChangeArrowheads="1"/>
                                </wps:cNvSpPr>
                                <wps:spPr bwMode="auto">
                                  <a:xfrm>
                                    <a:off x="381663" y="349858"/>
                                    <a:ext cx="190500" cy="827405"/>
                                  </a:xfrm>
                                  <a:prstGeom prst="rect">
                                    <a:avLst/>
                                  </a:prstGeom>
                                  <a:solidFill>
                                    <a:schemeClr val="bg1">
                                      <a:lumMod val="100000"/>
                                      <a:lumOff val="0"/>
                                    </a:schemeClr>
                                  </a:solidFill>
                                  <a:ln w="9525">
                                    <a:solidFill>
                                      <a:srgbClr val="000000"/>
                                    </a:solidFill>
                                    <a:miter lim="800000"/>
                                    <a:headEnd/>
                                    <a:tailEnd/>
                                  </a:ln>
                                </wps:spPr>
                                <wps:txbx>
                                  <w:txbxContent>
                                    <w:p w:rsidR="004D2E5C" w:rsidRPr="00EA5CFD" w:rsidRDefault="004D2E5C" w:rsidP="001C048F">
                                      <w:pPr>
                                        <w:pStyle w:val="aff4"/>
                                        <w:spacing w:beforeLines="50" w:before="120"/>
                                      </w:pPr>
                                      <w:r w:rsidRPr="00EA5CFD">
                                        <w:rPr>
                                          <w:rFonts w:hint="eastAsia"/>
                                        </w:rPr>
                                        <w:t>课程</w:t>
                                      </w:r>
                                    </w:p>
                                  </w:txbxContent>
                                </wps:txbx>
                                <wps:bodyPr rot="0" vert="horz" wrap="square" lIns="0" tIns="0" rIns="0" bIns="0" anchor="t" anchorCtr="0" upright="1">
                                  <a:noAutofit/>
                                </wps:bodyPr>
                              </wps:wsp>
                              <wps:wsp>
                                <wps:cNvPr id="1793" name="文本框 1667"/>
                                <wps:cNvSpPr txBox="1">
                                  <a:spLocks noChangeArrowheads="1"/>
                                </wps:cNvSpPr>
                                <wps:spPr bwMode="auto">
                                  <a:xfrm>
                                    <a:off x="572494" y="349858"/>
                                    <a:ext cx="190500" cy="827405"/>
                                  </a:xfrm>
                                  <a:prstGeom prst="rect">
                                    <a:avLst/>
                                  </a:prstGeom>
                                  <a:solidFill>
                                    <a:schemeClr val="bg1">
                                      <a:lumMod val="100000"/>
                                      <a:lumOff val="0"/>
                                    </a:schemeClr>
                                  </a:solidFill>
                                  <a:ln w="9525">
                                    <a:solidFill>
                                      <a:srgbClr val="000000"/>
                                    </a:solidFill>
                                    <a:miter lim="800000"/>
                                    <a:headEnd/>
                                    <a:tailEnd/>
                                  </a:ln>
                                </wps:spPr>
                                <wps:txbx>
                                  <w:txbxContent>
                                    <w:p w:rsidR="004D2E5C" w:rsidRPr="00EA5CFD" w:rsidRDefault="004D2E5C" w:rsidP="001C048F">
                                      <w:pPr>
                                        <w:pStyle w:val="aff4"/>
                                        <w:spacing w:beforeLines="50" w:before="120"/>
                                      </w:pPr>
                                      <w:r w:rsidRPr="00EA5CFD">
                                        <w:rPr>
                                          <w:rFonts w:hint="eastAsia"/>
                                        </w:rPr>
                                        <w:t>课堂</w:t>
                                      </w:r>
                                    </w:p>
                                  </w:txbxContent>
                                </wps:txbx>
                                <wps:bodyPr rot="0" vert="horz" wrap="square" lIns="0" tIns="0" rIns="0" bIns="0" anchor="t" anchorCtr="0" upright="1">
                                  <a:noAutofit/>
                                </wps:bodyPr>
                              </wps:wsp>
                              <wps:wsp>
                                <wps:cNvPr id="29" name="文本框 1663"/>
                                <wps:cNvSpPr txBox="1">
                                  <a:spLocks noChangeArrowheads="1"/>
                                </wps:cNvSpPr>
                                <wps:spPr bwMode="auto">
                                  <a:xfrm>
                                    <a:off x="0" y="0"/>
                                    <a:ext cx="762634" cy="356235"/>
                                  </a:xfrm>
                                  <a:prstGeom prst="rect">
                                    <a:avLst/>
                                  </a:prstGeom>
                                  <a:solidFill>
                                    <a:schemeClr val="bg1">
                                      <a:lumMod val="100000"/>
                                      <a:lumOff val="0"/>
                                    </a:schemeClr>
                                  </a:solidFill>
                                  <a:ln w="9525">
                                    <a:solidFill>
                                      <a:srgbClr val="000000"/>
                                    </a:solidFill>
                                    <a:miter lim="800000"/>
                                    <a:headEnd/>
                                    <a:tailEnd/>
                                  </a:ln>
                                </wps:spPr>
                                <wps:txbx>
                                  <w:txbxContent>
                                    <w:p w:rsidR="004D2E5C" w:rsidRPr="00C86366" w:rsidRDefault="004D2E5C" w:rsidP="00FD506F">
                                      <w:pPr>
                                        <w:pStyle w:val="aff4"/>
                                      </w:pPr>
                                      <w:r>
                                        <w:rPr>
                                          <w:rFonts w:hint="eastAsia"/>
                                        </w:rPr>
                                        <w:t>质量建设</w:t>
                                      </w:r>
                                    </w:p>
                                  </w:txbxContent>
                                </wps:txbx>
                                <wps:bodyPr rot="0" vert="horz" wrap="square" lIns="91440" tIns="45720" rIns="91440" bIns="45720" anchor="ctr" anchorCtr="0" upright="1">
                                  <a:noAutofit/>
                                </wps:bodyPr>
                              </wps:wsp>
                            </wpg:grpSp>
                            <wps:wsp>
                              <wps:cNvPr id="1807" name="直接箭头连接符 1702"/>
                              <wps:cNvCnPr>
                                <a:cxnSpLocks noChangeShapeType="1"/>
                              </wps:cNvCnPr>
                              <wps:spPr bwMode="auto">
                                <a:xfrm>
                                  <a:off x="1765190" y="461175"/>
                                  <a:ext cx="215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8" name="直接箭头连接符 52"/>
                              <wps:cNvCnPr>
                                <a:cxnSpLocks/>
                              </wps:cNvCnPr>
                              <wps:spPr bwMode="auto">
                                <a:xfrm>
                                  <a:off x="787179" y="461175"/>
                                  <a:ext cx="215265"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1704" name="组合 1704"/>
                              <wpg:cNvGrpSpPr/>
                              <wpg:grpSpPr>
                                <a:xfrm>
                                  <a:off x="1009816" y="286247"/>
                                  <a:ext cx="762000" cy="1174115"/>
                                  <a:chOff x="0" y="0"/>
                                  <a:chExt cx="762324" cy="1174680"/>
                                </a:xfrm>
                              </wpg:grpSpPr>
                              <wps:wsp>
                                <wps:cNvPr id="1809" name="文本框 1691"/>
                                <wps:cNvSpPr txBox="1">
                                  <a:spLocks noChangeArrowheads="1"/>
                                </wps:cNvSpPr>
                                <wps:spPr bwMode="auto">
                                  <a:xfrm>
                                    <a:off x="0" y="347663"/>
                                    <a:ext cx="190431" cy="827017"/>
                                  </a:xfrm>
                                  <a:prstGeom prst="rect">
                                    <a:avLst/>
                                  </a:prstGeom>
                                  <a:solidFill>
                                    <a:srgbClr val="FFFFFF"/>
                                  </a:solidFill>
                                  <a:ln w="9525">
                                    <a:solidFill>
                                      <a:srgbClr val="000000"/>
                                    </a:solidFill>
                                    <a:miter lim="800000"/>
                                    <a:headEnd/>
                                    <a:tailEnd/>
                                  </a:ln>
                                </wps:spPr>
                                <wps:txbx>
                                  <w:txbxContent>
                                    <w:p w:rsidR="004D2E5C" w:rsidRPr="00FE20A6" w:rsidRDefault="004D2E5C" w:rsidP="001C048F">
                                      <w:pPr>
                                        <w:pStyle w:val="aff4"/>
                                        <w:spacing w:beforeLines="50" w:before="120"/>
                                      </w:pPr>
                                      <w:r w:rsidRPr="00C64EBD">
                                        <w:rPr>
                                          <w:rFonts w:hint="eastAsia"/>
                                        </w:rPr>
                                        <w:t>教室</w:t>
                                      </w:r>
                                    </w:p>
                                  </w:txbxContent>
                                </wps:txbx>
                                <wps:bodyPr rot="0" vert="horz" wrap="square" lIns="0" tIns="0" rIns="0" bIns="0" anchor="t" anchorCtr="0" upright="1">
                                  <a:noAutofit/>
                                </wps:bodyPr>
                              </wps:wsp>
                              <wps:wsp>
                                <wps:cNvPr id="1810" name="文本框 1692"/>
                                <wps:cNvSpPr txBox="1">
                                  <a:spLocks noChangeArrowheads="1"/>
                                </wps:cNvSpPr>
                                <wps:spPr bwMode="auto">
                                  <a:xfrm>
                                    <a:off x="190500" y="347663"/>
                                    <a:ext cx="190431" cy="827017"/>
                                  </a:xfrm>
                                  <a:prstGeom prst="rect">
                                    <a:avLst/>
                                  </a:prstGeom>
                                  <a:solidFill>
                                    <a:srgbClr val="FFFFFF"/>
                                  </a:solidFill>
                                  <a:ln w="9525">
                                    <a:solidFill>
                                      <a:srgbClr val="000000"/>
                                    </a:solidFill>
                                    <a:miter lim="800000"/>
                                    <a:headEnd/>
                                    <a:tailEnd/>
                                  </a:ln>
                                </wps:spPr>
                                <wps:txbx>
                                  <w:txbxContent>
                                    <w:p w:rsidR="004D2E5C" w:rsidRPr="00C64EBD" w:rsidRDefault="004D2E5C" w:rsidP="001C048F">
                                      <w:pPr>
                                        <w:pStyle w:val="aff4"/>
                                        <w:spacing w:beforeLines="50" w:before="120"/>
                                      </w:pPr>
                                      <w:r w:rsidRPr="00C64EBD">
                                        <w:rPr>
                                          <w:rFonts w:hint="eastAsia"/>
                                        </w:rPr>
                                        <w:t>实验</w:t>
                                      </w:r>
                                      <w:r w:rsidRPr="00C64EBD">
                                        <w:t>室</w:t>
                                      </w:r>
                                    </w:p>
                                  </w:txbxContent>
                                </wps:txbx>
                                <wps:bodyPr rot="0" vert="horz" wrap="square" lIns="18000" tIns="0" rIns="0" bIns="0" anchor="t" anchorCtr="0" upright="1">
                                  <a:noAutofit/>
                                </wps:bodyPr>
                              </wps:wsp>
                              <wps:wsp>
                                <wps:cNvPr id="1811" name="文本框 1693"/>
                                <wps:cNvSpPr txBox="1">
                                  <a:spLocks noChangeArrowheads="1"/>
                                </wps:cNvSpPr>
                                <wps:spPr bwMode="auto">
                                  <a:xfrm>
                                    <a:off x="381000" y="347663"/>
                                    <a:ext cx="190431" cy="827017"/>
                                  </a:xfrm>
                                  <a:prstGeom prst="rect">
                                    <a:avLst/>
                                  </a:prstGeom>
                                  <a:solidFill>
                                    <a:srgbClr val="FFFFFF"/>
                                  </a:solidFill>
                                  <a:ln w="9525">
                                    <a:solidFill>
                                      <a:srgbClr val="000000"/>
                                    </a:solidFill>
                                    <a:miter lim="800000"/>
                                    <a:headEnd/>
                                    <a:tailEnd/>
                                  </a:ln>
                                </wps:spPr>
                                <wps:txbx>
                                  <w:txbxContent>
                                    <w:p w:rsidR="004D2E5C" w:rsidRPr="00FE20A6" w:rsidRDefault="004D2E5C" w:rsidP="001C048F">
                                      <w:pPr>
                                        <w:pStyle w:val="aff4"/>
                                        <w:spacing w:beforeLines="50" w:before="120"/>
                                      </w:pPr>
                                      <w:r w:rsidRPr="00C64EBD">
                                        <w:rPr>
                                          <w:rFonts w:hint="eastAsia"/>
                                        </w:rPr>
                                        <w:t>实习基地</w:t>
                                      </w:r>
                                    </w:p>
                                  </w:txbxContent>
                                </wps:txbx>
                                <wps:bodyPr rot="0" vert="horz" wrap="square" lIns="0" tIns="0" rIns="0" bIns="0" anchor="t" anchorCtr="0" upright="1">
                                  <a:noAutofit/>
                                </wps:bodyPr>
                              </wps:wsp>
                              <wps:wsp>
                                <wps:cNvPr id="1812" name="文本框 1694"/>
                                <wps:cNvSpPr txBox="1">
                                  <a:spLocks noChangeArrowheads="1"/>
                                </wps:cNvSpPr>
                                <wps:spPr bwMode="auto">
                                  <a:xfrm>
                                    <a:off x="571500" y="347663"/>
                                    <a:ext cx="190431" cy="827017"/>
                                  </a:xfrm>
                                  <a:prstGeom prst="rect">
                                    <a:avLst/>
                                  </a:prstGeom>
                                  <a:solidFill>
                                    <a:srgbClr val="FFFFFF"/>
                                  </a:solidFill>
                                  <a:ln w="9525">
                                    <a:solidFill>
                                      <a:srgbClr val="000000"/>
                                    </a:solidFill>
                                    <a:miter lim="800000"/>
                                    <a:headEnd/>
                                    <a:tailEnd/>
                                  </a:ln>
                                </wps:spPr>
                                <wps:txbx>
                                  <w:txbxContent>
                                    <w:p w:rsidR="004D2E5C" w:rsidRPr="00FE20A6" w:rsidRDefault="004D2E5C" w:rsidP="001C048F">
                                      <w:pPr>
                                        <w:pStyle w:val="aff4"/>
                                        <w:spacing w:beforeLines="50" w:before="120"/>
                                      </w:pPr>
                                      <w:r w:rsidRPr="00C86366">
                                        <w:rPr>
                                          <w:rFonts w:hint="eastAsia"/>
                                        </w:rPr>
                                        <w:t>其他资源</w:t>
                                      </w:r>
                                    </w:p>
                                  </w:txbxContent>
                                </wps:txbx>
                                <wps:bodyPr rot="0" vert="horz" wrap="square" lIns="0" tIns="0" rIns="0" bIns="0" anchor="t" anchorCtr="0" upright="1">
                                  <a:noAutofit/>
                                </wps:bodyPr>
                              </wps:wsp>
                              <wps:wsp>
                                <wps:cNvPr id="1814" name="文本框 1695"/>
                                <wps:cNvSpPr txBox="1">
                                  <a:spLocks noChangeArrowheads="1"/>
                                </wps:cNvSpPr>
                                <wps:spPr bwMode="auto">
                                  <a:xfrm>
                                    <a:off x="0" y="0"/>
                                    <a:ext cx="762324" cy="356034"/>
                                  </a:xfrm>
                                  <a:prstGeom prst="rect">
                                    <a:avLst/>
                                  </a:prstGeom>
                                  <a:solidFill>
                                    <a:srgbClr val="FFFFFF"/>
                                  </a:solidFill>
                                  <a:ln w="9525">
                                    <a:solidFill>
                                      <a:srgbClr val="000000"/>
                                    </a:solidFill>
                                    <a:miter lim="800000"/>
                                    <a:headEnd/>
                                    <a:tailEnd/>
                                  </a:ln>
                                </wps:spPr>
                                <wps:txbx>
                                  <w:txbxContent>
                                    <w:p w:rsidR="004D2E5C" w:rsidRPr="0027676D" w:rsidRDefault="004D2E5C" w:rsidP="00FD506F">
                                      <w:pPr>
                                        <w:pStyle w:val="aff4"/>
                                      </w:pPr>
                                      <w:r>
                                        <w:rPr>
                                          <w:rFonts w:hint="eastAsia"/>
                                        </w:rPr>
                                        <w:t>质量</w:t>
                                      </w:r>
                                      <w:r w:rsidRPr="00C64EBD">
                                        <w:rPr>
                                          <w:rFonts w:hint="eastAsia"/>
                                        </w:rPr>
                                        <w:t>条件</w:t>
                                      </w:r>
                                    </w:p>
                                  </w:txbxContent>
                                </wps:txbx>
                                <wps:bodyPr rot="0" vert="horz" wrap="square" lIns="0" tIns="0" rIns="0" bIns="0" anchor="ctr" anchorCtr="0" upright="1">
                                  <a:noAutofit/>
                                </wps:bodyPr>
                              </wps:wsp>
                            </wpg:grpSp>
                            <wpg:grpSp>
                              <wpg:cNvPr id="1709" name="组合 1709"/>
                              <wpg:cNvGrpSpPr/>
                              <wpg:grpSpPr>
                                <a:xfrm>
                                  <a:off x="1995777" y="286247"/>
                                  <a:ext cx="2274570" cy="1176020"/>
                                  <a:chOff x="0" y="0"/>
                                  <a:chExt cx="2275200" cy="1176628"/>
                                </a:xfrm>
                              </wpg:grpSpPr>
                              <wps:wsp>
                                <wps:cNvPr id="1822" name="文本框 1679"/>
                                <wps:cNvSpPr txBox="1">
                                  <a:spLocks noChangeArrowheads="1"/>
                                </wps:cNvSpPr>
                                <wps:spPr bwMode="auto">
                                  <a:xfrm>
                                    <a:off x="191508" y="349858"/>
                                    <a:ext cx="190500" cy="826770"/>
                                  </a:xfrm>
                                  <a:prstGeom prst="rect">
                                    <a:avLst/>
                                  </a:prstGeom>
                                  <a:solidFill>
                                    <a:schemeClr val="bg1">
                                      <a:lumMod val="100000"/>
                                      <a:lumOff val="0"/>
                                    </a:schemeClr>
                                  </a:solidFill>
                                  <a:ln w="9525">
                                    <a:solidFill>
                                      <a:srgbClr val="000000"/>
                                    </a:solidFill>
                                    <a:miter lim="800000"/>
                                    <a:headEnd/>
                                    <a:tailEnd/>
                                  </a:ln>
                                </wps:spPr>
                                <wps:txbx>
                                  <w:txbxContent>
                                    <w:p w:rsidR="004D2E5C" w:rsidRDefault="004D2E5C" w:rsidP="001C048F">
                                      <w:pPr>
                                        <w:spacing w:beforeLines="50" w:before="120" w:line="240" w:lineRule="exact"/>
                                        <w:ind w:firstLineChars="0" w:firstLine="0"/>
                                        <w:jc w:val="center"/>
                                      </w:pPr>
                                      <w:r w:rsidRPr="00E7494F">
                                        <w:rPr>
                                          <w:rFonts w:hint="eastAsia"/>
                                          <w:sz w:val="21"/>
                                        </w:rPr>
                                        <w:t>教学大纲</w:t>
                                      </w:r>
                                    </w:p>
                                  </w:txbxContent>
                                </wps:txbx>
                                <wps:bodyPr rot="0" vert="horz" wrap="square" lIns="0" tIns="0" rIns="0" bIns="0" anchor="t" anchorCtr="0" upright="1">
                                  <a:noAutofit/>
                                </wps:bodyPr>
                              </wps:wsp>
                              <wps:wsp>
                                <wps:cNvPr id="1823" name="文本框 1680"/>
                                <wps:cNvSpPr txBox="1">
                                  <a:spLocks noChangeArrowheads="1"/>
                                </wps:cNvSpPr>
                                <wps:spPr bwMode="auto">
                                  <a:xfrm>
                                    <a:off x="382340" y="349858"/>
                                    <a:ext cx="190500" cy="826770"/>
                                  </a:xfrm>
                                  <a:prstGeom prst="rect">
                                    <a:avLst/>
                                  </a:prstGeom>
                                  <a:solidFill>
                                    <a:schemeClr val="bg1">
                                      <a:lumMod val="100000"/>
                                      <a:lumOff val="0"/>
                                    </a:schemeClr>
                                  </a:solidFill>
                                  <a:ln w="9525">
                                    <a:solidFill>
                                      <a:srgbClr val="000000"/>
                                    </a:solidFill>
                                    <a:miter lim="800000"/>
                                    <a:headEnd/>
                                    <a:tailEnd/>
                                  </a:ln>
                                </wps:spPr>
                                <wps:txbx>
                                  <w:txbxContent>
                                    <w:p w:rsidR="004D2E5C" w:rsidRPr="00DE1E83" w:rsidRDefault="004D2E5C" w:rsidP="001C048F">
                                      <w:pPr>
                                        <w:spacing w:beforeLines="50" w:before="120" w:line="240" w:lineRule="exact"/>
                                        <w:ind w:firstLineChars="0" w:firstLine="0"/>
                                        <w:jc w:val="center"/>
                                        <w:rPr>
                                          <w:sz w:val="21"/>
                                        </w:rPr>
                                      </w:pPr>
                                      <w:r>
                                        <w:rPr>
                                          <w:rFonts w:hint="eastAsia"/>
                                          <w:sz w:val="21"/>
                                        </w:rPr>
                                        <w:t>教材</w:t>
                                      </w:r>
                                    </w:p>
                                  </w:txbxContent>
                                </wps:txbx>
                                <wps:bodyPr rot="0" vert="horz" wrap="square" lIns="0" tIns="0" rIns="0" bIns="0" anchor="t" anchorCtr="0" upright="1">
                                  <a:noAutofit/>
                                </wps:bodyPr>
                              </wps:wsp>
                              <wps:wsp>
                                <wps:cNvPr id="1824" name="文本框 1681"/>
                                <wps:cNvSpPr txBox="1">
                                  <a:spLocks noChangeArrowheads="1"/>
                                </wps:cNvSpPr>
                                <wps:spPr bwMode="auto">
                                  <a:xfrm>
                                    <a:off x="573171" y="349858"/>
                                    <a:ext cx="190500" cy="826770"/>
                                  </a:xfrm>
                                  <a:prstGeom prst="rect">
                                    <a:avLst/>
                                  </a:prstGeom>
                                  <a:solidFill>
                                    <a:schemeClr val="bg1">
                                      <a:lumMod val="100000"/>
                                      <a:lumOff val="0"/>
                                    </a:schemeClr>
                                  </a:solidFill>
                                  <a:ln w="9525">
                                    <a:solidFill>
                                      <a:srgbClr val="000000"/>
                                    </a:solidFill>
                                    <a:miter lim="800000"/>
                                    <a:headEnd/>
                                    <a:tailEnd/>
                                  </a:ln>
                                </wps:spPr>
                                <wps:txbx>
                                  <w:txbxContent>
                                    <w:p w:rsidR="004D2E5C" w:rsidRPr="00885F21" w:rsidRDefault="004D2E5C" w:rsidP="001C048F">
                                      <w:pPr>
                                        <w:pStyle w:val="aff4"/>
                                        <w:spacing w:beforeLines="50" w:before="120"/>
                                      </w:pPr>
                                      <w:r>
                                        <w:rPr>
                                          <w:rFonts w:hint="eastAsia"/>
                                        </w:rPr>
                                        <w:t>备课</w:t>
                                      </w:r>
                                    </w:p>
                                  </w:txbxContent>
                                </wps:txbx>
                                <wps:bodyPr rot="0" vert="horz" wrap="square" lIns="0" tIns="0" rIns="0" bIns="0" anchor="t" anchorCtr="0" upright="1">
                                  <a:noAutofit/>
                                </wps:bodyPr>
                              </wps:wsp>
                              <wps:wsp>
                                <wps:cNvPr id="1825" name="文本框 1682"/>
                                <wps:cNvSpPr txBox="1">
                                  <a:spLocks noChangeArrowheads="1"/>
                                </wps:cNvSpPr>
                                <wps:spPr bwMode="auto">
                                  <a:xfrm>
                                    <a:off x="950857" y="349858"/>
                                    <a:ext cx="190500" cy="826770"/>
                                  </a:xfrm>
                                  <a:prstGeom prst="rect">
                                    <a:avLst/>
                                  </a:prstGeom>
                                  <a:solidFill>
                                    <a:schemeClr val="bg1">
                                      <a:lumMod val="100000"/>
                                      <a:lumOff val="0"/>
                                    </a:schemeClr>
                                  </a:solidFill>
                                  <a:ln w="9525">
                                    <a:solidFill>
                                      <a:srgbClr val="000000"/>
                                    </a:solidFill>
                                    <a:miter lim="800000"/>
                                    <a:headEnd/>
                                    <a:tailEnd/>
                                  </a:ln>
                                </wps:spPr>
                                <wps:txbx>
                                  <w:txbxContent>
                                    <w:p w:rsidR="004D2E5C" w:rsidRPr="00FE20A6" w:rsidRDefault="004D2E5C" w:rsidP="001C048F">
                                      <w:pPr>
                                        <w:pStyle w:val="aff4"/>
                                        <w:spacing w:beforeLines="50" w:before="120"/>
                                      </w:pPr>
                                      <w:r>
                                        <w:rPr>
                                          <w:rFonts w:hint="eastAsia"/>
                                        </w:rPr>
                                        <w:t>实验</w:t>
                                      </w:r>
                                    </w:p>
                                  </w:txbxContent>
                                </wps:txbx>
                                <wps:bodyPr rot="0" vert="horz" wrap="square" lIns="0" tIns="0" rIns="0" bIns="0" anchor="t" anchorCtr="0" upright="1">
                                  <a:noAutofit/>
                                </wps:bodyPr>
                              </wps:wsp>
                              <wps:wsp>
                                <wps:cNvPr id="1826" name="文本框 1683"/>
                                <wps:cNvSpPr txBox="1">
                                  <a:spLocks noChangeArrowheads="1"/>
                                </wps:cNvSpPr>
                                <wps:spPr bwMode="auto">
                                  <a:xfrm>
                                    <a:off x="1141689" y="349858"/>
                                    <a:ext cx="190500" cy="826770"/>
                                  </a:xfrm>
                                  <a:prstGeom prst="rect">
                                    <a:avLst/>
                                  </a:prstGeom>
                                  <a:solidFill>
                                    <a:schemeClr val="bg1">
                                      <a:lumMod val="100000"/>
                                      <a:lumOff val="0"/>
                                    </a:schemeClr>
                                  </a:solidFill>
                                  <a:ln w="9525">
                                    <a:solidFill>
                                      <a:srgbClr val="000000"/>
                                    </a:solidFill>
                                    <a:miter lim="800000"/>
                                    <a:headEnd/>
                                    <a:tailEnd/>
                                  </a:ln>
                                </wps:spPr>
                                <wps:txbx>
                                  <w:txbxContent>
                                    <w:p w:rsidR="004D2E5C" w:rsidRPr="00C64EBD" w:rsidRDefault="004D2E5C" w:rsidP="001C048F">
                                      <w:pPr>
                                        <w:pStyle w:val="aff4"/>
                                        <w:spacing w:beforeLines="50" w:before="120"/>
                                      </w:pPr>
                                      <w:r>
                                        <w:rPr>
                                          <w:rFonts w:hint="eastAsia"/>
                                        </w:rPr>
                                        <w:t>实习</w:t>
                                      </w:r>
                                    </w:p>
                                  </w:txbxContent>
                                </wps:txbx>
                                <wps:bodyPr rot="0" vert="horz" wrap="square" lIns="0" tIns="0" rIns="0" bIns="0" anchor="t" anchorCtr="0" upright="1">
                                  <a:noAutofit/>
                                </wps:bodyPr>
                              </wps:wsp>
                              <wps:wsp>
                                <wps:cNvPr id="1827" name="文本框 1684"/>
                                <wps:cNvSpPr txBox="1">
                                  <a:spLocks noChangeArrowheads="1"/>
                                </wps:cNvSpPr>
                                <wps:spPr bwMode="auto">
                                  <a:xfrm>
                                    <a:off x="1332520" y="349858"/>
                                    <a:ext cx="190500" cy="826770"/>
                                  </a:xfrm>
                                  <a:prstGeom prst="rect">
                                    <a:avLst/>
                                  </a:prstGeom>
                                  <a:solidFill>
                                    <a:schemeClr val="bg1">
                                      <a:lumMod val="100000"/>
                                      <a:lumOff val="0"/>
                                    </a:schemeClr>
                                  </a:solidFill>
                                  <a:ln w="9525">
                                    <a:solidFill>
                                      <a:srgbClr val="000000"/>
                                    </a:solidFill>
                                    <a:miter lim="800000"/>
                                    <a:headEnd/>
                                    <a:tailEnd/>
                                  </a:ln>
                                </wps:spPr>
                                <wps:txbx>
                                  <w:txbxContent>
                                    <w:p w:rsidR="004D2E5C" w:rsidRPr="00885F21" w:rsidRDefault="004D2E5C" w:rsidP="001C048F">
                                      <w:pPr>
                                        <w:pStyle w:val="aff4"/>
                                        <w:spacing w:beforeLines="50" w:before="120"/>
                                      </w:pPr>
                                      <w:r w:rsidRPr="00885F21">
                                        <w:rPr>
                                          <w:rFonts w:hint="eastAsia"/>
                                        </w:rPr>
                                        <w:t>作业</w:t>
                                      </w:r>
                                    </w:p>
                                  </w:txbxContent>
                                </wps:txbx>
                                <wps:bodyPr rot="0" vert="horz" wrap="square" lIns="0" tIns="0" rIns="0" bIns="0" anchor="t" anchorCtr="0" upright="1">
                                  <a:noAutofit/>
                                </wps:bodyPr>
                              </wps:wsp>
                              <wps:wsp>
                                <wps:cNvPr id="1828" name="文本框 1685"/>
                                <wps:cNvSpPr txBox="1">
                                  <a:spLocks noChangeArrowheads="1"/>
                                </wps:cNvSpPr>
                                <wps:spPr bwMode="auto">
                                  <a:xfrm>
                                    <a:off x="1519377" y="349858"/>
                                    <a:ext cx="190500" cy="826770"/>
                                  </a:xfrm>
                                  <a:prstGeom prst="rect">
                                    <a:avLst/>
                                  </a:prstGeom>
                                  <a:solidFill>
                                    <a:schemeClr val="bg1">
                                      <a:lumMod val="100000"/>
                                      <a:lumOff val="0"/>
                                    </a:schemeClr>
                                  </a:solidFill>
                                  <a:ln w="9525">
                                    <a:solidFill>
                                      <a:srgbClr val="000000"/>
                                    </a:solidFill>
                                    <a:miter lim="800000"/>
                                    <a:headEnd/>
                                    <a:tailEnd/>
                                  </a:ln>
                                </wps:spPr>
                                <wps:txbx>
                                  <w:txbxContent>
                                    <w:p w:rsidR="004D2E5C" w:rsidRPr="00885F21" w:rsidRDefault="004D2E5C" w:rsidP="001C048F">
                                      <w:pPr>
                                        <w:pStyle w:val="aff4"/>
                                        <w:spacing w:beforeLines="50" w:before="120"/>
                                      </w:pPr>
                                      <w:r w:rsidRPr="00885F21">
                                        <w:rPr>
                                          <w:rFonts w:hint="eastAsia"/>
                                        </w:rPr>
                                        <w:t>辅导答疑</w:t>
                                      </w:r>
                                    </w:p>
                                  </w:txbxContent>
                                </wps:txbx>
                                <wps:bodyPr rot="0" vert="horz" wrap="square" lIns="0" tIns="0" rIns="0" bIns="0" anchor="t" anchorCtr="0" upright="1">
                                  <a:noAutofit/>
                                </wps:bodyPr>
                              </wps:wsp>
                              <wps:wsp>
                                <wps:cNvPr id="1829" name="文本框 1686"/>
                                <wps:cNvSpPr txBox="1">
                                  <a:spLocks noChangeArrowheads="1"/>
                                </wps:cNvSpPr>
                                <wps:spPr bwMode="auto">
                                  <a:xfrm>
                                    <a:off x="1710208" y="349858"/>
                                    <a:ext cx="190500" cy="826770"/>
                                  </a:xfrm>
                                  <a:prstGeom prst="rect">
                                    <a:avLst/>
                                  </a:prstGeom>
                                  <a:solidFill>
                                    <a:schemeClr val="bg1">
                                      <a:lumMod val="100000"/>
                                      <a:lumOff val="0"/>
                                    </a:schemeClr>
                                  </a:solidFill>
                                  <a:ln w="9525">
                                    <a:solidFill>
                                      <a:srgbClr val="000000"/>
                                    </a:solidFill>
                                    <a:miter lim="800000"/>
                                    <a:headEnd/>
                                    <a:tailEnd/>
                                  </a:ln>
                                </wps:spPr>
                                <wps:txbx>
                                  <w:txbxContent>
                                    <w:p w:rsidR="004D2E5C" w:rsidRPr="00FE20A6" w:rsidRDefault="004D2E5C" w:rsidP="001C048F">
                                      <w:pPr>
                                        <w:pStyle w:val="aff4"/>
                                        <w:spacing w:beforeLines="50" w:before="120"/>
                                      </w:pPr>
                                      <w:r w:rsidRPr="00C64EBD">
                                        <w:rPr>
                                          <w:rFonts w:hint="eastAsia"/>
                                        </w:rPr>
                                        <w:t>课程</w:t>
                                      </w:r>
                                      <w:r w:rsidRPr="00C64EBD">
                                        <w:t>设计</w:t>
                                      </w:r>
                                    </w:p>
                                  </w:txbxContent>
                                </wps:txbx>
                                <wps:bodyPr rot="0" vert="horz" wrap="square" lIns="0" tIns="0" rIns="0" bIns="0" anchor="t" anchorCtr="0" upright="1">
                                  <a:noAutofit/>
                                </wps:bodyPr>
                              </wps:wsp>
                              <wps:wsp>
                                <wps:cNvPr id="1830" name="文本框 1687"/>
                                <wps:cNvSpPr txBox="1">
                                  <a:spLocks noChangeArrowheads="1"/>
                                </wps:cNvSpPr>
                                <wps:spPr bwMode="auto">
                                  <a:xfrm>
                                    <a:off x="1895751" y="349858"/>
                                    <a:ext cx="190500" cy="826770"/>
                                  </a:xfrm>
                                  <a:prstGeom prst="rect">
                                    <a:avLst/>
                                  </a:prstGeom>
                                  <a:solidFill>
                                    <a:schemeClr val="bg1">
                                      <a:lumMod val="100000"/>
                                      <a:lumOff val="0"/>
                                    </a:schemeClr>
                                  </a:solidFill>
                                  <a:ln w="9525">
                                    <a:solidFill>
                                      <a:srgbClr val="000000"/>
                                    </a:solidFill>
                                    <a:miter lim="800000"/>
                                    <a:headEnd/>
                                    <a:tailEnd/>
                                  </a:ln>
                                </wps:spPr>
                                <wps:txbx>
                                  <w:txbxContent>
                                    <w:p w:rsidR="004D2E5C" w:rsidRPr="00C64EBD" w:rsidRDefault="004D2E5C" w:rsidP="001C048F">
                                      <w:pPr>
                                        <w:pStyle w:val="aff4"/>
                                        <w:spacing w:beforeLines="50" w:before="120"/>
                                      </w:pPr>
                                      <w:r w:rsidRPr="00C64EBD">
                                        <w:rPr>
                                          <w:rFonts w:hint="eastAsia"/>
                                        </w:rPr>
                                        <w:t>毕业设计</w:t>
                                      </w:r>
                                    </w:p>
                                  </w:txbxContent>
                                </wps:txbx>
                                <wps:bodyPr rot="0" vert="horz" wrap="square" lIns="0" tIns="0" rIns="0" bIns="0" anchor="t" anchorCtr="0" upright="1">
                                  <a:noAutofit/>
                                </wps:bodyPr>
                              </wps:wsp>
                              <wps:wsp>
                                <wps:cNvPr id="1831" name="Text Box 126"/>
                                <wps:cNvSpPr txBox="1">
                                  <a:spLocks noChangeArrowheads="1"/>
                                </wps:cNvSpPr>
                                <wps:spPr bwMode="auto">
                                  <a:xfrm>
                                    <a:off x="2081296" y="349858"/>
                                    <a:ext cx="190500" cy="826770"/>
                                  </a:xfrm>
                                  <a:prstGeom prst="rect">
                                    <a:avLst/>
                                  </a:prstGeom>
                                  <a:solidFill>
                                    <a:schemeClr val="bg1">
                                      <a:lumMod val="100000"/>
                                      <a:lumOff val="0"/>
                                    </a:schemeClr>
                                  </a:solidFill>
                                  <a:ln w="9525">
                                    <a:solidFill>
                                      <a:srgbClr val="000000"/>
                                    </a:solidFill>
                                    <a:miter lim="800000"/>
                                    <a:headEnd/>
                                    <a:tailEnd/>
                                  </a:ln>
                                </wps:spPr>
                                <wps:txbx>
                                  <w:txbxContent>
                                    <w:p w:rsidR="004D2E5C" w:rsidRPr="00C64EBD" w:rsidRDefault="004D2E5C" w:rsidP="001C048F">
                                      <w:pPr>
                                        <w:pStyle w:val="aff4"/>
                                        <w:spacing w:beforeLines="50" w:before="120"/>
                                      </w:pPr>
                                      <w:r w:rsidRPr="00C64EBD">
                                        <w:rPr>
                                          <w:rFonts w:hint="eastAsia"/>
                                        </w:rPr>
                                        <w:t>考核</w:t>
                                      </w:r>
                                    </w:p>
                                  </w:txbxContent>
                                </wps:txbx>
                                <wps:bodyPr rot="0" vert="horz" wrap="square" lIns="0" tIns="0" rIns="0" bIns="0" anchor="t" anchorCtr="0" upright="1">
                                  <a:noAutofit/>
                                </wps:bodyPr>
                              </wps:wsp>
                              <wps:wsp>
                                <wps:cNvPr id="1832" name="文本框 1689"/>
                                <wps:cNvSpPr txBox="1">
                                  <a:spLocks noChangeArrowheads="1"/>
                                </wps:cNvSpPr>
                                <wps:spPr bwMode="auto">
                                  <a:xfrm>
                                    <a:off x="760026" y="349858"/>
                                    <a:ext cx="190500" cy="826770"/>
                                  </a:xfrm>
                                  <a:prstGeom prst="rect">
                                    <a:avLst/>
                                  </a:prstGeom>
                                  <a:solidFill>
                                    <a:schemeClr val="bg1">
                                      <a:lumMod val="100000"/>
                                      <a:lumOff val="0"/>
                                    </a:schemeClr>
                                  </a:solidFill>
                                  <a:ln w="9525">
                                    <a:solidFill>
                                      <a:srgbClr val="000000"/>
                                    </a:solidFill>
                                    <a:miter lim="800000"/>
                                    <a:headEnd/>
                                    <a:tailEnd/>
                                  </a:ln>
                                </wps:spPr>
                                <wps:txbx>
                                  <w:txbxContent>
                                    <w:p w:rsidR="004D2E5C" w:rsidRPr="00C64EBD" w:rsidRDefault="004D2E5C" w:rsidP="001C048F">
                                      <w:pPr>
                                        <w:pStyle w:val="aff4"/>
                                        <w:spacing w:beforeLines="50" w:before="120"/>
                                      </w:pPr>
                                      <w:r>
                                        <w:rPr>
                                          <w:rFonts w:hint="eastAsia"/>
                                        </w:rPr>
                                        <w:t>课堂讲授</w:t>
                                      </w:r>
                                    </w:p>
                                  </w:txbxContent>
                                </wps:txbx>
                                <wps:bodyPr rot="0" vert="horz" wrap="square" lIns="0" tIns="0" rIns="0" bIns="0" anchor="t" anchorCtr="0" upright="1">
                                  <a:noAutofit/>
                                </wps:bodyPr>
                              </wps:wsp>
                              <wps:wsp>
                                <wps:cNvPr id="1834" name="文本框 1688"/>
                                <wps:cNvSpPr txBox="1">
                                  <a:spLocks noChangeArrowheads="1"/>
                                </wps:cNvSpPr>
                                <wps:spPr bwMode="auto">
                                  <a:xfrm>
                                    <a:off x="0" y="349858"/>
                                    <a:ext cx="190500" cy="826770"/>
                                  </a:xfrm>
                                  <a:prstGeom prst="rect">
                                    <a:avLst/>
                                  </a:prstGeom>
                                  <a:solidFill>
                                    <a:schemeClr val="bg1">
                                      <a:lumMod val="100000"/>
                                      <a:lumOff val="0"/>
                                    </a:schemeClr>
                                  </a:solidFill>
                                  <a:ln w="9525">
                                    <a:solidFill>
                                      <a:srgbClr val="000000"/>
                                    </a:solidFill>
                                    <a:miter lim="800000"/>
                                    <a:headEnd/>
                                    <a:tailEnd/>
                                  </a:ln>
                                </wps:spPr>
                                <wps:txbx>
                                  <w:txbxContent>
                                    <w:p w:rsidR="004D2E5C" w:rsidRPr="00C64EBD" w:rsidRDefault="004D2E5C" w:rsidP="001C048F">
                                      <w:pPr>
                                        <w:pStyle w:val="aff4"/>
                                        <w:spacing w:beforeLines="50" w:before="120"/>
                                      </w:pPr>
                                      <w:r w:rsidRPr="0021716E">
                                        <w:rPr>
                                          <w:rFonts w:hint="eastAsia"/>
                                        </w:rPr>
                                        <w:t>教学计划</w:t>
                                      </w:r>
                                    </w:p>
                                  </w:txbxContent>
                                </wps:txbx>
                                <wps:bodyPr rot="0" vert="horz" wrap="square" lIns="0" tIns="0" rIns="0" bIns="0" anchor="t" anchorCtr="0" upright="1">
                                  <a:noAutofit/>
                                </wps:bodyPr>
                              </wps:wsp>
                              <wps:wsp>
                                <wps:cNvPr id="1821" name="文本框 1678"/>
                                <wps:cNvSpPr txBox="1">
                                  <a:spLocks noChangeArrowheads="1"/>
                                </wps:cNvSpPr>
                                <wps:spPr bwMode="auto">
                                  <a:xfrm>
                                    <a:off x="0" y="0"/>
                                    <a:ext cx="2275200" cy="355600"/>
                                  </a:xfrm>
                                  <a:prstGeom prst="rect">
                                    <a:avLst/>
                                  </a:prstGeom>
                                  <a:solidFill>
                                    <a:schemeClr val="bg1">
                                      <a:lumMod val="100000"/>
                                      <a:lumOff val="0"/>
                                    </a:schemeClr>
                                  </a:solidFill>
                                  <a:ln w="9525">
                                    <a:solidFill>
                                      <a:srgbClr val="000000"/>
                                    </a:solidFill>
                                    <a:miter lim="800000"/>
                                    <a:headEnd/>
                                    <a:tailEnd/>
                                  </a:ln>
                                </wps:spPr>
                                <wps:txbx>
                                  <w:txbxContent>
                                    <w:p w:rsidR="004D2E5C" w:rsidRPr="00EA5CFD" w:rsidRDefault="004D2E5C" w:rsidP="00FD506F">
                                      <w:pPr>
                                        <w:pStyle w:val="aff4"/>
                                      </w:pPr>
                                      <w:r>
                                        <w:rPr>
                                          <w:rFonts w:hint="eastAsia"/>
                                        </w:rPr>
                                        <w:t>质量</w:t>
                                      </w:r>
                                      <w:r w:rsidRPr="00EA5CFD">
                                        <w:rPr>
                                          <w:rFonts w:hint="eastAsia"/>
                                        </w:rPr>
                                        <w:t>环节</w:t>
                                      </w:r>
                                    </w:p>
                                  </w:txbxContent>
                                </wps:txbx>
                                <wps:bodyPr rot="0" vert="horz" wrap="square" lIns="91440" tIns="45720" rIns="91440" bIns="45720" anchor="ctr" anchorCtr="0" upright="1">
                                  <a:noAutofit/>
                                </wps:bodyPr>
                              </wps:wsp>
                            </wpg:grpSp>
                            <wpg:grpSp>
                              <wpg:cNvPr id="1718" name="组合 1718"/>
                              <wpg:cNvGrpSpPr/>
                              <wpg:grpSpPr>
                                <a:xfrm>
                                  <a:off x="214685" y="286247"/>
                                  <a:ext cx="571500" cy="1180465"/>
                                  <a:chOff x="0" y="0"/>
                                  <a:chExt cx="572108" cy="1180611"/>
                                </a:xfrm>
                              </wpg:grpSpPr>
                              <wps:wsp>
                                <wps:cNvPr id="1815" name="文本框 1697"/>
                                <wps:cNvSpPr txBox="1">
                                  <a:spLocks noChangeArrowheads="1"/>
                                </wps:cNvSpPr>
                                <wps:spPr bwMode="auto">
                                  <a:xfrm>
                                    <a:off x="0" y="353418"/>
                                    <a:ext cx="190491" cy="827193"/>
                                  </a:xfrm>
                                  <a:prstGeom prst="rect">
                                    <a:avLst/>
                                  </a:prstGeom>
                                  <a:solidFill>
                                    <a:schemeClr val="bg1">
                                      <a:lumMod val="100000"/>
                                      <a:lumOff val="0"/>
                                    </a:schemeClr>
                                  </a:solidFill>
                                  <a:ln w="9525">
                                    <a:solidFill>
                                      <a:srgbClr val="000000"/>
                                    </a:solidFill>
                                    <a:miter lim="800000"/>
                                    <a:headEnd/>
                                    <a:tailEnd/>
                                  </a:ln>
                                </wps:spPr>
                                <wps:txbx>
                                  <w:txbxContent>
                                    <w:p w:rsidR="004D2E5C" w:rsidRPr="00C64EBD" w:rsidRDefault="004D2E5C" w:rsidP="001C048F">
                                      <w:pPr>
                                        <w:pStyle w:val="aff4"/>
                                        <w:spacing w:beforeLines="50" w:before="120"/>
                                      </w:pPr>
                                      <w:r w:rsidRPr="00C64EBD">
                                        <w:rPr>
                                          <w:rFonts w:hint="eastAsia"/>
                                        </w:rPr>
                                        <w:t>管理人员</w:t>
                                      </w:r>
                                    </w:p>
                                  </w:txbxContent>
                                </wps:txbx>
                                <wps:bodyPr rot="0" vert="horz" wrap="square" lIns="0" tIns="0" rIns="0" bIns="0" anchor="t" anchorCtr="0" upright="1">
                                  <a:noAutofit/>
                                </wps:bodyPr>
                              </wps:wsp>
                              <wps:wsp>
                                <wps:cNvPr id="1835" name="文本框 1700"/>
                                <wps:cNvSpPr txBox="1">
                                  <a:spLocks noChangeArrowheads="1"/>
                                </wps:cNvSpPr>
                                <wps:spPr bwMode="auto">
                                  <a:xfrm>
                                    <a:off x="190733" y="353418"/>
                                    <a:ext cx="189865" cy="826770"/>
                                  </a:xfrm>
                                  <a:prstGeom prst="rect">
                                    <a:avLst/>
                                  </a:prstGeom>
                                  <a:solidFill>
                                    <a:schemeClr val="bg1">
                                      <a:lumMod val="100000"/>
                                      <a:lumOff val="0"/>
                                    </a:schemeClr>
                                  </a:solidFill>
                                  <a:ln w="9525">
                                    <a:solidFill>
                                      <a:srgbClr val="000000"/>
                                    </a:solidFill>
                                    <a:miter lim="800000"/>
                                    <a:headEnd/>
                                    <a:tailEnd/>
                                  </a:ln>
                                </wps:spPr>
                                <wps:txbx>
                                  <w:txbxContent>
                                    <w:p w:rsidR="004D2E5C" w:rsidRPr="00C64EBD" w:rsidRDefault="004D2E5C" w:rsidP="001C048F">
                                      <w:pPr>
                                        <w:pStyle w:val="aff4"/>
                                        <w:spacing w:beforeLines="50" w:before="120"/>
                                      </w:pPr>
                                      <w:r w:rsidRPr="00C64EBD">
                                        <w:rPr>
                                          <w:rFonts w:hint="eastAsia"/>
                                        </w:rPr>
                                        <w:t>教师</w:t>
                                      </w:r>
                                    </w:p>
                                  </w:txbxContent>
                                </wps:txbx>
                                <wps:bodyPr rot="0" vert="horz" wrap="square" lIns="0" tIns="0" rIns="0" bIns="0" anchor="t" anchorCtr="0" upright="1">
                                  <a:noAutofit/>
                                </wps:bodyPr>
                              </wps:wsp>
                              <wps:wsp>
                                <wps:cNvPr id="1818" name="文本框 1701"/>
                                <wps:cNvSpPr txBox="1">
                                  <a:spLocks noChangeArrowheads="1"/>
                                </wps:cNvSpPr>
                                <wps:spPr bwMode="auto">
                                  <a:xfrm>
                                    <a:off x="381467" y="353418"/>
                                    <a:ext cx="189865" cy="826770"/>
                                  </a:xfrm>
                                  <a:prstGeom prst="rect">
                                    <a:avLst/>
                                  </a:prstGeom>
                                  <a:solidFill>
                                    <a:schemeClr val="bg1">
                                      <a:lumMod val="100000"/>
                                      <a:lumOff val="0"/>
                                    </a:schemeClr>
                                  </a:solidFill>
                                  <a:ln w="9525">
                                    <a:solidFill>
                                      <a:srgbClr val="000000"/>
                                    </a:solidFill>
                                    <a:miter lim="800000"/>
                                    <a:headEnd/>
                                    <a:tailEnd/>
                                  </a:ln>
                                </wps:spPr>
                                <wps:txbx>
                                  <w:txbxContent>
                                    <w:p w:rsidR="004D2E5C" w:rsidRDefault="004D2E5C" w:rsidP="001C048F">
                                      <w:pPr>
                                        <w:pStyle w:val="aff4"/>
                                        <w:spacing w:beforeLines="50" w:before="120"/>
                                      </w:pPr>
                                      <w:r w:rsidRPr="00C64EBD">
                                        <w:rPr>
                                          <w:rFonts w:hint="eastAsia"/>
                                        </w:rPr>
                                        <w:t>学</w:t>
                                      </w:r>
                                    </w:p>
                                    <w:p w:rsidR="004D2E5C" w:rsidRPr="00FE20A6" w:rsidRDefault="004D2E5C" w:rsidP="00FD506F">
                                      <w:pPr>
                                        <w:pStyle w:val="aff4"/>
                                      </w:pPr>
                                      <w:r w:rsidRPr="00C64EBD">
                                        <w:rPr>
                                          <w:rFonts w:hint="eastAsia"/>
                                        </w:rPr>
                                        <w:t>生</w:t>
                                      </w:r>
                                    </w:p>
                                  </w:txbxContent>
                                </wps:txbx>
                                <wps:bodyPr rot="0" vert="horz" wrap="square" lIns="0" tIns="0" rIns="0" bIns="0" anchor="t" anchorCtr="0" upright="1">
                                  <a:noAutofit/>
                                </wps:bodyPr>
                              </wps:wsp>
                              <wps:wsp>
                                <wps:cNvPr id="1816" name="文本框 1698"/>
                                <wps:cNvSpPr txBox="1">
                                  <a:spLocks noChangeArrowheads="1"/>
                                </wps:cNvSpPr>
                                <wps:spPr bwMode="auto">
                                  <a:xfrm>
                                    <a:off x="0" y="0"/>
                                    <a:ext cx="572108" cy="356144"/>
                                  </a:xfrm>
                                  <a:prstGeom prst="rect">
                                    <a:avLst/>
                                  </a:prstGeom>
                                  <a:solidFill>
                                    <a:schemeClr val="bg1">
                                      <a:lumMod val="100000"/>
                                      <a:lumOff val="0"/>
                                    </a:schemeClr>
                                  </a:solidFill>
                                  <a:ln w="9525">
                                    <a:solidFill>
                                      <a:srgbClr val="000000"/>
                                    </a:solidFill>
                                    <a:miter lim="800000"/>
                                    <a:headEnd/>
                                    <a:tailEnd/>
                                  </a:ln>
                                </wps:spPr>
                                <wps:txbx>
                                  <w:txbxContent>
                                    <w:p w:rsidR="004D2E5C" w:rsidRPr="00C64EBD" w:rsidRDefault="004D2E5C" w:rsidP="00FD506F">
                                      <w:pPr>
                                        <w:pStyle w:val="aff4"/>
                                      </w:pPr>
                                      <w:r w:rsidRPr="00C64EBD">
                                        <w:rPr>
                                          <w:rFonts w:hint="eastAsia"/>
                                        </w:rPr>
                                        <w:t>质量执行</w:t>
                                      </w:r>
                                      <w:r>
                                        <w:rPr>
                                          <w:rFonts w:hint="eastAsia"/>
                                        </w:rPr>
                                        <w:t>/</w:t>
                                      </w:r>
                                      <w:r>
                                        <w:rPr>
                                          <w:rFonts w:hint="eastAsia"/>
                                        </w:rPr>
                                        <w:t>主体</w:t>
                                      </w:r>
                                    </w:p>
                                  </w:txbxContent>
                                </wps:txbx>
                                <wps:bodyPr rot="0" vert="horz" wrap="square" lIns="36000" tIns="18000" rIns="36000" bIns="18000" anchor="t" anchorCtr="0" upright="1">
                                  <a:noAutofit/>
                                </wps:bodyPr>
                              </wps:wsp>
                            </wpg:grpSp>
                            <wps:wsp>
                              <wps:cNvPr id="1817" name="文本框 1817"/>
                              <wps:cNvSpPr txBox="1"/>
                              <wps:spPr>
                                <a:xfrm>
                                  <a:off x="2775005" y="7951"/>
                                  <a:ext cx="683895"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E5C" w:rsidRPr="00F86D96" w:rsidRDefault="004D2E5C" w:rsidP="004626FC">
                                    <w:pPr>
                                      <w:pStyle w:val="aff4"/>
                                      <w:rPr>
                                        <w:b/>
                                      </w:rPr>
                                    </w:pPr>
                                    <w:r>
                                      <w:rPr>
                                        <w:rFonts w:hint="eastAsia"/>
                                        <w:b/>
                                      </w:rPr>
                                      <w:t>质量因素</w:t>
                                    </w:r>
                                  </w:p>
                                  <w:p w:rsidR="004D2E5C" w:rsidRDefault="004D2E5C" w:rsidP="004626FC">
                                    <w:pPr>
                                      <w:ind w:firstLine="480"/>
                                      <w:jc w:val="cen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1820" name="直接箭头连接符 28"/>
                              <wps:cNvCnPr>
                                <a:cxnSpLocks/>
                              </wps:cNvCnPr>
                              <wps:spPr bwMode="auto">
                                <a:xfrm>
                                  <a:off x="4277802" y="461175"/>
                                  <a:ext cx="287655"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7" name="文本框 1709"/>
                              <wps:cNvSpPr txBox="1">
                                <a:spLocks noChangeArrowheads="1"/>
                              </wps:cNvSpPr>
                              <wps:spPr bwMode="auto">
                                <a:xfrm>
                                  <a:off x="5756744" y="286247"/>
                                  <a:ext cx="252082" cy="1187988"/>
                                </a:xfrm>
                                <a:prstGeom prst="rect">
                                  <a:avLst/>
                                </a:prstGeom>
                                <a:solidFill>
                                  <a:schemeClr val="bg1">
                                    <a:lumMod val="100000"/>
                                    <a:lumOff val="0"/>
                                  </a:schemeClr>
                                </a:solidFill>
                                <a:ln w="9525">
                                  <a:solidFill>
                                    <a:srgbClr val="000000"/>
                                  </a:solidFill>
                                  <a:miter lim="800000"/>
                                  <a:headEnd/>
                                  <a:tailEnd/>
                                </a:ln>
                              </wps:spPr>
                              <wps:txbx>
                                <w:txbxContent>
                                  <w:p w:rsidR="004D2E5C" w:rsidRPr="0027676D" w:rsidRDefault="004D2E5C" w:rsidP="001C048F">
                                    <w:pPr>
                                      <w:pStyle w:val="aff4"/>
                                      <w:spacing w:beforeLines="50" w:before="120"/>
                                    </w:pPr>
                                    <w:r w:rsidRPr="00C86366">
                                      <w:rPr>
                                        <w:rFonts w:hint="eastAsia"/>
                                      </w:rPr>
                                      <w:t>人才培养</w:t>
                                    </w:r>
                                    <w:r w:rsidRPr="00C64EBD">
                                      <w:rPr>
                                        <w:rFonts w:hint="eastAsia"/>
                                      </w:rPr>
                                      <w:t>效果</w:t>
                                    </w:r>
                                  </w:p>
                                </w:txbxContent>
                              </wps:txbx>
                              <wps:bodyPr rot="0" vert="horz" wrap="square" lIns="0" tIns="0" rIns="0" bIns="0" anchor="t" anchorCtr="0" upright="1">
                                <a:noAutofit/>
                              </wps:bodyPr>
                            </wps:wsp>
                            <wps:wsp>
                              <wps:cNvPr id="28" name="直接箭头连接符 32"/>
                              <wps:cNvCnPr>
                                <a:cxnSpLocks/>
                              </wps:cNvCnPr>
                              <wps:spPr bwMode="auto">
                                <a:xfrm>
                                  <a:off x="5327374" y="461175"/>
                                  <a:ext cx="432000"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grpSp>
                            <wpg:cNvPr id="1891" name="组合 1891"/>
                            <wpg:cNvGrpSpPr/>
                            <wpg:grpSpPr>
                              <a:xfrm>
                                <a:off x="6217920" y="460858"/>
                                <a:ext cx="2150944" cy="4310504"/>
                                <a:chOff x="0" y="0"/>
                                <a:chExt cx="2150944" cy="4310504"/>
                              </a:xfrm>
                            </wpg:grpSpPr>
                            <wps:wsp>
                              <wps:cNvPr id="14" name="文本框 1736"/>
                              <wps:cNvSpPr txBox="1">
                                <a:spLocks noChangeArrowheads="1"/>
                              </wps:cNvSpPr>
                              <wps:spPr bwMode="auto">
                                <a:xfrm>
                                  <a:off x="1452871" y="2711436"/>
                                  <a:ext cx="32400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E5C" w:rsidRPr="00FE20A6" w:rsidRDefault="004D2E5C" w:rsidP="00FD506F">
                                    <w:pPr>
                                      <w:pStyle w:val="aff4"/>
                                    </w:pPr>
                                    <w:r w:rsidRPr="00412A18">
                                      <w:rPr>
                                        <w:rFonts w:hint="eastAsia"/>
                                      </w:rPr>
                                      <w:t>中周期</w:t>
                                    </w:r>
                                  </w:p>
                                </w:txbxContent>
                              </wps:txbx>
                              <wps:bodyPr rot="0" vert="horz" wrap="square" lIns="91440" tIns="45720" rIns="91440" bIns="45720" anchor="t" anchorCtr="0" upright="1">
                                <a:noAutofit/>
                              </wps:bodyPr>
                            </wps:wsp>
                            <wps:wsp>
                              <wps:cNvPr id="13" name="文本框 1725"/>
                              <wps:cNvSpPr txBox="1">
                                <a:spLocks noChangeArrowheads="1"/>
                              </wps:cNvSpPr>
                              <wps:spPr bwMode="auto">
                                <a:xfrm>
                                  <a:off x="360341" y="1399213"/>
                                  <a:ext cx="32400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E5C" w:rsidRPr="00412A18" w:rsidRDefault="004D2E5C" w:rsidP="00FD506F">
                                    <w:pPr>
                                      <w:pStyle w:val="aff4"/>
                                    </w:pPr>
                                    <w:r w:rsidRPr="00412A18">
                                      <w:rPr>
                                        <w:rFonts w:hint="eastAsia"/>
                                      </w:rPr>
                                      <w:t>短周期</w:t>
                                    </w:r>
                                  </w:p>
                                </w:txbxContent>
                              </wps:txbx>
                              <wps:bodyPr rot="0" vert="horz" wrap="square" lIns="91440" tIns="45720" rIns="91440" bIns="45720" anchor="t" anchorCtr="0" upright="1">
                                <a:noAutofit/>
                              </wps:bodyPr>
                            </wps:wsp>
                            <wps:wsp>
                              <wps:cNvPr id="15" name="文本框 1749"/>
                              <wps:cNvSpPr txBox="1">
                                <a:spLocks noChangeArrowheads="1"/>
                              </wps:cNvSpPr>
                              <wps:spPr bwMode="auto">
                                <a:xfrm>
                                  <a:off x="1826944" y="3625836"/>
                                  <a:ext cx="32400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E5C" w:rsidRPr="00412A18" w:rsidRDefault="004D2E5C" w:rsidP="00FD506F">
                                    <w:pPr>
                                      <w:pStyle w:val="aff4"/>
                                    </w:pPr>
                                    <w:r w:rsidRPr="00412A18">
                                      <w:rPr>
                                        <w:rFonts w:hint="eastAsia"/>
                                      </w:rPr>
                                      <w:t>长周期</w:t>
                                    </w:r>
                                  </w:p>
                                </w:txbxContent>
                              </wps:txbx>
                              <wps:bodyPr rot="0" vert="horz" wrap="square" lIns="91440" tIns="45720" rIns="91440" bIns="45720" anchor="t" anchorCtr="0" upright="1">
                                <a:noAutofit/>
                              </wps:bodyPr>
                            </wps:wsp>
                            <wps:wsp>
                              <wps:cNvPr id="1889" name="肘形连接符 1889"/>
                              <wps:cNvCnPr/>
                              <wps:spPr>
                                <a:xfrm rot="5400000">
                                  <a:off x="-827192" y="829198"/>
                                  <a:ext cx="2075801" cy="421418"/>
                                </a:xfrm>
                                <a:prstGeom prst="bentConnector3">
                                  <a:avLst>
                                    <a:gd name="adj1" fmla="val 100177"/>
                                  </a:avLst>
                                </a:prstGeom>
                                <a:noFill/>
                                <a:ln w="9525">
                                  <a:solidFill>
                                    <a:srgbClr val="000000"/>
                                  </a:solidFill>
                                  <a:miter lim="800000"/>
                                  <a:headEnd type="none" w="med" len="med"/>
                                  <a:tailEnd type="triangle" w="med" len="med"/>
                                </a:ln>
                              </wps:spPr>
                              <wps:bodyPr/>
                            </wps:wsp>
                            <wps:wsp>
                              <wps:cNvPr id="1890" name="肘形连接符 1890"/>
                              <wps:cNvCnPr/>
                              <wps:spPr>
                                <a:xfrm rot="5400000">
                                  <a:off x="-945945" y="953888"/>
                                  <a:ext cx="3398782" cy="1491006"/>
                                </a:xfrm>
                                <a:prstGeom prst="bentConnector3">
                                  <a:avLst>
                                    <a:gd name="adj1" fmla="val 99827"/>
                                  </a:avLst>
                                </a:prstGeom>
                                <a:noFill/>
                                <a:ln w="9525">
                                  <a:solidFill>
                                    <a:srgbClr val="000000"/>
                                  </a:solidFill>
                                  <a:miter lim="800000"/>
                                  <a:headEnd type="none" w="med" len="med"/>
                                  <a:tailEnd type="triangle" w="med" len="med"/>
                                </a:ln>
                              </wps:spPr>
                              <wps:bodyPr/>
                            </wps:wsp>
                            <wps:wsp>
                              <wps:cNvPr id="1894" name="肘形连接符 1894"/>
                              <wps:cNvCnPr/>
                              <wps:spPr>
                                <a:xfrm rot="5400000">
                                  <a:off x="-705470" y="1722816"/>
                                  <a:ext cx="3297185" cy="1878192"/>
                                </a:xfrm>
                                <a:prstGeom prst="bentConnector3">
                                  <a:avLst>
                                    <a:gd name="adj1" fmla="val 99967"/>
                                  </a:avLst>
                                </a:prstGeom>
                                <a:noFill/>
                                <a:ln w="9525">
                                  <a:solidFill>
                                    <a:srgbClr val="000000"/>
                                  </a:solidFill>
                                  <a:miter lim="800000"/>
                                  <a:headEnd type="none" w="med" len="med"/>
                                  <a:tailEnd type="triangle" w="med" len="med"/>
                                </a:ln>
                              </wps:spPr>
                              <wps:bodyPr/>
                            </wps:wsp>
                          </wpg:grpSp>
                          <wpg:grpSp>
                            <wpg:cNvPr id="1900" name="组合 1900"/>
                            <wpg:cNvGrpSpPr/>
                            <wpg:grpSpPr>
                              <a:xfrm>
                                <a:off x="724205" y="2245767"/>
                                <a:ext cx="2243762" cy="2383790"/>
                                <a:chOff x="29263" y="0"/>
                                <a:chExt cx="2244090" cy="2383790"/>
                              </a:xfrm>
                            </wpg:grpSpPr>
                            <wps:wsp>
                              <wps:cNvPr id="7" name="文本框 1724"/>
                              <wps:cNvSpPr txBox="1">
                                <a:spLocks noChangeArrowheads="1"/>
                              </wps:cNvSpPr>
                              <wps:spPr bwMode="auto">
                                <a:xfrm>
                                  <a:off x="29263" y="0"/>
                                  <a:ext cx="2244090" cy="2383790"/>
                                </a:xfrm>
                                <a:prstGeom prst="rect">
                                  <a:avLst/>
                                </a:prstGeom>
                                <a:solidFill>
                                  <a:schemeClr val="bg1">
                                    <a:lumMod val="85000"/>
                                    <a:lumOff val="0"/>
                                  </a:schemeClr>
                                </a:solidFill>
                                <a:ln w="9525">
                                  <a:solidFill>
                                    <a:srgbClr val="000000"/>
                                  </a:solidFill>
                                  <a:prstDash val="dash"/>
                                  <a:miter lim="800000"/>
                                  <a:headEnd/>
                                  <a:tailEnd/>
                                </a:ln>
                              </wps:spPr>
                              <wps:txbx>
                                <w:txbxContent>
                                  <w:p w:rsidR="004D2E5C" w:rsidRPr="00F86D96" w:rsidRDefault="004D2E5C" w:rsidP="00A02C73">
                                    <w:pPr>
                                      <w:pStyle w:val="aff4"/>
                                      <w:jc w:val="left"/>
                                      <w:rPr>
                                        <w:b/>
                                      </w:rPr>
                                    </w:pPr>
                                  </w:p>
                                </w:txbxContent>
                              </wps:txbx>
                              <wps:bodyPr rot="0" vert="horz" wrap="square" lIns="36000" tIns="45720" rIns="91440" bIns="45720" anchor="t" anchorCtr="0" upright="1">
                                <a:noAutofit/>
                              </wps:bodyPr>
                            </wps:wsp>
                            <wpg:grpSp>
                              <wpg:cNvPr id="1837" name="Group 223"/>
                              <wpg:cNvGrpSpPr>
                                <a:grpSpLocks/>
                              </wpg:cNvGrpSpPr>
                              <wpg:grpSpPr bwMode="auto">
                                <a:xfrm>
                                  <a:off x="998969" y="132138"/>
                                  <a:ext cx="921385" cy="2145030"/>
                                  <a:chOff x="4182" y="5242"/>
                                  <a:chExt cx="1452" cy="3379"/>
                                </a:xfrm>
                              </wpg:grpSpPr>
                              <wpg:grpSp>
                                <wpg:cNvPr id="1838" name="组合 1727"/>
                                <wpg:cNvGrpSpPr>
                                  <a:grpSpLocks/>
                                </wpg:cNvGrpSpPr>
                                <wpg:grpSpPr bwMode="auto">
                                  <a:xfrm>
                                    <a:off x="4182" y="5242"/>
                                    <a:ext cx="1452" cy="3379"/>
                                    <a:chOff x="-1" y="0"/>
                                    <a:chExt cx="9214" cy="21458"/>
                                  </a:xfrm>
                                </wpg:grpSpPr>
                                <wps:wsp>
                                  <wps:cNvPr id="1839" name="文本框 1728"/>
                                  <wps:cNvSpPr txBox="1">
                                    <a:spLocks noChangeArrowheads="1"/>
                                  </wps:cNvSpPr>
                                  <wps:spPr bwMode="auto">
                                    <a:xfrm>
                                      <a:off x="2" y="0"/>
                                      <a:ext cx="9205" cy="3727"/>
                                    </a:xfrm>
                                    <a:prstGeom prst="rect">
                                      <a:avLst/>
                                    </a:prstGeom>
                                    <a:solidFill>
                                      <a:schemeClr val="bg1">
                                        <a:lumMod val="100000"/>
                                        <a:lumOff val="0"/>
                                      </a:schemeClr>
                                    </a:solidFill>
                                    <a:ln w="9525">
                                      <a:solidFill>
                                        <a:srgbClr val="000000"/>
                                      </a:solidFill>
                                      <a:miter lim="800000"/>
                                      <a:headEnd/>
                                      <a:tailEnd/>
                                    </a:ln>
                                  </wps:spPr>
                                  <wps:txbx>
                                    <w:txbxContent>
                                      <w:p w:rsidR="004D2E5C" w:rsidRPr="00FE20A6" w:rsidRDefault="004D2E5C" w:rsidP="00FD506F">
                                        <w:pPr>
                                          <w:pStyle w:val="aff4"/>
                                        </w:pPr>
                                        <w:r w:rsidRPr="00FE20A6">
                                          <w:rPr>
                                            <w:rFonts w:hint="eastAsia"/>
                                          </w:rPr>
                                          <w:t>党委常委会</w:t>
                                        </w:r>
                                      </w:p>
                                      <w:p w:rsidR="004D2E5C" w:rsidRPr="00FE20A6" w:rsidRDefault="004D2E5C" w:rsidP="00FD506F">
                                        <w:pPr>
                                          <w:pStyle w:val="aff4"/>
                                        </w:pPr>
                                        <w:r w:rsidRPr="00FE20A6">
                                          <w:rPr>
                                            <w:rFonts w:hint="eastAsia"/>
                                          </w:rPr>
                                          <w:t>校长办公会</w:t>
                                        </w:r>
                                      </w:p>
                                    </w:txbxContent>
                                  </wps:txbx>
                                  <wps:bodyPr rot="0" vert="horz" wrap="square" lIns="0" tIns="0" rIns="0" bIns="0" anchor="ctr" anchorCtr="0" upright="1">
                                    <a:noAutofit/>
                                  </wps:bodyPr>
                                </wps:wsp>
                                <wps:wsp>
                                  <wps:cNvPr id="1840" name="文本框 1729"/>
                                  <wps:cNvSpPr txBox="1">
                                    <a:spLocks noChangeArrowheads="1"/>
                                  </wps:cNvSpPr>
                                  <wps:spPr bwMode="auto">
                                    <a:xfrm>
                                      <a:off x="-1" y="5883"/>
                                      <a:ext cx="9209" cy="3728"/>
                                    </a:xfrm>
                                    <a:prstGeom prst="rect">
                                      <a:avLst/>
                                    </a:prstGeom>
                                    <a:solidFill>
                                      <a:schemeClr val="bg1">
                                        <a:lumMod val="100000"/>
                                        <a:lumOff val="0"/>
                                      </a:schemeClr>
                                    </a:solidFill>
                                    <a:ln w="9525">
                                      <a:solidFill>
                                        <a:srgbClr val="000000"/>
                                      </a:solidFill>
                                      <a:miter lim="800000"/>
                                      <a:headEnd/>
                                      <a:tailEnd/>
                                    </a:ln>
                                  </wps:spPr>
                                  <wps:txbx>
                                    <w:txbxContent>
                                      <w:p w:rsidR="004D2E5C" w:rsidRPr="00FE20A6" w:rsidRDefault="004D2E5C" w:rsidP="00FD506F">
                                        <w:pPr>
                                          <w:pStyle w:val="aff4"/>
                                        </w:pPr>
                                        <w:r w:rsidRPr="00FE20A6">
                                          <w:rPr>
                                            <w:rFonts w:hint="eastAsia"/>
                                          </w:rPr>
                                          <w:t>主管校领导</w:t>
                                        </w:r>
                                      </w:p>
                                      <w:p w:rsidR="004D2E5C" w:rsidRPr="00FE20A6" w:rsidRDefault="004D2E5C" w:rsidP="00FD506F">
                                        <w:pPr>
                                          <w:pStyle w:val="aff4"/>
                                        </w:pPr>
                                        <w:r w:rsidRPr="00FE20A6">
                                          <w:rPr>
                                            <w:rFonts w:hint="eastAsia"/>
                                          </w:rPr>
                                          <w:t>教学管理部门</w:t>
                                        </w:r>
                                      </w:p>
                                    </w:txbxContent>
                                  </wps:txbx>
                                  <wps:bodyPr rot="0" vert="horz" wrap="square" lIns="0" tIns="0" rIns="0" bIns="0" anchor="ctr" anchorCtr="0" upright="1">
                                    <a:noAutofit/>
                                  </wps:bodyPr>
                                </wps:wsp>
                                <wps:wsp>
                                  <wps:cNvPr id="1841" name="文本框 1730"/>
                                  <wps:cNvSpPr txBox="1">
                                    <a:spLocks noChangeArrowheads="1"/>
                                  </wps:cNvSpPr>
                                  <wps:spPr bwMode="auto">
                                    <a:xfrm>
                                      <a:off x="0" y="11847"/>
                                      <a:ext cx="9213" cy="3727"/>
                                    </a:xfrm>
                                    <a:prstGeom prst="rect">
                                      <a:avLst/>
                                    </a:prstGeom>
                                    <a:solidFill>
                                      <a:schemeClr val="bg1">
                                        <a:lumMod val="100000"/>
                                        <a:lumOff val="0"/>
                                      </a:schemeClr>
                                    </a:solidFill>
                                    <a:ln w="9525">
                                      <a:solidFill>
                                        <a:srgbClr val="000000"/>
                                      </a:solidFill>
                                      <a:miter lim="800000"/>
                                      <a:headEnd/>
                                      <a:tailEnd/>
                                    </a:ln>
                                  </wps:spPr>
                                  <wps:txbx>
                                    <w:txbxContent>
                                      <w:p w:rsidR="004D2E5C" w:rsidRPr="005F2E4F" w:rsidRDefault="004D2E5C" w:rsidP="00FD506F">
                                        <w:pPr>
                                          <w:pStyle w:val="aff4"/>
                                        </w:pPr>
                                        <w:r w:rsidRPr="005F2E4F">
                                          <w:rPr>
                                            <w:rFonts w:hint="eastAsia"/>
                                          </w:rPr>
                                          <w:t>教学单位</w:t>
                                        </w:r>
                                      </w:p>
                                    </w:txbxContent>
                                  </wps:txbx>
                                  <wps:bodyPr rot="0" vert="horz" wrap="square" lIns="0" tIns="0" rIns="0" bIns="0" anchor="ctr" anchorCtr="0" upright="1">
                                    <a:noAutofit/>
                                  </wps:bodyPr>
                                </wps:wsp>
                                <wps:wsp>
                                  <wps:cNvPr id="1842" name="文本框 1731"/>
                                  <wps:cNvSpPr txBox="1">
                                    <a:spLocks noChangeArrowheads="1"/>
                                  </wps:cNvSpPr>
                                  <wps:spPr bwMode="auto">
                                    <a:xfrm>
                                      <a:off x="0" y="17731"/>
                                      <a:ext cx="9213" cy="3727"/>
                                    </a:xfrm>
                                    <a:prstGeom prst="rect">
                                      <a:avLst/>
                                    </a:prstGeom>
                                    <a:solidFill>
                                      <a:schemeClr val="bg1">
                                        <a:lumMod val="100000"/>
                                        <a:lumOff val="0"/>
                                      </a:schemeClr>
                                    </a:solidFill>
                                    <a:ln w="9525">
                                      <a:solidFill>
                                        <a:srgbClr val="000000"/>
                                      </a:solidFill>
                                      <a:miter lim="800000"/>
                                      <a:headEnd/>
                                      <a:tailEnd/>
                                    </a:ln>
                                  </wps:spPr>
                                  <wps:txbx>
                                    <w:txbxContent>
                                      <w:p w:rsidR="004D2E5C" w:rsidRPr="00314339" w:rsidRDefault="004D2E5C" w:rsidP="00FD506F">
                                        <w:pPr>
                                          <w:pStyle w:val="aff4"/>
                                        </w:pPr>
                                        <w:r w:rsidRPr="00FE20A6">
                                          <w:rPr>
                                            <w:rFonts w:hint="eastAsia"/>
                                          </w:rPr>
                                          <w:t>教师</w:t>
                                        </w:r>
                                      </w:p>
                                    </w:txbxContent>
                                  </wps:txbx>
                                  <wps:bodyPr rot="0" vert="horz" wrap="square" lIns="91440" tIns="45720" rIns="91440" bIns="45720" anchor="ctr" anchorCtr="0" upright="1">
                                    <a:noAutofit/>
                                  </wps:bodyPr>
                                </wps:wsp>
                              </wpg:grpSp>
                              <wps:wsp>
                                <wps:cNvPr id="1843" name="直接箭头连接符 1734"/>
                                <wps:cNvCnPr>
                                  <a:cxnSpLocks noChangeShapeType="1"/>
                                </wps:cNvCnPr>
                                <wps:spPr bwMode="auto">
                                  <a:xfrm rot="-5400000">
                                    <a:off x="4999" y="6006"/>
                                    <a:ext cx="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4" name="直接箭头连接符 1735"/>
                                <wps:cNvCnPr>
                                  <a:cxnSpLocks noChangeShapeType="1"/>
                                </wps:cNvCnPr>
                                <wps:spPr bwMode="auto">
                                  <a:xfrm rot="5400000" flipV="1">
                                    <a:off x="4503" y="6002"/>
                                    <a:ext cx="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5" name="直接箭头连接符 1746"/>
                                <wps:cNvCnPr>
                                  <a:cxnSpLocks noChangeShapeType="1"/>
                                </wps:cNvCnPr>
                                <wps:spPr bwMode="auto">
                                  <a:xfrm rot="-5400000">
                                    <a:off x="5014" y="6931"/>
                                    <a:ext cx="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6" name="直接箭头连接符 1745"/>
                                <wps:cNvCnPr>
                                  <a:cxnSpLocks noChangeShapeType="1"/>
                                </wps:cNvCnPr>
                                <wps:spPr bwMode="auto">
                                  <a:xfrm rot="5400000" flipV="1">
                                    <a:off x="4504" y="6933"/>
                                    <a:ext cx="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7" name="直接箭头连接符 1751"/>
                                <wps:cNvCnPr>
                                  <a:cxnSpLocks noChangeShapeType="1"/>
                                </wps:cNvCnPr>
                                <wps:spPr bwMode="auto">
                                  <a:xfrm rot="-5400000">
                                    <a:off x="5014" y="7858"/>
                                    <a:ext cx="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8" name="直接箭头连接符 54"/>
                                <wps:cNvCnPr>
                                  <a:cxnSpLocks noChangeShapeType="1"/>
                                </wps:cNvCnPr>
                                <wps:spPr bwMode="auto">
                                  <a:xfrm rot="5400000" flipV="1">
                                    <a:off x="4512" y="7862"/>
                                    <a:ext cx="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836" name="文本框 1836"/>
                              <wps:cNvSpPr txBox="1"/>
                              <wps:spPr>
                                <a:xfrm>
                                  <a:off x="29695" y="0"/>
                                  <a:ext cx="90000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E5C" w:rsidRPr="00F86D96" w:rsidRDefault="004D2E5C" w:rsidP="004D22F6">
                                    <w:pPr>
                                      <w:pStyle w:val="aff4"/>
                                      <w:rPr>
                                        <w:b/>
                                      </w:rPr>
                                    </w:pPr>
                                    <w:r>
                                      <w:rPr>
                                        <w:rFonts w:hint="eastAsia"/>
                                        <w:b/>
                                      </w:rPr>
                                      <w:t>质量改进机构</w:t>
                                    </w:r>
                                  </w:p>
                                  <w:p w:rsidR="004D2E5C" w:rsidRDefault="004D2E5C" w:rsidP="004D22F6">
                                    <w:pPr>
                                      <w:ind w:firstLine="480"/>
                                      <w:jc w:val="cen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grpSp>
                          <wpg:grpSp>
                            <wpg:cNvPr id="1801" name="组合 1801"/>
                            <wpg:cNvGrpSpPr/>
                            <wpg:grpSpPr>
                              <a:xfrm>
                                <a:off x="117043" y="1536192"/>
                                <a:ext cx="2880000" cy="3584118"/>
                                <a:chOff x="0" y="0"/>
                                <a:chExt cx="2880000" cy="3584118"/>
                              </a:xfrm>
                            </wpg:grpSpPr>
                            <wps:wsp>
                              <wps:cNvPr id="12" name="文本框 1761"/>
                              <wps:cNvSpPr txBox="1">
                                <a:spLocks noChangeArrowheads="1"/>
                              </wps:cNvSpPr>
                              <wps:spPr bwMode="auto">
                                <a:xfrm>
                                  <a:off x="1558138" y="3211373"/>
                                  <a:ext cx="921385" cy="372745"/>
                                </a:xfrm>
                                <a:prstGeom prst="rect">
                                  <a:avLst/>
                                </a:prstGeom>
                                <a:solidFill>
                                  <a:srgbClr val="FFFFFF"/>
                                </a:solidFill>
                                <a:ln w="9525">
                                  <a:solidFill>
                                    <a:srgbClr val="000000"/>
                                  </a:solidFill>
                                  <a:miter lim="800000"/>
                                  <a:headEnd/>
                                  <a:tailEnd/>
                                </a:ln>
                              </wps:spPr>
                              <wps:txbx>
                                <w:txbxContent>
                                  <w:p w:rsidR="004D2E5C" w:rsidRPr="00314339" w:rsidRDefault="004D2E5C" w:rsidP="00FD506F">
                                    <w:pPr>
                                      <w:pStyle w:val="aff4"/>
                                    </w:pPr>
                                    <w:r w:rsidRPr="00FE20A6">
                                      <w:rPr>
                                        <w:rFonts w:hint="eastAsia"/>
                                      </w:rPr>
                                      <w:t>社会公众</w:t>
                                    </w:r>
                                  </w:p>
                                </w:txbxContent>
                              </wps:txbx>
                              <wps:bodyPr rot="0" vert="horz" wrap="square" lIns="0" tIns="0" rIns="0" bIns="0" anchor="ctr" anchorCtr="0" upright="1">
                                <a:noAutofit/>
                              </wps:bodyPr>
                            </wps:wsp>
                            <wps:wsp>
                              <wps:cNvPr id="1849" name="文本框 1719"/>
                              <wps:cNvSpPr txBox="1">
                                <a:spLocks noChangeArrowheads="1"/>
                              </wps:cNvSpPr>
                              <wps:spPr bwMode="auto">
                                <a:xfrm>
                                  <a:off x="0" y="226771"/>
                                  <a:ext cx="2880000" cy="252095"/>
                                </a:xfrm>
                                <a:prstGeom prst="rect">
                                  <a:avLst/>
                                </a:prstGeom>
                                <a:solidFill>
                                  <a:srgbClr val="FFFFFF"/>
                                </a:solidFill>
                                <a:ln w="9525">
                                  <a:solidFill>
                                    <a:srgbClr val="000000"/>
                                  </a:solidFill>
                                  <a:miter lim="800000"/>
                                  <a:headEnd/>
                                  <a:tailEnd/>
                                </a:ln>
                              </wps:spPr>
                              <wps:txbx>
                                <w:txbxContent>
                                  <w:p w:rsidR="004D2E5C" w:rsidRPr="003F73AC" w:rsidRDefault="004D2E5C" w:rsidP="00FD506F">
                                    <w:pPr>
                                      <w:pStyle w:val="aff4"/>
                                    </w:pPr>
                                    <w:r w:rsidRPr="003F73AC">
                                      <w:rPr>
                                        <w:rFonts w:hint="eastAsia"/>
                                      </w:rPr>
                                      <w:t>激励约束</w:t>
                                    </w:r>
                                    <w:r>
                                      <w:rPr>
                                        <w:rFonts w:hint="eastAsia"/>
                                      </w:rPr>
                                      <w:t>持续改进</w:t>
                                    </w:r>
                                  </w:p>
                                </w:txbxContent>
                              </wps:txbx>
                              <wps:bodyPr rot="0" vert="horz" wrap="square" lIns="0" tIns="0" rIns="0" bIns="0" anchor="ctr" anchorCtr="0" upright="1">
                                <a:noAutofit/>
                              </wps:bodyPr>
                            </wps:wsp>
                            <wps:wsp>
                              <wps:cNvPr id="1851" name="AutoShape 216"/>
                              <wps:cNvCnPr>
                                <a:cxnSpLocks noChangeShapeType="1"/>
                              </wps:cNvCnPr>
                              <wps:spPr bwMode="auto">
                                <a:xfrm flipH="1" flipV="1">
                                  <a:off x="1441095"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2" name="AutoShape 217"/>
                              <wps:cNvCnPr>
                                <a:cxnSpLocks noChangeShapeType="1"/>
                              </wps:cNvCnPr>
                              <wps:spPr bwMode="auto">
                                <a:xfrm flipV="1">
                                  <a:off x="2604212"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3" name="AutoShape 216"/>
                              <wps:cNvCnPr>
                                <a:cxnSpLocks noChangeShapeType="1"/>
                              </wps:cNvCnPr>
                              <wps:spPr bwMode="auto">
                                <a:xfrm rot="16200000" flipV="1">
                                  <a:off x="-512063" y="1353312"/>
                                  <a:ext cx="2926715" cy="1207226"/>
                                </a:xfrm>
                                <a:prstGeom prst="bentConnector3">
                                  <a:avLst>
                                    <a:gd name="adj1" fmla="val 42"/>
                                  </a:avLst>
                                </a:prstGeom>
                                <a:noFill/>
                                <a:ln w="952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1719" name="AutoShape 216"/>
                              <wps:cNvCnPr>
                                <a:cxnSpLocks noChangeShapeType="1"/>
                              </wps:cNvCnPr>
                              <wps:spPr bwMode="auto">
                                <a:xfrm flipH="1" flipV="1">
                                  <a:off x="33650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7" name="AutoShape 216"/>
                              <wps:cNvCnPr>
                                <a:cxnSpLocks noChangeShapeType="1"/>
                              </wps:cNvCnPr>
                              <wps:spPr bwMode="auto">
                                <a:xfrm flipH="1" flipV="1">
                                  <a:off x="1441095" y="490119"/>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899" name="组合 1899"/>
                            <wpg:cNvGrpSpPr/>
                            <wpg:grpSpPr>
                              <a:xfrm>
                                <a:off x="2604211" y="2354512"/>
                                <a:ext cx="1843200" cy="2186567"/>
                                <a:chOff x="0" y="13648"/>
                                <a:chExt cx="1843200" cy="2186567"/>
                              </a:xfrm>
                            </wpg:grpSpPr>
                            <wpg:grpSp>
                              <wpg:cNvPr id="1850" name="组合 1850"/>
                              <wpg:cNvGrpSpPr/>
                              <wpg:grpSpPr>
                                <a:xfrm>
                                  <a:off x="365760" y="13648"/>
                                  <a:ext cx="1260000" cy="2186567"/>
                                  <a:chOff x="0" y="13648"/>
                                  <a:chExt cx="1260000" cy="2186567"/>
                                </a:xfrm>
                              </wpg:grpSpPr>
                              <wps:wsp>
                                <wps:cNvPr id="1854" name="文本框 1737"/>
                                <wps:cNvSpPr txBox="1">
                                  <a:spLocks noChangeArrowheads="1"/>
                                </wps:cNvSpPr>
                                <wps:spPr bwMode="auto">
                                  <a:xfrm>
                                    <a:off x="0" y="595223"/>
                                    <a:ext cx="12600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E5C" w:rsidRDefault="004D2E5C" w:rsidP="002078A3">
                                      <w:pPr>
                                        <w:pStyle w:val="aff4"/>
                                        <w:spacing w:line="240" w:lineRule="auto"/>
                                      </w:pPr>
                                      <w:r w:rsidRPr="00FE20A6">
                                        <w:rPr>
                                          <w:rFonts w:hint="eastAsia"/>
                                        </w:rPr>
                                        <w:t>教学</w:t>
                                      </w:r>
                                      <w:r>
                                        <w:rPr>
                                          <w:rFonts w:hint="eastAsia"/>
                                        </w:rPr>
                                        <w:t>系统内</w:t>
                                      </w:r>
                                      <w:r w:rsidRPr="00FE20A6">
                                        <w:rPr>
                                          <w:rFonts w:hint="eastAsia"/>
                                        </w:rPr>
                                        <w:t>的</w:t>
                                      </w:r>
                                    </w:p>
                                    <w:p w:rsidR="004D2E5C" w:rsidRPr="00FE20A6" w:rsidRDefault="004D2E5C" w:rsidP="002078A3">
                                      <w:pPr>
                                        <w:pStyle w:val="aff4"/>
                                        <w:spacing w:line="240" w:lineRule="auto"/>
                                      </w:pPr>
                                      <w:r w:rsidRPr="00FE20A6">
                                        <w:rPr>
                                          <w:rFonts w:hint="eastAsia"/>
                                        </w:rPr>
                                        <w:t>重大问题</w:t>
                                      </w:r>
                                    </w:p>
                                  </w:txbxContent>
                                </wps:txbx>
                                <wps:bodyPr rot="0" vert="horz" wrap="square" lIns="91440" tIns="45720" rIns="91440" bIns="45720" anchor="t" anchorCtr="0" upright="1">
                                  <a:noAutofit/>
                                </wps:bodyPr>
                              </wps:wsp>
                              <wps:wsp>
                                <wps:cNvPr id="1855" name="文本框 1733"/>
                                <wps:cNvSpPr txBox="1">
                                  <a:spLocks noChangeArrowheads="1"/>
                                </wps:cNvSpPr>
                                <wps:spPr bwMode="auto">
                                  <a:xfrm>
                                    <a:off x="0" y="1181819"/>
                                    <a:ext cx="12600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E5C" w:rsidRDefault="004D2E5C" w:rsidP="002078A3">
                                      <w:pPr>
                                        <w:pStyle w:val="aff4"/>
                                        <w:spacing w:line="240" w:lineRule="auto"/>
                                      </w:pPr>
                                      <w:r w:rsidRPr="00FE20A6">
                                        <w:rPr>
                                          <w:rFonts w:hint="eastAsia"/>
                                        </w:rPr>
                                        <w:t>教学中心工作</w:t>
                                      </w:r>
                                    </w:p>
                                    <w:p w:rsidR="004D2E5C" w:rsidRPr="00FE20A6" w:rsidRDefault="004D2E5C" w:rsidP="002078A3">
                                      <w:pPr>
                                        <w:pStyle w:val="aff4"/>
                                        <w:spacing w:line="240" w:lineRule="auto"/>
                                      </w:pPr>
                                      <w:r w:rsidRPr="00FE20A6">
                                        <w:rPr>
                                          <w:rFonts w:hint="eastAsia"/>
                                        </w:rPr>
                                        <w:t>问题</w:t>
                                      </w:r>
                                    </w:p>
                                  </w:txbxContent>
                                </wps:txbx>
                                <wps:bodyPr rot="0" vert="horz" wrap="square" lIns="91440" tIns="45720" rIns="91440" bIns="45720" anchor="t" anchorCtr="0" upright="1">
                                  <a:noAutofit/>
                                </wps:bodyPr>
                              </wps:wsp>
                              <wps:wsp>
                                <wps:cNvPr id="128" name="文本框 1750"/>
                                <wps:cNvSpPr txBox="1">
                                  <a:spLocks noChangeArrowheads="1"/>
                                </wps:cNvSpPr>
                                <wps:spPr bwMode="auto">
                                  <a:xfrm>
                                    <a:off x="0" y="1768415"/>
                                    <a:ext cx="12600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E5C" w:rsidRDefault="004D2E5C" w:rsidP="002078A3">
                                      <w:pPr>
                                        <w:pStyle w:val="aff4"/>
                                        <w:spacing w:line="240" w:lineRule="auto"/>
                                      </w:pPr>
                                      <w:r w:rsidRPr="00FE20A6">
                                        <w:rPr>
                                          <w:rFonts w:hint="eastAsia"/>
                                        </w:rPr>
                                        <w:t>教学过程中的</w:t>
                                      </w:r>
                                    </w:p>
                                    <w:p w:rsidR="004D2E5C" w:rsidRPr="00FE20A6" w:rsidRDefault="004D2E5C" w:rsidP="002078A3">
                                      <w:pPr>
                                        <w:pStyle w:val="aff4"/>
                                        <w:spacing w:line="240" w:lineRule="auto"/>
                                      </w:pPr>
                                      <w:r w:rsidRPr="00FE20A6">
                                        <w:rPr>
                                          <w:rFonts w:hint="eastAsia"/>
                                        </w:rPr>
                                        <w:t>问题</w:t>
                                      </w:r>
                                    </w:p>
                                  </w:txbxContent>
                                </wps:txbx>
                                <wps:bodyPr rot="0" vert="horz" wrap="square" lIns="91440" tIns="45720" rIns="91440" bIns="45720" anchor="t" anchorCtr="0" upright="1">
                                  <a:noAutofit/>
                                </wps:bodyPr>
                              </wps:wsp>
                              <wps:wsp>
                                <wps:cNvPr id="130" name="文本框 1720"/>
                                <wps:cNvSpPr txBox="1">
                                  <a:spLocks noChangeArrowheads="1"/>
                                </wps:cNvSpPr>
                                <wps:spPr bwMode="auto">
                                  <a:xfrm>
                                    <a:off x="0" y="13648"/>
                                    <a:ext cx="12600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E5C" w:rsidRPr="00FE20A6" w:rsidRDefault="004D2E5C" w:rsidP="002078A3">
                                      <w:pPr>
                                        <w:pStyle w:val="aff4"/>
                                        <w:spacing w:line="240" w:lineRule="auto"/>
                                      </w:pPr>
                                      <w:r>
                                        <w:rPr>
                                          <w:rFonts w:hint="eastAsia"/>
                                        </w:rPr>
                                        <w:t>人才培养中心地位问题</w:t>
                                      </w:r>
                                    </w:p>
                                  </w:txbxContent>
                                </wps:txbx>
                                <wps:bodyPr rot="0" vert="horz" wrap="square" lIns="91440" tIns="45720" rIns="91440" bIns="45720" anchor="t" anchorCtr="0" upright="1">
                                  <a:noAutofit/>
                                </wps:bodyPr>
                              </wps:wsp>
                            </wpg:grpSp>
                            <wps:wsp>
                              <wps:cNvPr id="132" name="直接箭头连接符 1744"/>
                              <wps:cNvCnPr>
                                <a:cxnSpLocks noChangeShapeType="1"/>
                              </wps:cNvCnPr>
                              <wps:spPr bwMode="auto">
                                <a:xfrm rot="10800000">
                                  <a:off x="0" y="811987"/>
                                  <a:ext cx="1843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直接箭头连接符 1757"/>
                              <wps:cNvCnPr>
                                <a:cxnSpLocks noChangeShapeType="1"/>
                              </wps:cNvCnPr>
                              <wps:spPr bwMode="auto">
                                <a:xfrm rot="10800000">
                                  <a:off x="0" y="1397203"/>
                                  <a:ext cx="1843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直接箭头连接符 1760"/>
                              <wps:cNvCnPr>
                                <a:cxnSpLocks noChangeShapeType="1"/>
                              </wps:cNvCnPr>
                              <wps:spPr bwMode="auto">
                                <a:xfrm rot="10800000">
                                  <a:off x="0" y="1982419"/>
                                  <a:ext cx="184320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1" name="直接箭头连接符 1732"/>
                              <wps:cNvCnPr>
                                <a:cxnSpLocks noChangeShapeType="1"/>
                              </wps:cNvCnPr>
                              <wps:spPr bwMode="auto">
                                <a:xfrm rot="10800000">
                                  <a:off x="0" y="219456"/>
                                  <a:ext cx="1843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3" name="文本框 1752"/>
                          <wps:cNvSpPr txBox="1">
                            <a:spLocks noChangeArrowheads="1"/>
                          </wps:cNvSpPr>
                          <wps:spPr bwMode="auto">
                            <a:xfrm>
                              <a:off x="2682815" y="4710022"/>
                              <a:ext cx="15246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E5C" w:rsidRPr="00FE20A6" w:rsidRDefault="004D2E5C" w:rsidP="00FD506F">
                                <w:pPr>
                                  <w:pStyle w:val="aff4"/>
                                </w:pPr>
                                <w:r w:rsidRPr="00FE20A6">
                                  <w:rPr>
                                    <w:rFonts w:hint="eastAsia"/>
                                  </w:rPr>
                                  <w:t>本科教学质量年度报告</w:t>
                                </w:r>
                              </w:p>
                            </w:txbxContent>
                          </wps:txbx>
                          <wps:bodyPr rot="0" vert="horz" wrap="square" lIns="91440" tIns="45720" rIns="91440" bIns="45720" anchor="t" anchorCtr="0" upright="1">
                            <a:noAutofit/>
                          </wps:bodyPr>
                        </wps:wsp>
                        <wps:wsp>
                          <wps:cNvPr id="11" name="文本框 1759"/>
                          <wps:cNvSpPr txBox="1">
                            <a:spLocks noChangeArrowheads="1"/>
                          </wps:cNvSpPr>
                          <wps:spPr bwMode="auto">
                            <a:xfrm>
                              <a:off x="2596551" y="4934309"/>
                              <a:ext cx="16770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E5C" w:rsidRPr="00FE20A6" w:rsidRDefault="004D2E5C" w:rsidP="00FD506F">
                                <w:pPr>
                                  <w:pStyle w:val="aff4"/>
                                </w:pPr>
                                <w:r w:rsidRPr="00FE20A6">
                                  <w:rPr>
                                    <w:rFonts w:hint="eastAsia"/>
                                  </w:rPr>
                                  <w:t>毕业生就业质量年度报告</w:t>
                                </w:r>
                              </w:p>
                            </w:txbxContent>
                          </wps:txbx>
                          <wps:bodyPr rot="0" vert="horz" wrap="square" lIns="91440" tIns="45720" rIns="91440" bIns="45720" anchor="t" anchorCtr="0" upright="1">
                            <a:noAutofit/>
                          </wps:bodyPr>
                        </wps:wsp>
                      </wpg:grpSp>
                      <wps:wsp>
                        <wps:cNvPr id="5" name="AutoShape 215"/>
                        <wps:cNvCnPr>
                          <a:cxnSpLocks noChangeShapeType="1"/>
                        </wps:cNvCnPr>
                        <wps:spPr bwMode="auto">
                          <a:xfrm flipH="1">
                            <a:off x="2605177" y="4942936"/>
                            <a:ext cx="1843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5B185EFF" id="组合 1892" o:spid="_x0000_s1102" style="position:absolute;left:0;text-align:left;margin-left:13.05pt;margin-top:-.95pt;width:667.2pt;height:409.45pt;z-index:251823104;mso-position-horizontal-relative:text;mso-position-vertical-relative:text" coordsize="84735,5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">
                <v:group id="组合 1888" o:spid="_x0000_s1103" style="position:absolute;width:84735;height:51997" coordsize="84735,51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iE/DMcAAADd&#10;AAAADwAAAAAAAAAAAAAAAACqAgAAZHJzL2Rvd25yZXYueG1sUEsFBgAAAAAEAAQA+gAAAJ4DAAAA&#10;AA==&#10;">
                  <v:group id="组合 1907" o:spid="_x0000_s1104" style="position:absolute;left:11818;width:7645;height:15474" coordsize="7645,15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ynucQAAADdAAAADwAAAGRycy9kb3ducmV2LnhtbERPS2vCQBC+F/wPywi9&#10;1U0srRqziogtPYjgA8TbkJ08MDsbstsk/vtuodDbfHzPSdeDqUVHrassK4gnEQjizOqKCwWX88fL&#10;HITzyBpry6TgQQ7Wq9FTiom2PR+pO/lChBB2CSoovW8SKV1WkkE3sQ1x4HLbGvQBtoXULfYh3NRy&#10;GkXv0mDFoaHEhrYlZffTt1Hw2WO/eY133f6ebx+389vhuo9JqefxsFmC8DT4f/Gf+0uH+Yto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IynucQAAADdAAAA&#10;DwAAAAAAAAAAAAAAAACqAgAAZHJzL2Rvd25yZXYueG1sUEsFBgAAAAAEAAQA+gAAAJsDAAAAAA==&#10;">
                    <v:shape id="文本框 1669" o:spid="_x0000_s1105" type="#_x0000_t202" style="position:absolute;width:7645;height:15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4P8cA&#10;AADdAAAADwAAAGRycy9kb3ducmV2LnhtbESPQWvCQBCF74X+h2UKvdWNCtpGV5GCIIUatVbwNmbH&#10;JDQ7G7Jbjf/eORR6e8O8+ea96bxztbpQGyrPBvq9BBRx7m3FhYH91/LlFVSIyBZrz2TgRgHms8eH&#10;KabWX3lLl10slEA4pGigjLFJtQ55SQ5DzzfEsjv71mGUsS20bfEqcFfrQZKMtMOK5UOJDb2XlP/s&#10;fp1Q9kP3fVhssuPp8+OcjQ+UJXFtzPNTt5iAitTFf/Pf9cpK/PGbxJU2IkHP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C+D/HAAAA3QAAAA8AAAAAAAAAAAAAAAAAmAIAAGRy&#10;cy9kb3ducmV2LnhtbFBLBQYAAAAABAAEAPUAAACMAwAAAAA=&#10;" fillcolor="#94dc9d [2732]" strokecolor="black [3213]">
                      <v:stroke dashstyle="dash"/>
                      <v:textbox>
                        <w:txbxContent>
                          <w:p w:rsidR="004D2E5C" w:rsidRPr="00F86D96" w:rsidRDefault="004D2E5C" w:rsidP="00FD506F">
                            <w:pPr>
                              <w:pStyle w:val="aff4"/>
                              <w:rPr>
                                <w:b/>
                              </w:rPr>
                            </w:pPr>
                          </w:p>
                        </w:txbxContent>
                      </v:textbox>
                    </v:shape>
                    <v:shape id="文本框 1671" o:spid="_x0000_s1106" type="#_x0000_t202" style="position:absolute;left:3795;top:2846;width:2520;height:1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o0sIA&#10;AADdAAAADwAAAGRycy9kb3ducmV2LnhtbERPS2sCMRC+F/wPYQRvNesebHc1igoFpZf6wPOwmX3o&#10;ZrIk6br++6ZQ6G0+vucs14NpRU/ON5YVzKYJCOLC6oYrBZfzx+s7CB+QNbaWScGTPKxXo5cl5to+&#10;+Ej9KVQihrDPUUEdQpdL6YuaDPqp7YgjV1pnMEToKqkdPmK4aWWaJHNpsOHYUGNHu5qK++nbKDj3&#10;W78/3kKmD+VWpp/lV3p1G6Um42GzABFoCP/iP/dex/lvWQa/38QT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ajSwgAAAN0AAAAPAAAAAAAAAAAAAAAAAJgCAABkcnMvZG93&#10;bnJldi54bWxQSwUGAAAAAAQABAD1AAAAhwMAAAAA&#10;">
                      <v:textbox inset="0,0,0,0">
                        <w:txbxContent>
                          <w:p w:rsidR="004D2E5C" w:rsidRPr="00C64EBD" w:rsidRDefault="004D2E5C" w:rsidP="001C048F">
                            <w:pPr>
                              <w:pStyle w:val="aff4"/>
                              <w:spacing w:beforeLines="50" w:before="120"/>
                            </w:pPr>
                            <w:r w:rsidRPr="00C64EBD">
                              <w:rPr>
                                <w:rFonts w:hint="eastAsia"/>
                              </w:rPr>
                              <w:t>质量管理标准</w:t>
                            </w:r>
                          </w:p>
                        </w:txbxContent>
                      </v:textbox>
                    </v:shape>
                    <v:shape id="文本框 1672" o:spid="_x0000_s1107" type="#_x0000_t202" style="position:absolute;left:1293;top:2846;width:2520;height:1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AnsUA&#10;AADdAAAADwAAAGRycy9kb3ducmV2LnhtbESPS2/CMBCE75X6H6xF4lYccqggxSCoVImql/JQz6t4&#10;84B4HdluCP++e6jEbVczO/PtajO6Tg0UYuvZwHyWgSIuvW25NnA+fbwsQMWEbLHzTAbuFGGzfn5a&#10;YWH9jQ80HFOtJIRjgQaalPpC61g25DDOfE8sWuWDwyRrqLUNeJNw1+k8y161w5alocGe3hsqr8df&#10;Z+A07OL+cElL+1ntdP5Vfec/YWvMdDJu30AlGtPD/H+9t4K/yIRfvpER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QCexQAAAN0AAAAPAAAAAAAAAAAAAAAAAJgCAABkcnMv&#10;ZG93bnJldi54bWxQSwUGAAAAAAQABAD1AAAAigMAAAAA&#10;">
                      <v:textbox inset="0,0,0,0">
                        <w:txbxContent>
                          <w:p w:rsidR="004D2E5C" w:rsidRPr="00C64EBD" w:rsidRDefault="004D2E5C" w:rsidP="001C048F">
                            <w:pPr>
                              <w:pStyle w:val="aff4"/>
                              <w:spacing w:beforeLines="50" w:before="120"/>
                            </w:pPr>
                            <w:r w:rsidRPr="00C64EBD">
                              <w:rPr>
                                <w:rFonts w:hint="eastAsia"/>
                              </w:rPr>
                              <w:t>教学质量标准</w:t>
                            </w:r>
                          </w:p>
                        </w:txbxContent>
                      </v:textbox>
                    </v:shape>
                    <v:shape id="文本框 1813" o:spid="_x0000_s1108" type="#_x0000_t202" style="position:absolute;left:345;top:172;width:6839;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4csMA&#10;AADdAAAADwAAAGRycy9kb3ducmV2LnhtbERPyWrDMBC9F/IPYgK9NbIbKI4TJZhAkh56qdtAjoM1&#10;Xog1MpJqu39fFQq9zeOtszvMphcjOd9ZVpCuEhDEldUdNwo+P05PGQgfkDX2lknBN3k47BcPO8y1&#10;nfidxjI0Ioawz1FBG8KQS+mrlgz6lR2II1dbZzBE6BqpHU4x3PTyOUlepMGOY0OLAx1bqu7ll1EQ&#10;fN2fMn3Rb0NxPZ9dM27oViv1uJyLLYhAc/gX/7lfdZyfpWv4/Sae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u4csMAAADdAAAADwAAAAAAAAAAAAAAAACYAgAAZHJzL2Rv&#10;d25yZXYueG1sUEsFBgAAAAAEAAQA9QAAAIgDAAAAAA==&#10;" filled="f" stroked="f" strokeweight=".5pt">
                      <v:textbox inset="0,,0">
                        <w:txbxContent>
                          <w:p w:rsidR="004D2E5C" w:rsidRPr="00F86D96" w:rsidRDefault="004D2E5C" w:rsidP="004626FC">
                            <w:pPr>
                              <w:pStyle w:val="aff4"/>
                              <w:rPr>
                                <w:b/>
                              </w:rPr>
                            </w:pPr>
                            <w:r>
                              <w:rPr>
                                <w:rFonts w:hint="eastAsia"/>
                                <w:b/>
                              </w:rPr>
                              <w:t>质量标准</w:t>
                            </w:r>
                          </w:p>
                          <w:p w:rsidR="004D2E5C" w:rsidRDefault="004D2E5C" w:rsidP="004626FC">
                            <w:pPr>
                              <w:ind w:firstLine="480"/>
                              <w:jc w:val="center"/>
                            </w:pPr>
                          </w:p>
                        </w:txbxContent>
                      </v:textbox>
                    </v:shape>
                  </v:group>
                  <v:group id="组合 1901" o:spid="_x0000_s1109" style="position:absolute;width:84735;height:51607" coordsize="84735,51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maVsQAAADdAAAADwAAAGRycy9kb3ducmV2LnhtbERPS2vCQBC+F/wPywi9&#10;NZsoLTVmFZFaegiFqiDehuyYBLOzIbvN4993C4Xe5uN7TrYdTSN66lxtWUESxSCIC6trLhWcT4en&#10;VxDOI2tsLJOCiRxsN7OHDFNtB/6i/uhLEULYpaig8r5NpXRFRQZdZFviwN1sZ9AH2JVSdziEcNPI&#10;RRy/SIM1h4YKW9pXVNyP30bB+4DDbpm89fn9tp+up+fPS56QUo/zcbcG4Wn0/+I/94cO81dx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CmaVsQAAADdAAAA&#10;DwAAAAAAAAAAAAAAAACqAgAAZHJzL2Rvd25yZXYueG1sUEsFBgAAAAAEAAQA+gAAAJsDAAAAAA==&#10;">
                    <v:group id="组合 18" o:spid="_x0000_s1110" style="position:absolute;left:42135;top:17044;width:22708;height:34563" coordsize="22707,34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文本框 1710" o:spid="_x0000_s1111" type="#_x0000_t202" style="position:absolute;width:22707;height:3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ms8IA&#10;AADaAAAADwAAAGRycy9kb3ducmV2LnhtbESPwWrDMBBE74X8g9hCLiWRnUOI3SihhBp8aklayHWx&#10;traJtTKSGst/XxUKPQ4zb4bZH6MZxJ2c7y0ryNcZCOLG6p5bBZ8f1WoHwgdkjYNlUjCTh+Nh8bDH&#10;UtuJz3S/hFakEvYlKuhCGEspfdORQb+2I3HyvqwzGJJ0rdQOp1RuBrnJsq002HNa6HCkU0fN7fJt&#10;FNR5Hqv57XW+yfc+Fk+Ju26dUsvH+PIMIlAM/+E/utYKCvi9km6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uazwgAAANoAAAAPAAAAAAAAAAAAAAAAAJgCAABkcnMvZG93&#10;bnJldi54bWxQSwUGAAAAAAQABAD1AAAAhwMAAAAA&#10;" fillcolor="#94dc9d [2732]">
                        <v:stroke dashstyle="dash"/>
                        <v:textbox inset=",,1mm">
                          <w:txbxContent>
                            <w:p w:rsidR="004D2E5C" w:rsidRPr="00F86D96" w:rsidRDefault="004D2E5C" w:rsidP="008F1AD3">
                              <w:pPr>
                                <w:pStyle w:val="aff4"/>
                                <w:jc w:val="left"/>
                                <w:rPr>
                                  <w:b/>
                                </w:rPr>
                              </w:pPr>
                            </w:p>
                          </w:txbxContent>
                        </v:textbox>
                      </v:shape>
                      <v:shape id="文本框 1819" o:spid="_x0000_s1112" type="#_x0000_t202" style="position:absolute;left:73;width:919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PmMEA&#10;AADdAAAADwAAAGRycy9kb3ducmV2LnhtbERPS4vCMBC+C/sfwix4s6l7kNo1igg+Dl58wR6HZvrA&#10;ZlKSbO3++40geJuP7zmL1WBa0ZPzjWUF0yQFQVxY3XCl4HrZTjIQPiBrbC2Tgj/ysFp+jBaYa/vg&#10;E/XnUIkYwj5HBXUIXS6lL2oy6BPbEUeutM5giNBVUjt8xHDTyq80nUmDDceGGjva1FTcz79GQfBl&#10;u830Xh+79W23c1U/p59SqfHnsP4GEWgIb/HLfdBxfjadw/ObeIJ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jj5jBAAAA3QAAAA8AAAAAAAAAAAAAAAAAmAIAAGRycy9kb3du&#10;cmV2LnhtbFBLBQYAAAAABAAEAPUAAACGAwAAAAA=&#10;" filled="f" stroked="f" strokeweight=".5pt">
                        <v:textbox inset="0,,0">
                          <w:txbxContent>
                            <w:p w:rsidR="004D2E5C" w:rsidRPr="00F86D96" w:rsidRDefault="004D2E5C" w:rsidP="0068551B">
                              <w:pPr>
                                <w:pStyle w:val="aff4"/>
                                <w:rPr>
                                  <w:b/>
                                </w:rPr>
                              </w:pPr>
                              <w:r>
                                <w:rPr>
                                  <w:rFonts w:hint="eastAsia"/>
                                  <w:b/>
                                </w:rPr>
                                <w:t>质量监控方式</w:t>
                              </w:r>
                            </w:p>
                            <w:p w:rsidR="004D2E5C" w:rsidRDefault="004D2E5C" w:rsidP="0068551B">
                              <w:pPr>
                                <w:ind w:firstLine="480"/>
                                <w:jc w:val="center"/>
                              </w:pPr>
                            </w:p>
                          </w:txbxContent>
                        </v:textbox>
                      </v:shape>
                      <v:group id="组合 1898" o:spid="_x0000_s1113" style="position:absolute;left:10021;top:1024;width:10002;height:14516" coordsize="10001,14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4qdHIAAAA&#10;3QAAAA8AAAAAAAAAAAAAAAAAqgIAAGRycy9kb3ducmV2LnhtbFBLBQYAAAAABAAEAPoAAACfAwAA&#10;AAA=&#10;">
                        <v:shape id="文本框 1712" o:spid="_x0000_s1114" type="#_x0000_t202" style="position:absolute;width:1000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0SUcUA&#10;AADbAAAADwAAAGRycy9kb3ducmV2LnhtbESPzWrDMBCE74W+g9hCLiWRY2iJXSuhBAw55JI05LxY&#10;W9u1tTKWEv88fVQo9DjMzDdMthtNK+7Uu9qygvUqAkFcWF1zqeDylS83IJxH1thaJgUTOdhtn58y&#10;TLUd+ET3sy9FgLBLUUHlfZdK6YqKDLqV7YiD9217gz7IvpS6xyHATSvjKHqXBmsOCxV2tK+oaM43&#10;o+CWTMnb7PLX9ngdfNOVyfVnTpRavIyfHyA8jf4//Nc+aAXxGn6/hB8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RJRxQAAANsAAAAPAAAAAAAAAAAAAAAAAJgCAABkcnMv&#10;ZG93bnJldi54bWxQSwUGAAAAAAQABAD1AAAAigMAAAAA&#10;" fillcolor="#c7edcc [3212]">
                          <v:textbox inset="0,0,0,0">
                            <w:txbxContent>
                              <w:p w:rsidR="004D2E5C" w:rsidRPr="00FE20A6" w:rsidRDefault="004D2E5C" w:rsidP="00FD506F">
                                <w:pPr>
                                  <w:pStyle w:val="aff4"/>
                                </w:pPr>
                                <w:r>
                                  <w:rPr>
                                    <w:rFonts w:hint="eastAsia"/>
                                  </w:rPr>
                                  <w:t>领导听课</w:t>
                                </w:r>
                              </w:p>
                            </w:txbxContent>
                          </v:textbox>
                        </v:shape>
                        <v:shape id="文本框 1713" o:spid="_x0000_s1115" type="#_x0000_t202" style="position:absolute;top:12421;width:1000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JsUA&#10;AADbAAAADwAAAGRycy9kb3ducmV2LnhtbESPzWrDMBCE74G+g9hCLyGWa2io3SghBAI99FKn+LxY&#10;G9uNtTKW/BM/fVUo9DjMzDfM7jCbVozUu8aygucoBkFcWt1wpeDrct68gnAeWWNrmRTcycFh/7Da&#10;YabtxJ805r4SAcIuQwW1910mpStrMugi2xEH72p7gz7IvpK6xynATSuTON5Kgw2HhRo7OtVU3vLB&#10;KBjSe/qyuPO6/Sgmf+uqtPheUqWeHufjGwhPs/8P/7XftYIkgd8v4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4wmxQAAANsAAAAPAAAAAAAAAAAAAAAAAJgCAABkcnMv&#10;ZG93bnJldi54bWxQSwUGAAAAAAQABAD1AAAAigMAAAAA&#10;" fillcolor="#c7edcc [3212]">
                          <v:textbox inset="0,0,0,0">
                            <w:txbxContent>
                              <w:p w:rsidR="004D2E5C" w:rsidRPr="00FE20A6" w:rsidRDefault="004D2E5C" w:rsidP="00FD506F">
                                <w:pPr>
                                  <w:pStyle w:val="aff4"/>
                                </w:pPr>
                                <w:r>
                                  <w:rPr>
                                    <w:rFonts w:hint="eastAsia"/>
                                  </w:rPr>
                                  <w:t>各类座谈会议</w:t>
                                </w:r>
                              </w:p>
                            </w:txbxContent>
                          </v:textbox>
                        </v:shape>
                        <v:shape id="文本框 1714" o:spid="_x0000_s1116" type="#_x0000_t202" style="position:absolute;top:10306;width:1000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pvcMA&#10;AADbAAAADwAAAGRycy9kb3ducmV2LnhtbESPzarCMBSE9xd8h3AENxdNVa7YahQRBBdu/MH1oTm2&#10;1eakNNFWn94Iwl0OM/MNM1+2phQPql1hWcFwEIEgTq0uOFNwOm76UxDOI2ssLZOCJzlYLjo/c0y0&#10;bXhPj4PPRICwS1BB7n2VSOnSnAy6ga2Ig3extUEfZJ1JXWMT4KaUoyiaSIMFh4UcK1rnlN4Od6Pg&#10;Hj/jv5fb/Ja7c+NvVRafr69YqV63Xc1AeGr9f/jb3moFozF8voQf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MpvcMAAADbAAAADwAAAAAAAAAAAAAAAACYAgAAZHJzL2Rv&#10;d25yZXYueG1sUEsFBgAAAAAEAAQA9QAAAIgDAAAAAA==&#10;" fillcolor="#c7edcc [3212]">
                          <v:textbox inset="0,0,0,0">
                            <w:txbxContent>
                              <w:p w:rsidR="004D2E5C" w:rsidRPr="00FE20A6" w:rsidRDefault="004D2E5C" w:rsidP="00FD506F">
                                <w:pPr>
                                  <w:pStyle w:val="aff4"/>
                                </w:pPr>
                                <w:r>
                                  <w:rPr>
                                    <w:rFonts w:hint="eastAsia"/>
                                  </w:rPr>
                                  <w:t>同行听课</w:t>
                                </w:r>
                              </w:p>
                            </w:txbxContent>
                          </v:textbox>
                        </v:shape>
                        <v:shape id="文本框 1715" o:spid="_x0000_s1117" type="#_x0000_t202" style="position:absolute;top:8245;width:1000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xycMA&#10;AADbAAAADwAAAGRycy9kb3ducmV2LnhtbESPzarCMBSE9xd8h3AENxdNFa/YahQRBBdu/MH1oTm2&#10;1eakNNFWn94Iwl0OM/MNM1+2phQPql1hWcFwEIEgTq0uOFNwOm76UxDOI2ssLZOCJzlYLjo/c0y0&#10;bXhPj4PPRICwS1BB7n2VSOnSnAy6ga2Ig3extUEfZJ1JXWMT4KaUoyiaSIMFh4UcK1rnlN4Od6Pg&#10;Hj/jv5fb/Ja7c+NvVRafr69YqV63Xc1AeGr9f/jb3moFozF8voQf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qxycMAAADbAAAADwAAAAAAAAAAAAAAAACYAgAAZHJzL2Rv&#10;d25yZXYueG1sUEsFBgAAAAAEAAQA9QAAAIgDAAAAAA==&#10;" fillcolor="#c7edcc [3212]">
                          <v:textbox inset="0,0,0,0">
                            <w:txbxContent>
                              <w:p w:rsidR="004D2E5C" w:rsidRPr="00FE20A6" w:rsidRDefault="004D2E5C" w:rsidP="00FD506F">
                                <w:pPr>
                                  <w:pStyle w:val="aff4"/>
                                </w:pPr>
                                <w:r>
                                  <w:rPr>
                                    <w:rFonts w:hint="eastAsia"/>
                                  </w:rPr>
                                  <w:t>校院</w:t>
                                </w:r>
                                <w:r>
                                  <w:t>教学督导</w:t>
                                </w:r>
                              </w:p>
                            </w:txbxContent>
                          </v:textbox>
                        </v:shape>
                        <v:shape id="文本框 1716" o:spid="_x0000_s1118" type="#_x0000_t202" style="position:absolute;top:6184;width:1000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UUsMA&#10;AADbAAAADwAAAGRycy9kb3ducmV2LnhtbESPQYvCMBSE74L/ITxhL6LpCoqtjSILwh68rIrnR/Ns&#10;q81LaVJb/fVmQfA4zMw3TLrpTSXu1LjSsoLvaQSCOLO65FzB6bibLEE4j6yxskwKHuRgsx4OUky0&#10;7fiP7gefiwBhl6CCwvs6kdJlBRl0U1sTB+9iG4M+yCaXusEuwE0lZ1G0kAZLDgsF1vRTUHY7tEZB&#10;Gz/i+dPtxtX+3Plbncfn6zNW6mvUb1cgPPX+E363f7WC2Rz+v4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YUUsMAAADbAAAADwAAAAAAAAAAAAAAAACYAgAAZHJzL2Rv&#10;d25yZXYueG1sUEsFBgAAAAAEAAQA9QAAAIgDAAAAAA==&#10;" fillcolor="#c7edcc [3212]">
                          <v:textbox inset="0,0,0,0">
                            <w:txbxContent>
                              <w:p w:rsidR="004D2E5C" w:rsidRPr="00FE20A6" w:rsidRDefault="004D2E5C" w:rsidP="00FD506F">
                                <w:pPr>
                                  <w:pStyle w:val="aff4"/>
                                </w:pPr>
                                <w:r>
                                  <w:rPr>
                                    <w:rFonts w:hint="eastAsia"/>
                                  </w:rPr>
                                  <w:t>学生信息员</w:t>
                                </w:r>
                              </w:p>
                            </w:txbxContent>
                          </v:textbox>
                        </v:shape>
                        <v:shape id="文本框 1717" o:spid="_x0000_s1119" type="#_x0000_t202" style="position:absolute;top:4122;width:1000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KJcMA&#10;AADbAAAADwAAAGRycy9kb3ducmV2LnhtbESPQYvCMBSE74L/ITxhL6LpCoqtjSILwh686IrnR/Ns&#10;a5uX0kRb/fVGEPY4zMw3TLrpTS3u1LrSsoLvaQSCOLO65FzB6W83WYJwHlljbZkUPMjBZj0cpJho&#10;2/GB7kefiwBhl6CCwvsmkdJlBRl0U9sQB+9iW4M+yDaXusUuwE0tZ1G0kAZLDgsFNvRTUFYdb0bB&#10;LX7E86fbjev9ufNVk8fn6zNW6mvUb1cgPPX+P/xp/2oFswW8v4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SKJcMAAADbAAAADwAAAAAAAAAAAAAAAACYAgAAZHJzL2Rv&#10;d25yZXYueG1sUEsFBgAAAAAEAAQA9QAAAIgDAAAAAA==&#10;" fillcolor="#c7edcc [3212]">
                          <v:textbox inset="0,0,0,0">
                            <w:txbxContent>
                              <w:p w:rsidR="004D2E5C" w:rsidRPr="00FE20A6" w:rsidRDefault="004D2E5C" w:rsidP="00FD506F">
                                <w:pPr>
                                  <w:pStyle w:val="aff4"/>
                                </w:pPr>
                                <w:r>
                                  <w:rPr>
                                    <w:rFonts w:hint="eastAsia"/>
                                  </w:rPr>
                                  <w:t>学生即时评教</w:t>
                                </w:r>
                              </w:p>
                            </w:txbxContent>
                          </v:textbox>
                        </v:shape>
                        <v:shape id="文本框 1718" o:spid="_x0000_s1120" type="#_x0000_t202" style="position:absolute;top:2061;width:1000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vvsMA&#10;AADbAAAADwAAAGRycy9kb3ducmV2LnhtbESPzarCMBSE9xd8h3AENxdNFbzaahQRBBdu/MH1oTm2&#10;1eakNNFWn94Iwl0OM/MNM1+2phQPql1hWcFwEIEgTq0uOFNwOm76UxDOI2ssLZOCJzlYLjo/c0y0&#10;bXhPj4PPRICwS1BB7n2VSOnSnAy6ga2Ig3extUEfZJ1JXWMT4KaUoyj6kwYLDgs5VrTOKb0d7kbB&#10;PX7G45fb/Ja7c+NvVRafr69YqV63Xc1AeGr9f/jb3moFowl8voQf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gvvsMAAADbAAAADwAAAAAAAAAAAAAAAACYAgAAZHJzL2Rv&#10;d25yZXYueG1sUEsFBgAAAAAEAAQA9QAAAIgDAAAAAA==&#10;" fillcolor="#c7edcc [3212]">
                          <v:textbox inset="0,0,0,0">
                            <w:txbxContent>
                              <w:p w:rsidR="004D2E5C" w:rsidRPr="00FE20A6" w:rsidRDefault="004D2E5C" w:rsidP="00FD506F">
                                <w:pPr>
                                  <w:pStyle w:val="aff4"/>
                                </w:pPr>
                                <w:r>
                                  <w:rPr>
                                    <w:rFonts w:hint="eastAsia"/>
                                  </w:rPr>
                                  <w:t>教学检查</w:t>
                                </w:r>
                              </w:p>
                            </w:txbxContent>
                          </v:textbox>
                        </v:shape>
                      </v:group>
                      <v:shape id="AutoShape 211" o:spid="_x0000_s1121" type="#_x0000_t32" style="position:absolute;left:5120;top:30650;width:47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UM8sEAAADcAAAADwAAAGRycy9kb3ducmV2LnhtbERP32vCMBB+H+x/CDfwbU2dOEZnLK4w&#10;EF9EN9gej+Zsg82lNFlT/3sjCHu7j+/nrcrJdmKkwRvHCuZZDoK4dtpwo+D76/P5DYQPyBo7x6Tg&#10;Qh7K9ePDCgvtIh9oPIZGpBD2BSpoQ+gLKX3dkkWfuZ44cSc3WAwJDo3UA8YUbjv5kuev0qLh1NBi&#10;T1VL9fn4ZxWYuDdjv63ix+7n1+tI5rJ0RqnZ07R5BxFoCv/iu3ur0/zFE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tQzywQAAANwAAAAPAAAAAAAAAAAAAAAA&#10;AKECAABkcnMvZG93bnJldi54bWxQSwUGAAAAAAQABAD5AAAAjwMAAAAA&#10;">
                        <v:stroke endarrow="block"/>
                      </v:shape>
                      <v:group id="组合 1753" o:spid="_x0000_s1122" style="position:absolute;left:10021;top:27578;width:10002;height:6229" coordsize="10001,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文本框 1754" o:spid="_x0000_s1123" type="#_x0000_t202" style="position:absolute;width:1000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znL0A&#10;AADcAAAADwAAAGRycy9kb3ducmV2LnhtbERPSwrCMBDdC94hjODOpiqoVKOIIog7PwcYmrGtNpPS&#10;RFs9vREEd/N431msWlOKJ9WusKxgGMUgiFOrC84UXM67wQyE88gaS8uk4EUOVstuZ4GJtg0f6Xny&#10;mQgh7BJUkHtfJVK6NCeDLrIVceCutjboA6wzqWtsQrgp5SiOJ9JgwaEhx4o2OaX308Mo4NHWDNOy&#10;vcn1Gd/75qCb7c0r1e+16zkIT63/i3/uvQ7zx1P4PhMu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kCznL0AAADcAAAADwAAAAAAAAAAAAAAAACYAgAAZHJzL2Rvd25yZXYu&#10;eG1sUEsFBgAAAAAEAAQA9QAAAIIDAAAAAA==&#10;">
                          <v:textbox inset="0,0,0,0">
                            <w:txbxContent>
                              <w:p w:rsidR="004D2E5C" w:rsidRPr="00FE20A6" w:rsidRDefault="004D2E5C" w:rsidP="00FD506F">
                                <w:pPr>
                                  <w:pStyle w:val="aff4"/>
                                </w:pPr>
                                <w:r w:rsidRPr="00FE20A6">
                                  <w:rPr>
                                    <w:rFonts w:hint="eastAsia"/>
                                  </w:rPr>
                                  <w:t>毕业生质量调查</w:t>
                                </w:r>
                              </w:p>
                            </w:txbxContent>
                          </v:textbox>
                        </v:shape>
                        <v:shape id="文本框 1755" o:spid="_x0000_s1124" type="#_x0000_t202" style="position:absolute;top:2067;width:1000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8n7sAA&#10;AADcAAAADwAAAGRycy9kb3ducmV2LnhtbESPzarCQAyF94LvMERwp1MVRHodRRRB3PnzAKGT21Y7&#10;mdIZbfXpzUJwl3BOzvmyXHeuUk9qQunZwGScgCLOvC05N3C97EcLUCEiW6w8k4EXBViv+r0lpta3&#10;fKLnOeZKQjikaKCIsU61DllBDsPY18Si/fvGYZS1ybVtsJVwV+lpksy1w5KlocCatgVl9/PDGeDp&#10;zk2yqrvpzQXfh/Zo290tGjMcdJs/UJG6+DN/rw9W8GdCK8/IBHr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98n7sAAAADcAAAADwAAAAAAAAAAAAAAAACYAgAAZHJzL2Rvd25y&#10;ZXYueG1sUEsFBgAAAAAEAAQA9QAAAIUDAAAAAA==&#10;">
                          <v:textbox inset="0,0,0,0">
                            <w:txbxContent>
                              <w:p w:rsidR="004D2E5C" w:rsidRPr="00FE20A6" w:rsidRDefault="004D2E5C" w:rsidP="00FD506F">
                                <w:pPr>
                                  <w:pStyle w:val="aff4"/>
                                </w:pPr>
                                <w:r>
                                  <w:rPr>
                                    <w:rFonts w:hint="eastAsia"/>
                                  </w:rPr>
                                  <w:t>用人单位</w:t>
                                </w:r>
                                <w:r w:rsidRPr="00FE20A6">
                                  <w:rPr>
                                    <w:rFonts w:hint="eastAsia"/>
                                  </w:rPr>
                                  <w:t>调查</w:t>
                                </w:r>
                              </w:p>
                            </w:txbxContent>
                          </v:textbox>
                        </v:shape>
                        <v:shape id="文本框 1756" o:spid="_x0000_s1125" type="#_x0000_t202" style="position:absolute;top:4134;width:10001;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Cdb0A&#10;AADcAAAADwAAAGRycy9kb3ducmV2LnhtbERPSwrCMBDdC94hjODOpiqIVqOIIog7PwcYmrGtNpPS&#10;RFs9vREEd/N431msWlOKJ9WusKxgGMUgiFOrC84UXM67wRSE88gaS8uk4EUOVstuZ4GJtg0f6Xny&#10;mQgh7BJUkHtfJVK6NCeDLrIVceCutjboA6wzqWtsQrgp5SiOJ9JgwaEhx4o2OaX308Mo4NHWDNOy&#10;vcn1Gd/75qCb7c0r1e+16zkIT63/i3/uvQ7zxzP4PhMu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JOCdb0AAADcAAAADwAAAAAAAAAAAAAAAACYAgAAZHJzL2Rvd25yZXYu&#10;eG1sUEsFBgAAAAAEAAQA9QAAAIIDAAAAAA==&#10;">
                          <v:textbox inset="0,0,0,0">
                            <w:txbxContent>
                              <w:p w:rsidR="004D2E5C" w:rsidRPr="00FE20A6" w:rsidRDefault="004D2E5C" w:rsidP="00FD506F">
                                <w:pPr>
                                  <w:pStyle w:val="aff4"/>
                                </w:pPr>
                                <w:r>
                                  <w:rPr>
                                    <w:rFonts w:hint="eastAsia"/>
                                  </w:rPr>
                                  <w:t>第三方机构</w:t>
                                </w:r>
                                <w:r w:rsidRPr="00FE20A6">
                                  <w:rPr>
                                    <w:rFonts w:hint="eastAsia"/>
                                  </w:rPr>
                                  <w:t>调查</w:t>
                                </w:r>
                              </w:p>
                            </w:txbxContent>
                          </v:textbox>
                        </v:shape>
                      </v:group>
                      <v:group id="组合 1806" o:spid="_x0000_s1126" style="position:absolute;left:10021;top:16459;width:9995;height:10309" coordorigin=",79" coordsize="9994,10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ENv8MAAADdAAAADwAAAGRycy9kb3ducmV2LnhtbERPTYvCMBC9L+x/CLPg&#10;bU2rKNI1isgqHkTYKoi3oRnbYjMpTWzrvzeCsLd5vM+ZL3tTiZYaV1pWEA8jEMSZ1SXnCk7HzfcM&#10;hPPIGivLpOBBDpaLz485Jtp2/Edt6nMRQtglqKDwvk6kdFlBBt3Q1sSBu9rGoA+wyaVusAvhppKj&#10;KJpKgyWHhgJrWheU3dK7UbDtsFuN4992f7uuH5fj5HDex6TU4Ktf/YDw1Pt/8du902H+LJrC6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IQ2/wwAAAN0AAAAP&#10;AAAAAAAAAAAAAAAAAKoCAABkcnMvZG93bnJldi54bWxQSwUGAAAAAAQABAD6AAAAmgMAAAAA&#10;">
                        <v:shape id="文本框 1739" o:spid="_x0000_s1127" type="#_x0000_t202" style="position:absolute;top:8298;width:9994;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jebwA&#10;AADcAAAADwAAAGRycy9kb3ducmV2LnhtbERPSwrCMBDdC94hjODOphYRqUYRRRB3fg4wNGNbbSal&#10;ibZ6eiMI7ubxvrNYdaYST2pcaVnBOIpBEGdWl5wruJx3oxkI55E1VpZJwYscrJb93gJTbVs+0vPk&#10;cxFC2KWooPC+TqV0WUEGXWRr4sBdbWPQB9jkUjfYhnBTySSOp9JgyaGhwJo2BWX308Mo4GRrxlnV&#10;3eT6jO99e9Dt9uaVGg669RyEp87/xT/3Xof5kwS+z4QL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MWN5vAAAANwAAAAPAAAAAAAAAAAAAAAAAJgCAABkcnMvZG93bnJldi54&#10;bWxQSwUGAAAAAAQABAD1AAAAgQMAAAAA&#10;">
                          <v:textbox inset="0,0,0,0">
                            <w:txbxContent>
                              <w:p w:rsidR="004D2E5C" w:rsidRPr="00FE20A6" w:rsidRDefault="004D2E5C" w:rsidP="00FD506F">
                                <w:pPr>
                                  <w:pStyle w:val="aff4"/>
                                </w:pPr>
                                <w:r>
                                  <w:rPr>
                                    <w:rFonts w:hint="eastAsia"/>
                                  </w:rPr>
                                  <w:t>学生学业</w:t>
                                </w:r>
                                <w:r>
                                  <w:t>评估</w:t>
                                </w:r>
                              </w:p>
                            </w:txbxContent>
                          </v:textbox>
                        </v:shape>
                        <v:shape id="文本框 1740" o:spid="_x0000_s1128" type="#_x0000_t202" style="position:absolute;top:6236;width:9994;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G4r0A&#10;AADcAAAADwAAAGRycy9kb3ducmV2LnhtbERPSwrCMBDdC94hjODOpn4QqUYRRRB3fg4wNGNbbSal&#10;ibZ6eiMI7ubxvrNYtaYUT6pdYVnBMIpBEKdWF5wpuJx3gxkI55E1lpZJwYscrJbdzgITbRs+0vPk&#10;MxFC2CWoIPe+SqR0aU4GXWQr4sBdbW3QB1hnUtfYhHBTylEcT6XBgkNDjhVtckrvp4dRwKOtGaZl&#10;e5PrM773zUE325tXqt9r13MQnlr/F//cex3mT8bwfSZ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X3G4r0AAADcAAAADwAAAAAAAAAAAAAAAACYAgAAZHJzL2Rvd25yZXYu&#10;eG1sUEsFBgAAAAAEAAQA9QAAAIIDAAAAAA==&#10;">
                          <v:textbox inset="0,0,0,0">
                            <w:txbxContent>
                              <w:p w:rsidR="004D2E5C" w:rsidRPr="00FE20A6" w:rsidRDefault="004D2E5C" w:rsidP="00FD506F">
                                <w:pPr>
                                  <w:pStyle w:val="aff4"/>
                                </w:pPr>
                                <w:r>
                                  <w:rPr>
                                    <w:rFonts w:hint="eastAsia"/>
                                  </w:rPr>
                                  <w:t>课堂教学</w:t>
                                </w:r>
                                <w:r>
                                  <w:t>评估</w:t>
                                </w:r>
                              </w:p>
                            </w:txbxContent>
                          </v:textbox>
                        </v:shape>
                        <v:shape id="文本框 1741" o:spid="_x0000_s1129" type="#_x0000_t202" style="position:absolute;top:4175;width:9994;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elrwA&#10;AADcAAAADwAAAGRycy9kb3ducmV2LnhtbERPSwrCMBDdC94hjOBOU0VEqqmIIog7PwcYmrEfm0lp&#10;oq2e3giCu3m876zWnanEkxpXWFYwGUcgiFOrC84UXC/70QKE88gaK8uk4EUO1km/t8JY25ZP9Dz7&#10;TIQQdjEqyL2vYyldmpNBN7Y1ceButjHoA2wyqRtsQ7ip5DSK5tJgwaEhx5q2OaX388Mo4OnOTNKq&#10;K+Xmgu9De9TtrvRKDQfdZgnCU+f/4p/7oMP82Qy+z4QLZPI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lF6WvAAAANwAAAAPAAAAAAAAAAAAAAAAAJgCAABkcnMvZG93bnJldi54&#10;bWxQSwUGAAAAAAQABAD1AAAAgQMAAAAA&#10;">
                          <v:textbox inset="0,0,0,0">
                            <w:txbxContent>
                              <w:p w:rsidR="004D2E5C" w:rsidRPr="00FE20A6" w:rsidRDefault="004D2E5C" w:rsidP="00FD506F">
                                <w:pPr>
                                  <w:pStyle w:val="aff4"/>
                                </w:pPr>
                                <w:r>
                                  <w:rPr>
                                    <w:rFonts w:hint="eastAsia"/>
                                  </w:rPr>
                                  <w:t>课程评估</w:t>
                                </w:r>
                              </w:p>
                            </w:txbxContent>
                          </v:textbox>
                        </v:shape>
                        <v:shape id="文本框 1742" o:spid="_x0000_s1130" type="#_x0000_t202" style="position:absolute;top:2140;width:9994;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7Db0A&#10;AADcAAAADwAAAGRycy9kb3ducmV2LnhtbERPSwrCMBDdC94hjODOpoqKVKOIIog7PwcYmrGtNpPS&#10;RFs9vREEd/N431msWlOKJ9WusKxgGMUgiFOrC84UXM67wQyE88gaS8uk4EUOVstuZ4GJtg0f6Xny&#10;mQgh7BJUkHtfJVK6NCeDLrIVceCutjboA6wzqWtsQrgp5SiOp9JgwaEhx4o2OaX308Mo4NHWDNOy&#10;vcn1Gd/75qCb7c0r1e+16zkIT63/i3/uvQ7zxxP4PhMu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dj7Db0AAADcAAAADwAAAAAAAAAAAAAAAACYAgAAZHJzL2Rvd25yZXYu&#10;eG1sUEsFBgAAAAAEAAQA9QAAAIIDAAAAAA==&#10;">
                          <v:textbox inset="0,0,0,0">
                            <w:txbxContent>
                              <w:p w:rsidR="004D2E5C" w:rsidRPr="00FE20A6" w:rsidRDefault="004D2E5C" w:rsidP="00FD506F">
                                <w:pPr>
                                  <w:pStyle w:val="aff4"/>
                                </w:pPr>
                                <w:r>
                                  <w:rPr>
                                    <w:rFonts w:hint="eastAsia"/>
                                  </w:rPr>
                                  <w:t>专业评估</w:t>
                                </w:r>
                              </w:p>
                            </w:txbxContent>
                          </v:textbox>
                        </v:shape>
                        <v:shape id="文本框 1743" o:spid="_x0000_s1131" type="#_x0000_t202" style="position:absolute;top:79;width:9994;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lerwA&#10;AADcAAAADwAAAGRycy9kb3ducmV2LnhtbERPSwrCMBDdC94hjOBOU0VEqqmIIog7PwcYmrEfm0lp&#10;oq2e3giCu3m876zWnanEkxpXWFYwGUcgiFOrC84UXC/70QKE88gaK8uk4EUO1km/t8JY25ZP9Dz7&#10;TIQQdjEqyL2vYyldmpNBN7Y1ceButjHoA2wyqRtsQ7ip5DSK5tJgwaEhx5q2OaX388Mo4OnOTNKq&#10;K+Xmgu9De9TtrvRKDQfdZgnCU+f/4p/7oMP82Ry+z4QLZPI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CmV6vAAAANwAAAAPAAAAAAAAAAAAAAAAAJgCAABkcnMvZG93bnJldi54&#10;bWxQSwUGAAAAAAQABAD1AAAAgQMAAAAA&#10;">
                          <v:textbox inset="0,0,0,0">
                            <w:txbxContent>
                              <w:p w:rsidR="004D2E5C" w:rsidRPr="00FE20A6" w:rsidRDefault="004D2E5C" w:rsidP="00FD506F">
                                <w:pPr>
                                  <w:pStyle w:val="aff4"/>
                                </w:pPr>
                                <w:r>
                                  <w:rPr>
                                    <w:rFonts w:hint="eastAsia"/>
                                  </w:rPr>
                                  <w:t>教学单位</w:t>
                                </w:r>
                                <w:r>
                                  <w:t>评估</w:t>
                                </w:r>
                              </w:p>
                            </w:txbxContent>
                          </v:textbox>
                        </v:shape>
                      </v:group>
                      <v:shape id="AutoShape 211" o:spid="_x0000_s1132" type="#_x0000_t32" style="position:absolute;left:5120;top:21506;width:47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211" o:spid="_x0000_s1133" type="#_x0000_t32" style="position:absolute;left:5120;top:8266;width:47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gxsIAAADdAAAADwAAAGRycy9kb3ducmV2LnhtbERPTWsCMRC9C/0PYQreNFtBbbdGqYIg&#10;XkQttMdhM90N3UyWTdys/94Igrd5vM9ZrHpbi45abxwreBtnIIgLpw2XCr7P29E7CB+QNdaOScGV&#10;PKyWL4MF5tpFPlJ3CqVIIexzVFCF0ORS+qIii37sGuLE/bnWYkiwLaVuMaZwW8tJls2kRcOpocKG&#10;NhUV/6eLVWDiwXTNbhPX+59fryOZ69QZpYav/dcniEB9eIof7p1O8+cfM7h/k0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gxsIAAADdAAAADwAAAAAAAAAAAAAA&#10;AAChAgAAZHJzL2Rvd25yZXYueG1sUEsFBgAAAAAEAAQA+QAAAJADAAAAAA==&#10;">
                        <v:stroke endarrow="block"/>
                      </v:shape>
                      <v:shape id="文本框 1721" o:spid="_x0000_s1134" type="#_x0000_t202" style="position:absolute;left:2340;top:6071;width:2877;height:26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5/b8MA&#10;AADdAAAADwAAAGRycy9kb3ducmV2LnhtbERP22rCQBB9L/gPywh9KbppoVWjq3ghxTdR8wFDdkyi&#10;2dl0dzXp33cLhb7N4VxnsepNIx7kfG1Zwes4AUFcWF1zqSA/Z6MpCB+QNTaWScE3eVgtB08LTLXt&#10;+EiPUyhFDGGfooIqhDaV0hcVGfRj2xJH7mKdwRChK6V22MVw08i3JPmQBmuODRW2tK2ouJ3uRkG2&#10;O+SfPN03bna9drnNNi9fWa/U87Bfz0EE6sO/+M+913H+ZPYOv9/E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5/b8MAAADdAAAADwAAAAAAAAAAAAAAAACYAgAAZHJzL2Rv&#10;d25yZXYueG1sUEsFBgAAAAAEAAQA9QAAAIgDAAAAAA==&#10;">
                        <v:textbox style="layout-flow:vertical-ideographic" inset="0,0,0,0">
                          <w:txbxContent>
                            <w:p w:rsidR="004D2E5C" w:rsidRPr="00FA2EA5" w:rsidRDefault="004D2E5C" w:rsidP="009E1317">
                              <w:pPr>
                                <w:pStyle w:val="aff4"/>
                                <w:spacing w:line="280" w:lineRule="exact"/>
                                <w:rPr>
                                  <w:spacing w:val="20"/>
                                </w:rPr>
                              </w:pPr>
                              <w:r w:rsidRPr="00FA2EA5">
                                <w:rPr>
                                  <w:rFonts w:hint="eastAsia"/>
                                  <w:spacing w:val="20"/>
                                </w:rPr>
                                <w:t>质量信息搜集分析分类反馈</w:t>
                              </w:r>
                            </w:p>
                          </w:txbxContent>
                        </v:textbox>
                      </v:shape>
                    </v:group>
                    <v:shape id="直接箭头连接符 3" o:spid="_x0000_s1135" type="#_x0000_t32" style="position:absolute;left:19385;top:4608;width:28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WCnMUAAADdAAAADwAAAGRycy9kb3ducmV2LnhtbERPS0vDQBC+F/wPywje2o0iPmK3pa0I&#10;4qlNLMXbkB2z0exsurtN4r93C4K3+fieM1+OthU9+dA4VnA9y0AQV043XCt4L1+mDyBCRNbYOiYF&#10;PxRgubiYzDHXbuAd9UWsRQrhkKMCE2OXSxkqQxbDzHXEift03mJM0NdSexxSuG3lTZbdSYsNpwaD&#10;HW0MVd/FySpo+7fhuD99Hc3zti+LzeHDrH2n1NXluHoCEWmM/+I/96tO8+8fb+H8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WCnMUAAADdAAAADwAAAAAAAAAA&#10;AAAAAAChAgAAZHJzL2Rvd25yZXYueG1sUEsFBgAAAAAEAAQA+QAAAJMDAAAAAA==&#10;" strokecolor="black [3213]">
                      <v:stroke endarrow="block"/>
                      <o:lock v:ext="edit" shapetype="f"/>
                    </v:shape>
                    <v:shape id="直接箭头连接符 1" o:spid="_x0000_s1136" type="#_x0000_t32" style="position:absolute;left:8997;top:4608;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c68UAAADdAAAADwAAAGRycy9kb3ducmV2LnhtbERPTU8CMRC9m/AfmiHhJl09gC4UohgT&#10;40kXCOE22Q7b1e10acvu+u+tCYm3eXmfs1wPthEd+VA7VnA3zUAQl07XXCnYbV9vH0CEiKyxcUwK&#10;fijAejW6WWKuXc+f1BWxEimEQ44KTIxtLmUoDVkMU9cSJ+7kvMWYoK+k9tincNvI+yybSYs1pwaD&#10;LW0Mld/FxSpouvf+vL98nc3LR7ctNoejefatUpPx8LQAEWmI/+Kr+02n+fPHOfx9k06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cc68UAAADdAAAADwAAAAAAAAAA&#10;AAAAAAChAgAAZHJzL2Rvd25yZXYueG1sUEsFBgAAAAAEAAQA+QAAAJMDAAAAAA==&#10;" strokecolor="black [3213]">
                      <v:stroke endarrow="block"/>
                      <o:lock v:ext="edit" shapetype="f"/>
                    </v:shape>
                    <v:group id="组合 1906" o:spid="_x0000_s1137" style="position:absolute;width:8915;height:15474" coordsize="8915,15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8ACIsMAAADdAAAADwAAAGRycy9kb3ducmV2LnhtbERPS4vCMBC+C/6HMIK3&#10;Na2y4naNIqLiQRZ8wLK3oRnbYjMpTWzrv98Igrf5+J4zX3amFA3VrrCsIB5FIIhTqwvOFFzO248Z&#10;COeRNZaWScGDHCwX/d4cE21bPlJz8pkIIewSVJB7XyVSujQng25kK+LAXW1t0AdYZ1LX2IZwU8px&#10;FE2lwYJDQ44VrXNKb6e7UbBrsV1N4k1zuF3Xj7/z58/vISalhoNu9Q3CU+ff4pd7r8P8r2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wAIiwwAAAN0AAAAP&#10;AAAAAAAAAAAAAAAAAKoCAABkcnMvZG93bnJldi54bWxQSwUGAAAAAAQABAD6AAAAmgMAAAAA&#10;">
                      <v:shape id="文本框 1674" o:spid="_x0000_s1138" type="#_x0000_t202" style="position:absolute;width:8915;height:15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goqMMA&#10;AADdAAAADwAAAGRycy9kb3ducmV2LnhtbERPTWsCMRC9C/0PYQpeRJN6KLI1ShGKvbi2ttTrsBmz&#10;i5vJkkRd/fVNoeBtHu9z5sveteJMITaeNTxNFAjiypuGrYbvr7fxDERMyAZbz6ThShGWi4fBHAvj&#10;L/xJ512yIodwLFBDnVJXSBmrmhzGie+IM3fwwWHKMFhpAl5yuGvlVKln6bDh3FBjR6uaquPu5DRI&#10;dYojW15Xt5/1OnxsN+Ve2VLr4WP/+gIiUZ/u4n/3u8nzZ2oKf9/k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goqMMAAADdAAAADwAAAAAAAAAAAAAAAACYAgAAZHJzL2Rv&#10;d25yZXYueG1sUEsFBgAAAAAEAAQA9QAAAIgDAAAAAA==&#10;" fillcolor="#94dc9d [2732]">
                        <v:stroke dashstyle="dash"/>
                        <v:textbox inset="0,1mm,0">
                          <w:txbxContent>
                            <w:p w:rsidR="004D2E5C" w:rsidRPr="00F86D96" w:rsidRDefault="004D2E5C" w:rsidP="00FD506F">
                              <w:pPr>
                                <w:pStyle w:val="aff4"/>
                                <w:rPr>
                                  <w:b/>
                                </w:rPr>
                              </w:pPr>
                            </w:p>
                          </w:txbxContent>
                        </v:textbox>
                      </v:shape>
                      <v:shape id="直接箭头连接符 2" o:spid="_x0000_s1139" type="#_x0000_t32" style="position:absolute;left:3450;top:4572;width:2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IbOcQAAADdAAAADwAAAGRycy9kb3ducmV2LnhtbERPS2sCMRC+F/wPYYTealYLRbZG8YEg&#10;PdW1pfQ2bKabrZvJmsTd7b83hUJv8/E9Z7EabCM68qF2rGA6yUAQl07XXCl4O+0f5iBCRNbYOCYF&#10;PxRgtRzdLTDXrucjdUWsRArhkKMCE2ObSxlKQxbDxLXEifty3mJM0FdSe+xTuG3kLMuepMWaU4PB&#10;lraGynNxtQqa7qW/vF+/L2b32p2K7cen2fhWqfvxsH4GEWmI/+I/90Gn+fPsEX6/SS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Ihs5xAAAAN0AAAAPAAAAAAAAAAAA&#10;AAAAAKECAABkcnMvZG93bnJldi54bWxQSwUGAAAAAAQABAD5AAAAkgMAAAAA&#10;" strokecolor="black [3213]">
                        <v:stroke endarrow="block"/>
                      </v:shape>
                      <v:shape id="文本框 1675" o:spid="_x0000_s1140" type="#_x0000_t202" style="position:absolute;left:862;top:2846;width:2514;height:1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oGncIA&#10;AADdAAAADwAAAGRycy9kb3ducmV2LnhtbERPS2sCMRC+F/wPYQRvNetSiq5GUUFQeqkPPA+b2Ydu&#10;JkuSruu/N4VCb/PxPWex6k0jOnK+tqxgMk5AEOdW11wquJx371MQPiBrbCyTgid5WC0HbwvMtH3w&#10;kbpTKEUMYZ+hgiqENpPS5xUZ9GPbEkeusM5giNCVUjt8xHDTyDRJPqXBmmNDhS1tK8rvpx+j4Nxt&#10;/P54CzN9KDYy/Sq+06tbKzUa9us5iEB9+Bf/ufc6zp8mH/D7TTxB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gadwgAAAN0AAAAPAAAAAAAAAAAAAAAAAJgCAABkcnMvZG93&#10;bnJldi54bWxQSwUGAAAAAAQABAD1AAAAhwMAAAAA&#10;">
                        <v:textbox inset="0,0,0,0">
                          <w:txbxContent>
                            <w:p w:rsidR="004D2E5C" w:rsidRPr="00E4678D" w:rsidRDefault="004D2E5C" w:rsidP="001C048F">
                              <w:pPr>
                                <w:pStyle w:val="aff4"/>
                                <w:spacing w:beforeLines="50" w:before="120"/>
                              </w:pPr>
                              <w:r w:rsidRPr="00E4678D">
                                <w:rPr>
                                  <w:rFonts w:hint="eastAsia"/>
                                </w:rPr>
                                <w:t>学校定位</w:t>
                              </w:r>
                            </w:p>
                          </w:txbxContent>
                        </v:textbox>
                      </v:shape>
                      <v:shape id="文本框 1676" o:spid="_x0000_s1141" type="#_x0000_t202" style="position:absolute;left:5607;top:2846;width:2520;height:11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jBsIA&#10;AADdAAAADwAAAGRycy9kb3ducmV2LnhtbERPS2sCMRC+F/wPYQRvNetCi65GUUFQeqkPPA+b2Ydu&#10;JkuSruu/N4VCb/PxPWex6k0jOnK+tqxgMk5AEOdW11wquJx371MQPiBrbCyTgid5WC0HbwvMtH3w&#10;kbpTKEUMYZ+hgiqENpPS5xUZ9GPbEkeusM5giNCVUjt8xHDTyDRJPqXBmmNDhS1tK8rvpx+j4Nxt&#10;/P54CzN9KDYy/Sq+06tbKzUa9us5iEB9+Bf/ufc6zp8mH/D7TTxB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JqMGwgAAAN0AAAAPAAAAAAAAAAAAAAAAAJgCAABkcnMvZG93&#10;bnJldi54bWxQSwUGAAAAAAQABAD1AAAAhwMAAAAA&#10;">
                        <v:textbox inset="0,0,0,0">
                          <w:txbxContent>
                            <w:p w:rsidR="004D2E5C" w:rsidRPr="0027676D" w:rsidRDefault="004D2E5C" w:rsidP="001C048F">
                              <w:pPr>
                                <w:pStyle w:val="aff4"/>
                                <w:spacing w:beforeLines="50" w:before="120"/>
                              </w:pPr>
                              <w:r w:rsidRPr="00E4678D">
                                <w:rPr>
                                  <w:rFonts w:hint="eastAsia"/>
                                </w:rPr>
                                <w:t>人才培养目标</w:t>
                              </w:r>
                            </w:p>
                          </w:txbxContent>
                        </v:textbox>
                      </v:shape>
                      <v:shape id="文本框 2" o:spid="_x0000_s1142" type="#_x0000_t202" style="position:absolute;left:431;top:86;width:7956;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qeMIA&#10;AADaAAAADwAAAGRycy9kb3ducmV2LnhtbESPT2vCQBTE7wW/w/IEb82mORSbZhUpGHvwUqvg8ZF9&#10;+UOzb8PuGuO3dwuCx2FmfsMU68n0YiTnO8sK3pIUBHFldceNguPv9nUJwgdkjb1lUnAjD+vV7KXA&#10;XNsr/9B4CI2IEPY5KmhDGHIpfdWSQZ/YgTh6tXUGQ5SukdrhNcJNL7M0fZcGO44LLQ701VL1d7gY&#10;BcHX/Xapd3o/bE5l6Zrxg861Uov5tPkEEWgKz/Cj/a0VZPB/Jd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ep4wgAAANoAAAAPAAAAAAAAAAAAAAAAAJgCAABkcnMvZG93&#10;bnJldi54bWxQSwUGAAAAAAQABAD1AAAAhwMAAAAA&#10;" filled="f" stroked="f" strokeweight=".5pt">
                        <v:textbox inset="0,,0">
                          <w:txbxContent>
                            <w:p w:rsidR="004D2E5C" w:rsidRPr="00F86D96" w:rsidRDefault="004D2E5C" w:rsidP="00373A03">
                              <w:pPr>
                                <w:pStyle w:val="aff4"/>
                                <w:rPr>
                                  <w:b/>
                                </w:rPr>
                              </w:pPr>
                              <w:r w:rsidRPr="00F86D96">
                                <w:rPr>
                                  <w:rFonts w:hint="eastAsia"/>
                                  <w:b/>
                                </w:rPr>
                                <w:t>质量目标</w:t>
                              </w:r>
                            </w:p>
                            <w:p w:rsidR="004D2E5C" w:rsidRDefault="004D2E5C" w:rsidP="00373A03">
                              <w:pPr>
                                <w:ind w:firstLine="480"/>
                              </w:pPr>
                            </w:p>
                          </w:txbxContent>
                        </v:textbox>
                      </v:shape>
                    </v:group>
                    <v:group id="组合 16" o:spid="_x0000_s1143" style="position:absolute;left:22238;top:73;width:62497;height:15475" coordsize="62497,15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文本框 1662" o:spid="_x0000_s1144" type="#_x0000_t202" style="position:absolute;width:62497;height:15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H9sUA&#10;AADbAAAADwAAAGRycy9kb3ducmV2LnhtbESPQWvCQBCF74L/YRmhN93YQiupq4hQEKFNTa3Q25gd&#10;k2B2NmS3mv77zkHw9oZ5881782XvGnWhLtSeDUwnCSjiwtuaSwP7r7fxDFSIyBYbz2TgjwIsF8PB&#10;HFPrr7yjSx5LJRAOKRqoYmxTrUNRkcMw8S2x7E6+cxhl7EptO7wK3DX6MUmetcOa5UOFLa0rKs75&#10;rxPK/sl9H1af2c/xfXvKXg6UJfHDmIdRv3oFFamPd/PtemMlvqSXLiJ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Mf2xQAAANsAAAAPAAAAAAAAAAAAAAAAAJgCAABkcnMv&#10;ZG93bnJldi54bWxQSwUGAAAAAAQABAD1AAAAigMAAAAA&#10;" fillcolor="#94dc9d [2732]" strokecolor="black [3213]">
                        <v:stroke dashstyle="dash"/>
                        <v:textbox>
                          <w:txbxContent>
                            <w:p w:rsidR="004D2E5C" w:rsidRPr="00F86D96" w:rsidRDefault="004D2E5C" w:rsidP="00FD506F">
                              <w:pPr>
                                <w:pStyle w:val="aff4"/>
                                <w:rPr>
                                  <w:b/>
                                </w:rPr>
                              </w:pPr>
                            </w:p>
                          </w:txbxContent>
                        </v:textbox>
                      </v:shape>
                      <v:group id="组合 1710" o:spid="_x0000_s1145" style="position:absolute;left:45720;top:2862;width:7626;height:11767" coordsize="7629,1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ky28cAAADdAAAADwAAAGRycy9kb3ducmV2LnhtbESPQWvCQBCF70L/wzKF&#10;3nSTFm2JriLSlh5EMBaKtyE7JsHsbMhuk/jvnUOhtxnem/e+WW1G16ieulB7NpDOElDEhbc1lwa+&#10;Tx/TN1AhIltsPJOBGwXYrB8mK8ysH/hIfR5LJSEcMjRQxdhmWoeiIodh5lti0S6+cxhl7UptOxwk&#10;3DX6OUkW2mHN0lBhS7uKimv+6wx8DjhsX9L3fn+97G7n0/zws0/JmKfHcbsEFWmM/+a/6y8r+K+p&#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uky28cAAADd&#10;AAAADwAAAAAAAAAAAAAAAACqAgAAZHJzL2Rvd25yZXYueG1sUEsFBgAAAAAEAAQA+gAAAJ4DAAAA&#10;AA==&#10;">
                        <v:shape id="文本框 1664" o:spid="_x0000_s1146" type="#_x0000_t202" style="position:absolute;top:3498;width:1905;height:8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HL8A&#10;AADbAAAADwAAAGRycy9kb3ducmV2LnhtbERPTWuDQBC9F/oflgn01oxpoaQ2q5SCEMjFmB56HNyJ&#10;mrqz4m7V/PvsoZDj433v8sX2auLRd040bNYJKJbamU4aDd+n4nkLygcSQ70T1nBlD3n2+LCj1LhZ&#10;jjxVoVExRHxKGtoQhhTR1y1b8ms3sETu7EZLIcKxQTPSHMNtjy9J8oaWOokNLQ381XL9W/1ZDZ3D&#10;ig8XLJfSnLAu2Bzff4zWT6vl8wNU4CXcxf/uvdHwGtfHL/EHYH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n5ccvwAAANsAAAAPAAAAAAAAAAAAAAAAAJgCAABkcnMvZG93bnJl&#10;di54bWxQSwUGAAAAAAQABAD1AAAAhAMAAAAA&#10;" fillcolor="#c7edcc [3212]">
                          <v:textbox inset="0,0,0,0">
                            <w:txbxContent>
                              <w:p w:rsidR="004D2E5C" w:rsidRPr="00FE20A6" w:rsidRDefault="004D2E5C" w:rsidP="001C048F">
                                <w:pPr>
                                  <w:pStyle w:val="aff4"/>
                                  <w:spacing w:beforeLines="50" w:before="120"/>
                                </w:pPr>
                                <w:r w:rsidRPr="00C64EBD">
                                  <w:rPr>
                                    <w:rFonts w:hint="eastAsia"/>
                                  </w:rPr>
                                  <w:t>教学</w:t>
                                </w:r>
                                <w:r w:rsidRPr="00C64EBD">
                                  <w:t>单位</w:t>
                                </w:r>
                              </w:p>
                            </w:txbxContent>
                          </v:textbox>
                        </v:shape>
                        <v:shape id="文本框 1665" o:spid="_x0000_s1147" type="#_x0000_t202" style="position:absolute;left:1908;top:3498;width:1905;height:8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yh8IA&#10;AADbAAAADwAAAGRycy9kb3ducmV2LnhtbESPwWrDMBBE74H8g9hAb/E6KZTWjRJCwFDoJbZ76HGx&#10;NrYTa2Us1XH/vioUehxm5g2zO8y2VxOPvnOiYZOkoFhqZzppNHxU+foZlA8khnonrOGbPRz2y8WO&#10;MuPuUvBUhkZFiPiMNLQhDBmir1u25BM3sETv4kZLIcqxQTPSPcJtj9s0fUJLncSFlgY+tVzfyi+r&#10;oXNY8vsVz/PZVFjnbIqXT6P1w2o+voIKPIf/8F/7zWh43MDvl/gDc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0zKHwgAAANsAAAAPAAAAAAAAAAAAAAAAAJgCAABkcnMvZG93&#10;bnJldi54bWxQSwUGAAAAAAQABAD1AAAAhwMAAAAA&#10;" fillcolor="#c7edcc [3212]">
                          <v:textbox inset="0,0,0,0">
                            <w:txbxContent>
                              <w:p w:rsidR="004D2E5C" w:rsidRPr="00EA5CFD" w:rsidRDefault="004D2E5C" w:rsidP="001C048F">
                                <w:pPr>
                                  <w:pStyle w:val="aff4"/>
                                  <w:spacing w:beforeLines="50" w:before="120"/>
                                </w:pPr>
                                <w:r w:rsidRPr="00EA5CFD">
                                  <w:rPr>
                                    <w:rFonts w:hint="eastAsia"/>
                                  </w:rPr>
                                  <w:t>专业</w:t>
                                </w:r>
                              </w:p>
                            </w:txbxContent>
                          </v:textbox>
                        </v:shape>
                        <v:shape id="文本框 1666" o:spid="_x0000_s1148" type="#_x0000_t202" style="position:absolute;left:3816;top:3498;width:1905;height:8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PFwsIA&#10;AADdAAAADwAAAGRycy9kb3ducmV2LnhtbERPTWvCQBC9C/0PyxS8mUk9tCbNKqUgFHpJooceh+yY&#10;xGZnQ3ar8d93CwVv83ifU+xmO6gLT753ouEpSUGxNM700mo4HvarDSgfSAwNTljDjT3stg+LgnLj&#10;rlLxpQ6tiiHic9LQhTDmiL7p2JJP3MgSuZObLIUIpxbNRNcYbgdcp+kzWuolNnQ08nvHzXf9YzX0&#10;Dmv+PGM5l+aAzZ5NlX0ZrZeP89srqMBzuIv/3R8mzn/J1vD3TTwB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8XCwgAAAN0AAAAPAAAAAAAAAAAAAAAAAJgCAABkcnMvZG93&#10;bnJldi54bWxQSwUGAAAAAAQABAD1AAAAhwMAAAAA&#10;" fillcolor="#c7edcc [3212]">
                          <v:textbox inset="0,0,0,0">
                            <w:txbxContent>
                              <w:p w:rsidR="004D2E5C" w:rsidRPr="00EA5CFD" w:rsidRDefault="004D2E5C" w:rsidP="001C048F">
                                <w:pPr>
                                  <w:pStyle w:val="aff4"/>
                                  <w:spacing w:beforeLines="50" w:before="120"/>
                                </w:pPr>
                                <w:r w:rsidRPr="00EA5CFD">
                                  <w:rPr>
                                    <w:rFonts w:hint="eastAsia"/>
                                  </w:rPr>
                                  <w:t>课程</w:t>
                                </w:r>
                              </w:p>
                            </w:txbxContent>
                          </v:textbox>
                        </v:shape>
                        <v:shape id="文本框 1667" o:spid="_x0000_s1149" type="#_x0000_t202" style="position:absolute;left:5724;top:3498;width:1905;height:8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9gWcIA&#10;AADdAAAADwAAAGRycy9kb3ducmV2LnhtbERPTWvCQBC9C/0PyxR600lbsDV1lVIICL3E6KHHITtN&#10;otnZkF2T9N+7gtDbPN7nrLeTbdXAvW+caHheJKBYSmcaqTQcD9n8HZQPJIZaJ6zhjz1sNw+zNaXG&#10;jbLnoQiViiHiU9JQh9CliL6s2ZJfuI4lcr+utxQi7Cs0PY0x3Lb4kiRLtNRIbKip46+ay3NxsRoa&#10;hwV/nzCfcnPAMmOzX/0YrZ8ep88PUIGn8C++u3cmzn9bvcLtm3gC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2BZwgAAAN0AAAAPAAAAAAAAAAAAAAAAAJgCAABkcnMvZG93&#10;bnJldi54bWxQSwUGAAAAAAQABAD1AAAAhwMAAAAA&#10;" fillcolor="#c7edcc [3212]">
                          <v:textbox inset="0,0,0,0">
                            <w:txbxContent>
                              <w:p w:rsidR="004D2E5C" w:rsidRPr="00EA5CFD" w:rsidRDefault="004D2E5C" w:rsidP="001C048F">
                                <w:pPr>
                                  <w:pStyle w:val="aff4"/>
                                  <w:spacing w:beforeLines="50" w:before="120"/>
                                </w:pPr>
                                <w:r w:rsidRPr="00EA5CFD">
                                  <w:rPr>
                                    <w:rFonts w:hint="eastAsia"/>
                                  </w:rPr>
                                  <w:t>课堂</w:t>
                                </w:r>
                              </w:p>
                            </w:txbxContent>
                          </v:textbox>
                        </v:shape>
                        <v:shape id="文本框 1663" o:spid="_x0000_s1150" type="#_x0000_t202" style="position:absolute;width:7626;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sMUA&#10;AADbAAAADwAAAGRycy9kb3ducmV2LnhtbESPQWvCQBSE74L/YXlCb7ppDlZTVylqoaUgmpaCt8fu&#10;Mwlm36bZbUz/fVcQPA4z8w2zWPW2Fh21vnKs4HGSgCDWzlRcKPj6fB3PQPiAbLB2TAr+yMNqORws&#10;MDPuwgfq8lCICGGfoYIyhCaT0uuSLPqJa4ijd3KtxRBlW0jT4iXCbS3TJJlKixXHhRIbWpekz/mv&#10;VZD8nI9ah/3mnbvD925bPKXT7YdSD6P+5RlEoD7cw7f2m1GQzuH6Jf4A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KwxQAAANsAAAAPAAAAAAAAAAAAAAAAAJgCAABkcnMv&#10;ZG93bnJldi54bWxQSwUGAAAAAAQABAD1AAAAigMAAAAA&#10;" fillcolor="#c7edcc [3212]">
                          <v:textbox>
                            <w:txbxContent>
                              <w:p w:rsidR="004D2E5C" w:rsidRPr="00C86366" w:rsidRDefault="004D2E5C" w:rsidP="00FD506F">
                                <w:pPr>
                                  <w:pStyle w:val="aff4"/>
                                </w:pPr>
                                <w:r>
                                  <w:rPr>
                                    <w:rFonts w:hint="eastAsia"/>
                                  </w:rPr>
                                  <w:t>质量建设</w:t>
                                </w:r>
                              </w:p>
                            </w:txbxContent>
                          </v:textbox>
                        </v:shape>
                      </v:group>
                      <v:shape id="直接箭头连接符 1702" o:spid="_x0000_s1151" type="#_x0000_t32" style="position:absolute;left:17651;top:4611;width:21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a35sQAAADdAAAADwAAAGRycy9kb3ducmV2LnhtbERPTWvCQBC9F/wPywi91Y09VI2uIoKl&#10;WHrQlKC3ITsmwexs2F01+uu7gtDbPN7nzBadacSFnK8tKxgOEhDEhdU1lwp+s/XbGIQPyBoby6Tg&#10;Rh4W897LDFNtr7ylyy6UIoawT1FBFUKbSumLigz6gW2JI3e0zmCI0JVSO7zGcNPI9yT5kAZrjg0V&#10;trSqqDjtzkbB/ntyzm/5D23y4WRzQGf8PftU6rXfLacgAnXhX/x0f+k4f5yM4PFNPEH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JrfmxAAAAN0AAAAPAAAAAAAAAAAA&#10;AAAAAKECAABkcnMvZG93bnJldi54bWxQSwUGAAAAAAQABAD5AAAAkgMAAAAA&#10;">
                        <v:stroke endarrow="block"/>
                      </v:shape>
                      <v:shape id="直接箭头连接符 52" o:spid="_x0000_s1152" type="#_x0000_t32" style="position:absolute;left:7871;top:4611;width:21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aJSMYAAADdAAAADwAAAGRycy9kb3ducmV2LnhtbESPQU/DMAyF70j7D5EncWPpOKCpLJvG&#10;JiTECToQ4mY1pulonC7J2vLv8QGJm633/N7n9XbynRoopjawgeWiAEVcB9tyY+Dt+HizApUyssUu&#10;MBn4oQTbzexqjaUNI7/SUOVGSQinEg24nPtS61Q78pgWoScW7StEj1nW2GgbcZRw3+nborjTHluW&#10;Boc97R3V39XFG+iG5/H8fjmd3eFlOFb7j0/3EHtjrufT7h5Upin/m/+un6zgrwrBlW9kBL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GiUjGAAAA3QAAAA8AAAAAAAAA&#10;AAAAAAAAoQIAAGRycy9kb3ducmV2LnhtbFBLBQYAAAAABAAEAPkAAACUAwAAAAA=&#10;" strokecolor="black [3213]">
                        <v:stroke endarrow="block"/>
                        <o:lock v:ext="edit" shapetype="f"/>
                      </v:shape>
                      <v:group id="组合 1704" o:spid="_x0000_s1153" style="position:absolute;left:10098;top:2862;width:7620;height:11741" coordsize="7623,11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AuiBcQAAADdAAAADwAAAGRycy9kb3ducmV2LnhtbERPS2vCQBC+F/wPywi9&#10;1U1sqxKziogtPYjgA8TbkJ08MDsbstsk/vtuodDbfHzPSdeDqUVHrassK4gnEQjizOqKCwWX88fL&#10;AoTzyBpry6TgQQ7Wq9FTiom2PR+pO/lChBB2CSoovW8SKV1WkkE3sQ1x4HLbGvQBtoXULfYh3NRy&#10;GkUzabDi0FBiQ9uSsvvp2yj47LHfvMa7bn/Pt4/b+f1w3cek1PN42CxBeBr8v/jP/aXD/Hn0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AuiBcQAAADdAAAA&#10;DwAAAAAAAAAAAAAAAACqAgAAZHJzL2Rvd25yZXYueG1sUEsFBgAAAAAEAAQA+gAAAJsDAAAAAA==&#10;">
                        <v:shape id="文本框 1691" o:spid="_x0000_s1154" type="#_x0000_t202" style="position:absolute;top:3476;width:1904;height:8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pA8EA&#10;AADdAAAADwAAAGRycy9kb3ducmV2LnhtbERPS4vCMBC+C/sfwgjeNLWHRbtG0QXBxcv6YM9DM31o&#10;MylJrPXfmwXB23x8z1msetOIjpyvLSuYThIQxLnVNZcKzqfteAbCB2SNjWVS8CAPq+XHYIGZtnc+&#10;UHcMpYgh7DNUUIXQZlL6vCKDfmJb4sgV1hkMEbpSaof3GG4amSbJpzRYc2yosKXvivLr8WYUnLqN&#10;3x0uYa5/io1M98Vv+ufWSo2G/foLRKA+vMUv907H+bNkDv/fxB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rqQPBAAAA3QAAAA8AAAAAAAAAAAAAAAAAmAIAAGRycy9kb3du&#10;cmV2LnhtbFBLBQYAAAAABAAEAPUAAACGAwAAAAA=&#10;">
                          <v:textbox inset="0,0,0,0">
                            <w:txbxContent>
                              <w:p w:rsidR="004D2E5C" w:rsidRPr="00FE20A6" w:rsidRDefault="004D2E5C" w:rsidP="001C048F">
                                <w:pPr>
                                  <w:pStyle w:val="aff4"/>
                                  <w:spacing w:beforeLines="50" w:before="120"/>
                                </w:pPr>
                                <w:r w:rsidRPr="00C64EBD">
                                  <w:rPr>
                                    <w:rFonts w:hint="eastAsia"/>
                                  </w:rPr>
                                  <w:t>教室</w:t>
                                </w:r>
                              </w:p>
                            </w:txbxContent>
                          </v:textbox>
                        </v:shape>
                        <v:shape id="文本框 1692" o:spid="_x0000_s1155" type="#_x0000_t202" style="position:absolute;left:1905;top:3476;width:1904;height:8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jk8YA&#10;AADdAAAADwAAAGRycy9kb3ducmV2LnhtbESPQWsCMRCF7wX/Q5iCl1Kz60Fka5St0FLwIFURj8Nm&#10;ulm6mSxJqtt/3zkIvc3w3rz3zWoz+l5dKaYusIFyVoAiboLtuDVwOr49L0GljGyxD0wGfinBZj15&#10;WGFlw40/6XrIrZIQThUacDkPldapceQxzcJALNpXiB6zrLHVNuJNwn2v50Wx0B47lgaHA20dNd+H&#10;H2+gX5R1fCp251P5XnMdXi97twvGTB/H+gVUpjH/m+/XH1bwl6Xwyzcyg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njk8YAAADdAAAADwAAAAAAAAAAAAAAAACYAgAAZHJz&#10;L2Rvd25yZXYueG1sUEsFBgAAAAAEAAQA9QAAAIsDAAAAAA==&#10;">
                          <v:textbox inset=".5mm,0,0,0">
                            <w:txbxContent>
                              <w:p w:rsidR="004D2E5C" w:rsidRPr="00C64EBD" w:rsidRDefault="004D2E5C" w:rsidP="001C048F">
                                <w:pPr>
                                  <w:pStyle w:val="aff4"/>
                                  <w:spacing w:beforeLines="50" w:before="120"/>
                                </w:pPr>
                                <w:r w:rsidRPr="00C64EBD">
                                  <w:rPr>
                                    <w:rFonts w:hint="eastAsia"/>
                                  </w:rPr>
                                  <w:t>实验</w:t>
                                </w:r>
                                <w:r w:rsidRPr="00C64EBD">
                                  <w:t>室</w:t>
                                </w:r>
                              </w:p>
                            </w:txbxContent>
                          </v:textbox>
                        </v:shape>
                        <v:shape id="文本框 1693" o:spid="_x0000_s1156" type="#_x0000_t202" style="position:absolute;left:3810;top:3476;width:1904;height:8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z2MIA&#10;AADdAAAADwAAAGRycy9kb3ducmV2LnhtbERPS4vCMBC+L/gfwgje1rQ9iFajqCC47MUXnodm+tht&#10;JiXJ1u6/NwsL3ubje85qM5hW9OR8Y1lBOk1AEBdWN1wpuF0P73MQPiBrbC2Tgl/ysFmP3laYa/vg&#10;M/WXUIkYwj5HBXUIXS6lL2oy6Ke2I45caZ3BEKGrpHb4iOGmlVmSzKTBhmNDjR3tayq+Lz9GwbXf&#10;+eP5Kyz0R7mT2Wd5yu5uq9RkPGyXIAIN4SX+dx91nD9PU/j7Jp4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DPYwgAAAN0AAAAPAAAAAAAAAAAAAAAAAJgCAABkcnMvZG93&#10;bnJldi54bWxQSwUGAAAAAAQABAD1AAAAhwMAAAAA&#10;">
                          <v:textbox inset="0,0,0,0">
                            <w:txbxContent>
                              <w:p w:rsidR="004D2E5C" w:rsidRPr="00FE20A6" w:rsidRDefault="004D2E5C" w:rsidP="001C048F">
                                <w:pPr>
                                  <w:pStyle w:val="aff4"/>
                                  <w:spacing w:beforeLines="50" w:before="120"/>
                                </w:pPr>
                                <w:r w:rsidRPr="00C64EBD">
                                  <w:rPr>
                                    <w:rFonts w:hint="eastAsia"/>
                                  </w:rPr>
                                  <w:t>实习基地</w:t>
                                </w:r>
                              </w:p>
                            </w:txbxContent>
                          </v:textbox>
                        </v:shape>
                        <v:shape id="文本框 1694" o:spid="_x0000_s1157" type="#_x0000_t202" style="position:absolute;left:5715;top:3476;width:1904;height:8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r8EA&#10;AADdAAAADwAAAGRycy9kb3ducmV2LnhtbERPS4vCMBC+C/sfwizsTVN7WLQaRQXBxYsvPA/N9LHb&#10;TEqSrfXfG0HwNh/fc+bL3jSiI+drywrGowQEcW51zaWCy3k7nIDwAVljY5kU3MnDcvExmGOm7Y2P&#10;1J1CKWII+wwVVCG0mZQ+r8igH9mWOHKFdQZDhK6U2uEthptGpknyLQ3WHBsqbGlTUf53+jcKzt3a&#10;746/Yap/irVM98UhvbqVUl+f/WoGIlAf3uKXe6fj/Mk4hec38QS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Wra/BAAAA3QAAAA8AAAAAAAAAAAAAAAAAmAIAAGRycy9kb3du&#10;cmV2LnhtbFBLBQYAAAAABAAEAPUAAACGAwAAAAA=&#10;">
                          <v:textbox inset="0,0,0,0">
                            <w:txbxContent>
                              <w:p w:rsidR="004D2E5C" w:rsidRPr="00FE20A6" w:rsidRDefault="004D2E5C" w:rsidP="001C048F">
                                <w:pPr>
                                  <w:pStyle w:val="aff4"/>
                                  <w:spacing w:beforeLines="50" w:before="120"/>
                                </w:pPr>
                                <w:r w:rsidRPr="00C86366">
                                  <w:rPr>
                                    <w:rFonts w:hint="eastAsia"/>
                                  </w:rPr>
                                  <w:t>其他资源</w:t>
                                </w:r>
                              </w:p>
                            </w:txbxContent>
                          </v:textbox>
                        </v:shape>
                        <v:shape id="文本框 1695" o:spid="_x0000_s1158" type="#_x0000_t202" style="position:absolute;width:7623;height:3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iv4r0A&#10;AADdAAAADwAAAGRycy9kb3ducmV2LnhtbERPSwrCMBDdC94hjODOphURqUYRRRB3fg4wNGNbbSal&#10;ibZ6eiMI7ubxvrNYdaYST2pcaVlBEsUgiDOrS84VXM670QyE88gaK8uk4EUOVst+b4Gpti0f6Xny&#10;uQgh7FJUUHhfp1K6rCCDLrI1ceCutjHoA2xyqRtsQ7ip5DiOp9JgyaGhwJo2BWX308Mo4PHWJFnV&#10;3eT6jO99e9Dt9uaVGg669RyEp87/xT/3Xof5s2QC32/CC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4iv4r0AAADdAAAADwAAAAAAAAAAAAAAAACYAgAAZHJzL2Rvd25yZXYu&#10;eG1sUEsFBgAAAAAEAAQA9QAAAIIDAAAAAA==&#10;">
                          <v:textbox inset="0,0,0,0">
                            <w:txbxContent>
                              <w:p w:rsidR="004D2E5C" w:rsidRPr="0027676D" w:rsidRDefault="004D2E5C" w:rsidP="00FD506F">
                                <w:pPr>
                                  <w:pStyle w:val="aff4"/>
                                </w:pPr>
                                <w:r>
                                  <w:rPr>
                                    <w:rFonts w:hint="eastAsia"/>
                                  </w:rPr>
                                  <w:t>质量</w:t>
                                </w:r>
                                <w:r w:rsidRPr="00C64EBD">
                                  <w:rPr>
                                    <w:rFonts w:hint="eastAsia"/>
                                  </w:rPr>
                                  <w:t>条件</w:t>
                                </w:r>
                              </w:p>
                            </w:txbxContent>
                          </v:textbox>
                        </v:shape>
                      </v:group>
                      <v:group id="组合 1709" o:spid="_x0000_s1159" style="position:absolute;left:19957;top:2862;width:22746;height:11760" coordsize="22752,11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oNm8QAAADdAAAADwAAAGRycy9kb3ducmV2LnhtbERPS2vCQBC+F/wPywi9&#10;1U0srRqziogtPYjgA8TbkJ08MDsbstsk/vtuodDbfHzPSdeDqUVHrassK4gnEQjizOqKCwWX88fL&#10;HITzyBpry6TgQQ7Wq9FTiom2PR+pO/lChBB2CSoovW8SKV1WkkE3sQ1x4HLbGvQBtoXULfYh3NRy&#10;GkXv0mDFoaHEhrYlZffTt1Hw2WO/eY133f6ebx+389vhuo9JqefxsFmC8DT4f/Gf+0uH+bNo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goNm8QAAADdAAAA&#10;DwAAAAAAAAAAAAAAAACqAgAAZHJzL2Rvd25yZXYueG1sUEsFBgAAAAAEAAQA+gAAAJsDAAAAAA==&#10;">
                        <v:shape id="文本框 1679" o:spid="_x0000_s1160" type="#_x0000_t202" style="position:absolute;left:1915;top:3498;width:1905;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iYc8AA&#10;AADdAAAADwAAAGRycy9kb3ducmV2LnhtbERPTYvCMBC9C/sfwix4s9PtQbQaRRaEBS9aPXgcmrGt&#10;NpPSZLX++82C4G0e73OW68G26s69b5xo+EpSUCylM41UGk7H7WQGygcSQ60T1vBkD+vVx2hJuXEP&#10;OfC9CJWKIeJz0lCH0OWIvqzZkk9cxxK5i+sthQj7Ck1PjxhuW8zSdIqWGokNNXX8XXN5K36thsZh&#10;wbsr7oe9OWK5ZXOYn43W489hswAVeAhv8cv9Y+L8WZbB/zfxB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iYc8AAAADdAAAADwAAAAAAAAAAAAAAAACYAgAAZHJzL2Rvd25y&#10;ZXYueG1sUEsFBgAAAAAEAAQA9QAAAIUDAAAAAA==&#10;" fillcolor="#c7edcc [3212]">
                          <v:textbox inset="0,0,0,0">
                            <w:txbxContent>
                              <w:p w:rsidR="004D2E5C" w:rsidRDefault="004D2E5C" w:rsidP="001C048F">
                                <w:pPr>
                                  <w:spacing w:beforeLines="50" w:before="120" w:line="240" w:lineRule="exact"/>
                                  <w:ind w:firstLineChars="0" w:firstLine="0"/>
                                  <w:jc w:val="center"/>
                                </w:pPr>
                                <w:r w:rsidRPr="00E7494F">
                                  <w:rPr>
                                    <w:rFonts w:hint="eastAsia"/>
                                    <w:sz w:val="21"/>
                                  </w:rPr>
                                  <w:t>教学大纲</w:t>
                                </w:r>
                              </w:p>
                            </w:txbxContent>
                          </v:textbox>
                        </v:shape>
                        <v:shape id="文本框 1680" o:spid="_x0000_s1161" type="#_x0000_t202" style="position:absolute;left:3823;top:3498;width:1905;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96MAA&#10;AADdAAAADwAAAGRycy9kb3ducmV2LnhtbERPTYvCMBC9C/6HMII3O1VB3K5RRBAEL1o97HFoZttq&#10;MylN1O6/3wgLe5vH+5zVpreNenLnaycapkkKiqVwppZSw/WynyxB+UBiqHHCGn7Yw2Y9HKwoM+4l&#10;Z37moVQxRHxGGqoQ2gzRFxVb8olrWSL37TpLIcKuRNPRK4bbBmdpukBLtcSGilreVVzc84fVUDvM&#10;+XjDU38yFyz2bM4fX0br8ajffoIK3Id/8Z/7YOL85WwO72/iCbj+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Q96MAAAADdAAAADwAAAAAAAAAAAAAAAACYAgAAZHJzL2Rvd25y&#10;ZXYueG1sUEsFBgAAAAAEAAQA9QAAAIUDAAAAAA==&#10;" fillcolor="#c7edcc [3212]">
                          <v:textbox inset="0,0,0,0">
                            <w:txbxContent>
                              <w:p w:rsidR="004D2E5C" w:rsidRPr="00DE1E83" w:rsidRDefault="004D2E5C" w:rsidP="001C048F">
                                <w:pPr>
                                  <w:spacing w:beforeLines="50" w:before="120" w:line="240" w:lineRule="exact"/>
                                  <w:ind w:firstLineChars="0" w:firstLine="0"/>
                                  <w:jc w:val="center"/>
                                  <w:rPr>
                                    <w:sz w:val="21"/>
                                  </w:rPr>
                                </w:pPr>
                                <w:r>
                                  <w:rPr>
                                    <w:rFonts w:hint="eastAsia"/>
                                    <w:sz w:val="21"/>
                                  </w:rPr>
                                  <w:t>教材</w:t>
                                </w:r>
                              </w:p>
                            </w:txbxContent>
                          </v:textbox>
                        </v:shape>
                        <v:shape id="文本框 1681" o:spid="_x0000_s1162" type="#_x0000_t202" style="position:absolute;left:5731;top:3498;width:1905;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2lnMAA&#10;AADdAAAADwAAAGRycy9kb3ducmV2LnhtbERPTYvCMBC9C/6HMII3O1VE3K5RRBAEL1o97HFoZttq&#10;MylN1O6/3wgLe5vH+5zVpreNenLnaycapkkKiqVwppZSw/WynyxB+UBiqHHCGn7Yw2Y9HKwoM+4l&#10;Z37moVQxRHxGGqoQ2gzRFxVb8olrWSL37TpLIcKuRNPRK4bbBmdpukBLtcSGilreVVzc84fVUDvM&#10;+XjDU38yFyz2bM4fX0br8ajffoIK3Id/8Z/7YOL85WwO72/iCbj+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2lnMAAAADdAAAADwAAAAAAAAAAAAAAAACYAgAAZHJzL2Rvd25y&#10;ZXYueG1sUEsFBgAAAAAEAAQA9QAAAIUDAAAAAA==&#10;" fillcolor="#c7edcc [3212]">
                          <v:textbox inset="0,0,0,0">
                            <w:txbxContent>
                              <w:p w:rsidR="004D2E5C" w:rsidRPr="00885F21" w:rsidRDefault="004D2E5C" w:rsidP="001C048F">
                                <w:pPr>
                                  <w:pStyle w:val="aff4"/>
                                  <w:spacing w:beforeLines="50" w:before="120"/>
                                </w:pPr>
                                <w:r>
                                  <w:rPr>
                                    <w:rFonts w:hint="eastAsia"/>
                                  </w:rPr>
                                  <w:t>备课</w:t>
                                </w:r>
                              </w:p>
                            </w:txbxContent>
                          </v:textbox>
                        </v:shape>
                        <v:shape id="文本框 1682" o:spid="_x0000_s1163" type="#_x0000_t202" style="position:absolute;left:9508;top:3498;width:1905;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AB8AA&#10;AADdAAAADwAAAGRycy9kb3ducmV2LnhtbERPTYvCMBC9C/6HMII3O1VQ3K5RRBAEL1o97HFoZttq&#10;MylN1O6/3wgLe5vH+5zVpreNenLnaycapkkKiqVwppZSw/WynyxB+UBiqHHCGn7Yw2Y9HKwoM+4l&#10;Z37moVQxRHxGGqoQ2gzRFxVb8olrWSL37TpLIcKuRNPRK4bbBmdpukBLtcSGilreVVzc84fVUDvM&#10;+XjDU38yFyz2bM4fX0br8ajffoIK3Id/8Z/7YOL85WwO72/iCbj+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EAB8AAAADdAAAADwAAAAAAAAAAAAAAAACYAgAAZHJzL2Rvd25y&#10;ZXYueG1sUEsFBgAAAAAEAAQA9QAAAIUDAAAAAA==&#10;" fillcolor="#c7edcc [3212]">
                          <v:textbox inset="0,0,0,0">
                            <w:txbxContent>
                              <w:p w:rsidR="004D2E5C" w:rsidRPr="00FE20A6" w:rsidRDefault="004D2E5C" w:rsidP="001C048F">
                                <w:pPr>
                                  <w:pStyle w:val="aff4"/>
                                  <w:spacing w:beforeLines="50" w:before="120"/>
                                </w:pPr>
                                <w:r>
                                  <w:rPr>
                                    <w:rFonts w:hint="eastAsia"/>
                                  </w:rPr>
                                  <w:t>实验</w:t>
                                </w:r>
                              </w:p>
                            </w:txbxContent>
                          </v:textbox>
                        </v:shape>
                        <v:shape id="文本框 1683" o:spid="_x0000_s1164" type="#_x0000_t202" style="position:absolute;left:11416;top:3498;width:1905;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ecMAA&#10;AADdAAAADwAAAGRycy9kb3ducmV2LnhtbERPTYvCMBC9C/6HMAvedLoeRLumZVkQBC9aPXgcmtm2&#10;u82kNFHrvzeC4G0e73PW+WBbdeXeN040fM4SUCylM41UGk7HzXQJygcSQ60T1nBnD3k2Hq0pNe4m&#10;B74WoVIxRHxKGuoQuhTRlzVb8jPXsUTu1/WWQoR9haanWwy3Lc6TZIGWGokNNXX8U3P5X1yshsZh&#10;wbs/3A97c8Ryw+awOhutJx/D9xeowEN4i1/urYnzl/MFPL+JJ2D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OecMAAAADdAAAADwAAAAAAAAAAAAAAAACYAgAAZHJzL2Rvd25y&#10;ZXYueG1sUEsFBgAAAAAEAAQA9QAAAIUDAAAAAA==&#10;" fillcolor="#c7edcc [3212]">
                          <v:textbox inset="0,0,0,0">
                            <w:txbxContent>
                              <w:p w:rsidR="004D2E5C" w:rsidRPr="00C64EBD" w:rsidRDefault="004D2E5C" w:rsidP="001C048F">
                                <w:pPr>
                                  <w:pStyle w:val="aff4"/>
                                  <w:spacing w:beforeLines="50" w:before="120"/>
                                </w:pPr>
                                <w:r>
                                  <w:rPr>
                                    <w:rFonts w:hint="eastAsia"/>
                                  </w:rPr>
                                  <w:t>实习</w:t>
                                </w:r>
                              </w:p>
                            </w:txbxContent>
                          </v:textbox>
                        </v:shape>
                        <v:shape id="文本框 1684" o:spid="_x0000_s1165" type="#_x0000_t202" style="position:absolute;left:13325;top:3498;width:1905;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8768AA&#10;AADdAAAADwAAAGRycy9kb3ducmV2LnhtbERPTYvCMBC9C/6HMII3O9WDul2jiCAIXrR62OPQzLbV&#10;ZlKaqN1/vxEW9jaP9zmrTW8b9eTO1040TJMUFEvhTC2lhutlP1mC8oHEUOOENfywh816OFhRZtxL&#10;zvzMQ6liiPiMNFQhtBmiLyq25BPXskTu23WWQoRdiaajVwy3Dc7SdI6WaokNFbW8q7i45w+roXaY&#10;8/GGp/5kLljs2Zw/vozW41G//QQVuA//4j/3wcT5y9kC3t/EE3D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8768AAAADdAAAADwAAAAAAAAAAAAAAAACYAgAAZHJzL2Rvd25y&#10;ZXYueG1sUEsFBgAAAAAEAAQA9QAAAIUDAAAAAA==&#10;" fillcolor="#c7edcc [3212]">
                          <v:textbox inset="0,0,0,0">
                            <w:txbxContent>
                              <w:p w:rsidR="004D2E5C" w:rsidRPr="00885F21" w:rsidRDefault="004D2E5C" w:rsidP="001C048F">
                                <w:pPr>
                                  <w:pStyle w:val="aff4"/>
                                  <w:spacing w:beforeLines="50" w:before="120"/>
                                </w:pPr>
                                <w:r w:rsidRPr="00885F21">
                                  <w:rPr>
                                    <w:rFonts w:hint="eastAsia"/>
                                  </w:rPr>
                                  <w:t>作业</w:t>
                                </w:r>
                              </w:p>
                            </w:txbxContent>
                          </v:textbox>
                        </v:shape>
                        <v:shape id="文本框 1685" o:spid="_x0000_s1166" type="#_x0000_t202" style="position:absolute;left:15193;top:3498;width:1905;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vmcQA&#10;AADdAAAADwAAAGRycy9kb3ducmV2LnhtbESPQWvCQBCF74X+h2UKvdVJPRQbXYMIgUIvGnvwOGTH&#10;JJqdDdmtpv++cxC8zfDevPfNqph8b648xi6IhfdZBoalDq6TxsLPoXxbgImJxFEfhC38cYRi/fy0&#10;otyFm+z5WqXGaIjEnCy0KQ05Yqxb9hRnYWBR7RRGT0nXsUE30k3DfY/zLPtAT51oQ0sDb1uuL9Wv&#10;t9AFrPj7jLtp5w5Yl+z2n0dn7evLtFmCSTylh/l+/eUUfzFXXP1GR8D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Ar5nEAAAA3QAAAA8AAAAAAAAAAAAAAAAAmAIAAGRycy9k&#10;b3ducmV2LnhtbFBLBQYAAAAABAAEAPUAAACJAwAAAAA=&#10;" fillcolor="#c7edcc [3212]">
                          <v:textbox inset="0,0,0,0">
                            <w:txbxContent>
                              <w:p w:rsidR="004D2E5C" w:rsidRPr="00885F21" w:rsidRDefault="004D2E5C" w:rsidP="001C048F">
                                <w:pPr>
                                  <w:pStyle w:val="aff4"/>
                                  <w:spacing w:beforeLines="50" w:before="120"/>
                                </w:pPr>
                                <w:r w:rsidRPr="00885F21">
                                  <w:rPr>
                                    <w:rFonts w:hint="eastAsia"/>
                                  </w:rPr>
                                  <w:t>辅导答疑</w:t>
                                </w:r>
                              </w:p>
                            </w:txbxContent>
                          </v:textbox>
                        </v:shape>
                        <v:shape id="文本框 1686" o:spid="_x0000_s1167" type="#_x0000_t202" style="position:absolute;left:17102;top:3498;width:1905;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AsEA&#10;AADdAAAADwAAAGRycy9kb3ducmV2LnhtbERPTWvCQBC9F/oflil4q5N6kJi6ighCoRdNevA4ZKdJ&#10;NDsbstsk/ntXEHqbx/uc9XayrRq4940TDR/zBBRL6UwjlYaf4vCegvKBxFDrhDXc2MN28/qypsy4&#10;UU485KFSMUR8RhrqELoM0Zc1W/Jz17FE7tf1lkKEfYWmpzGG2xYXSbJES43Ehpo63tdcXvM/q6Fx&#10;mPP3BY/T0RRYHticVmej9ext2n2CCjyFf/HT/WXi/HSxgsc38QT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MCgLBAAAA3QAAAA8AAAAAAAAAAAAAAAAAmAIAAGRycy9kb3du&#10;cmV2LnhtbFBLBQYAAAAABAAEAPUAAACGAwAAAAA=&#10;" fillcolor="#c7edcc [3212]">
                          <v:textbox inset="0,0,0,0">
                            <w:txbxContent>
                              <w:p w:rsidR="004D2E5C" w:rsidRPr="00FE20A6" w:rsidRDefault="004D2E5C" w:rsidP="001C048F">
                                <w:pPr>
                                  <w:pStyle w:val="aff4"/>
                                  <w:spacing w:beforeLines="50" w:before="120"/>
                                </w:pPr>
                                <w:r w:rsidRPr="00C64EBD">
                                  <w:rPr>
                                    <w:rFonts w:hint="eastAsia"/>
                                  </w:rPr>
                                  <w:t>课程</w:t>
                                </w:r>
                                <w:r w:rsidRPr="00C64EBD">
                                  <w:t>设计</w:t>
                                </w:r>
                              </w:p>
                            </w:txbxContent>
                          </v:textbox>
                        </v:shape>
                        <v:shape id="文本框 1687" o:spid="_x0000_s1168" type="#_x0000_t202" style="position:absolute;left:18957;top:3498;width:1905;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81QsMA&#10;AADdAAAADwAAAGRycy9kb3ducmV2LnhtbESPQWvCQBCF7wX/wzKCtzpRoWjqKiIIBS8aPXgcstMk&#10;bXY2ZLca/33nUOhthvfmvW/W28G35s59bIJYmE0zMCxlcI1UFq6Xw+sSTEwkjtogbOHJEbab0cua&#10;chcecuZ7kSqjIRJzslCn1OWIsazZU5yGjkW1z9B7Srr2FbqeHhruW5xn2Rt6akQbaup4X3P5Xfx4&#10;C03Ago9feBpO7oLlgd15dXPWTsbD7h1M4iH9m/+uP5ziLxfKr9/oCL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81QsMAAADdAAAADwAAAAAAAAAAAAAAAACYAgAAZHJzL2Rv&#10;d25yZXYueG1sUEsFBgAAAAAEAAQA9QAAAIgDAAAAAA==&#10;" fillcolor="#c7edcc [3212]">
                          <v:textbox inset="0,0,0,0">
                            <w:txbxContent>
                              <w:p w:rsidR="004D2E5C" w:rsidRPr="00C64EBD" w:rsidRDefault="004D2E5C" w:rsidP="001C048F">
                                <w:pPr>
                                  <w:pStyle w:val="aff4"/>
                                  <w:spacing w:beforeLines="50" w:before="120"/>
                                </w:pPr>
                                <w:r w:rsidRPr="00C64EBD">
                                  <w:rPr>
                                    <w:rFonts w:hint="eastAsia"/>
                                  </w:rPr>
                                  <w:t>毕业设计</w:t>
                                </w:r>
                              </w:p>
                            </w:txbxContent>
                          </v:textbox>
                        </v:shape>
                        <v:shape id="Text Box 126" o:spid="_x0000_s1169" type="#_x0000_t202" style="position:absolute;left:20812;top:3498;width:1905;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Q2cAA&#10;AADdAAAADwAAAGRycy9kb3ducmV2LnhtbERPTYvCMBC9C/sfwix4s1MVRLtGWRYEwYtWDx6HZrat&#10;NpPSRO3++40geJvH+5zlureNunPnaycaxkkKiqVwppZSw+m4Gc1B+UBiqHHCGv7Yw3r1MVhSZtxD&#10;DnzPQ6liiPiMNFQhtBmiLyq25BPXskTu13WWQoRdiaajRwy3DU7SdIaWaokNFbX8U3FxzW9WQ+0w&#10;590F9/3eHLHYsDkszkbr4Wf//QUqcB/e4pd7a+L8+XQMz2/iCbj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OQ2cAAAADdAAAADwAAAAAAAAAAAAAAAACYAgAAZHJzL2Rvd25y&#10;ZXYueG1sUEsFBgAAAAAEAAQA9QAAAIUDAAAAAA==&#10;" fillcolor="#c7edcc [3212]">
                          <v:textbox inset="0,0,0,0">
                            <w:txbxContent>
                              <w:p w:rsidR="004D2E5C" w:rsidRPr="00C64EBD" w:rsidRDefault="004D2E5C" w:rsidP="001C048F">
                                <w:pPr>
                                  <w:pStyle w:val="aff4"/>
                                  <w:spacing w:beforeLines="50" w:before="120"/>
                                </w:pPr>
                                <w:r w:rsidRPr="00C64EBD">
                                  <w:rPr>
                                    <w:rFonts w:hint="eastAsia"/>
                                  </w:rPr>
                                  <w:t>考核</w:t>
                                </w:r>
                              </w:p>
                            </w:txbxContent>
                          </v:textbox>
                        </v:shape>
                        <v:shape id="文本框 1689" o:spid="_x0000_s1170" type="#_x0000_t202" style="position:absolute;left:7600;top:3498;width:1905;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OrsAA&#10;AADdAAAADwAAAGRycy9kb3ducmV2LnhtbERPTYvCMBC9C/6HMII3O1VB3K5RRBAEL1o97HFoZttq&#10;MylN1O6/3wgLe5vH+5zVpreNenLnaycapkkKiqVwppZSw/WynyxB+UBiqHHCGn7Yw2Y9HKwoM+4l&#10;Z37moVQxRHxGGqoQ2gzRFxVb8olrWSL37TpLIcKuRNPRK4bbBmdpukBLtcSGilreVVzc84fVUDvM&#10;+XjDU38yFyz2bM4fX0br8ajffoIK3Id/8Z/7YOL85XwG72/iCbj+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EOrsAAAADdAAAADwAAAAAAAAAAAAAAAACYAgAAZHJzL2Rvd25y&#10;ZXYueG1sUEsFBgAAAAAEAAQA9QAAAIUDAAAAAA==&#10;" fillcolor="#c7edcc [3212]">
                          <v:textbox inset="0,0,0,0">
                            <w:txbxContent>
                              <w:p w:rsidR="004D2E5C" w:rsidRPr="00C64EBD" w:rsidRDefault="004D2E5C" w:rsidP="001C048F">
                                <w:pPr>
                                  <w:pStyle w:val="aff4"/>
                                  <w:spacing w:beforeLines="50" w:before="120"/>
                                </w:pPr>
                                <w:r>
                                  <w:rPr>
                                    <w:rFonts w:hint="eastAsia"/>
                                  </w:rPr>
                                  <w:t>课堂讲授</w:t>
                                </w:r>
                              </w:p>
                            </w:txbxContent>
                          </v:textbox>
                        </v:shape>
                        <v:shape id="文本框 1688" o:spid="_x0000_s1171" type="#_x0000_t202" style="position:absolute;top:3498;width:1905;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zQcIA&#10;AADdAAAADwAAAGRycy9kb3ducmV2LnhtbERPTWvCQBC9F/wPywje6sRaiqauIoVAoZcYPXgcstMk&#10;mp0N2W2S/vtuodDbPN7n7A6TbdXAvW+caFgtE1AspTONVBou5+xxA8oHEkOtE9bwzR4O+9nDjlLj&#10;RjnxUIRKxRDxKWmoQ+hSRF/WbMkvXccSuU/XWwoR9hWansYYblt8SpIXtNRIbKip47eay3vxZTU0&#10;Dgv+uGE+5eaMZcbmtL0arRfz6fgKKvAU/sV/7ncT52/Wz/D7TTwB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DNBwgAAAN0AAAAPAAAAAAAAAAAAAAAAAJgCAABkcnMvZG93&#10;bnJldi54bWxQSwUGAAAAAAQABAD1AAAAhwMAAAAA&#10;" fillcolor="#c7edcc [3212]">
                          <v:textbox inset="0,0,0,0">
                            <w:txbxContent>
                              <w:p w:rsidR="004D2E5C" w:rsidRPr="00C64EBD" w:rsidRDefault="004D2E5C" w:rsidP="001C048F">
                                <w:pPr>
                                  <w:pStyle w:val="aff4"/>
                                  <w:spacing w:beforeLines="50" w:before="120"/>
                                </w:pPr>
                                <w:r w:rsidRPr="0021716E">
                                  <w:rPr>
                                    <w:rFonts w:hint="eastAsia"/>
                                  </w:rPr>
                                  <w:t>教学计划</w:t>
                                </w:r>
                              </w:p>
                            </w:txbxContent>
                          </v:textbox>
                        </v:shape>
                        <v:shape id="文本框 1678" o:spid="_x0000_s1172" type="#_x0000_t202" style="position:absolute;width:22752;height:3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x/8UA&#10;AADdAAAADwAAAGRycy9kb3ducmV2LnhtbERPTWvCQBC9F/oflil4qxtzsBJdQ2kVFEGqLYK3YXdM&#10;QrKzaXaN6b93C4Xe5vE+Z5EPthE9db5yrGAyTkAQa2cqLhR8fa6fZyB8QDbYOCYFP+QhXz4+LDAz&#10;7sYH6o+hEDGEfYYKyhDaTEqvS7Lox64ljtzFdRZDhF0hTYe3GG4bmSbJVFqsODaU2NJbSbo+Xq2C&#10;5Ls+ax0+3rfcH077VfGSTlc7pUZPw+scRKAh/Iv/3BsT58/SCfx+E0+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LH/xQAAAN0AAAAPAAAAAAAAAAAAAAAAAJgCAABkcnMv&#10;ZG93bnJldi54bWxQSwUGAAAAAAQABAD1AAAAigMAAAAA&#10;" fillcolor="#c7edcc [3212]">
                          <v:textbox>
                            <w:txbxContent>
                              <w:p w:rsidR="004D2E5C" w:rsidRPr="00EA5CFD" w:rsidRDefault="004D2E5C" w:rsidP="00FD506F">
                                <w:pPr>
                                  <w:pStyle w:val="aff4"/>
                                </w:pPr>
                                <w:r>
                                  <w:rPr>
                                    <w:rFonts w:hint="eastAsia"/>
                                  </w:rPr>
                                  <w:t>质量</w:t>
                                </w:r>
                                <w:r w:rsidRPr="00EA5CFD">
                                  <w:rPr>
                                    <w:rFonts w:hint="eastAsia"/>
                                  </w:rPr>
                                  <w:t>环节</w:t>
                                </w:r>
                              </w:p>
                            </w:txbxContent>
                          </v:textbox>
                        </v:shape>
                      </v:group>
                      <v:group id="组合 1718" o:spid="_x0000_s1173" style="position:absolute;left:2146;top:2862;width:5715;height:11805" coordsize="5721,11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J8+3ccAAADdAAAADwAAAGRycy9kb3ducmV2LnhtbESPQWvCQBCF70L/wzKF&#10;3nSTFm2JriLSlh5EMBaKtyE7JsHsbMhuk/jvnUOhtxnem/e+WW1G16ieulB7NpDOElDEhbc1lwa+&#10;Tx/TN1AhIltsPJOBGwXYrB8mK8ysH/hIfR5LJSEcMjRQxdhmWoeiIodh5lti0S6+cxhl7UptOxwk&#10;3DX6OUkW2mHN0lBhS7uKimv+6wx8DjhsX9L3fn+97G7n0/zws0/JmKfHcbsEFWmM/+a/6y8r+K+p&#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J8+3ccAAADd&#10;AAAADwAAAAAAAAAAAAAAAACqAgAAZHJzL2Rvd25yZXYueG1sUEsFBgAAAAAEAAQA+gAAAJ4DAAAA&#10;AA==&#10;">
                        <v:shape id="文本框 1697" o:spid="_x0000_s1174" type="#_x0000_t202" style="position:absolute;top:3534;width:1904;height:8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3KusAA&#10;AADdAAAADwAAAGRycy9kb3ducmV2LnhtbERPTYvCMBC9C/sfwix4s1MFRbtGWRYEwYtWDx6HZrat&#10;NpPSRO3++40geJvH+5zlureNunPnaycaxkkKiqVwppZSw+m4Gc1B+UBiqHHCGv7Yw3r1MVhSZtxD&#10;DnzPQ6liiPiMNFQhtBmiLyq25BPXskTu13WWQoRdiaajRwy3DU7SdIaWaokNFbX8U3FxzW9WQ+0w&#10;590F9/3eHLHYsDkszkbr4Wf//QUqcB/e4pd7a+L8+XgKz2/iCbj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3KusAAAADdAAAADwAAAAAAAAAAAAAAAACYAgAAZHJzL2Rvd25y&#10;ZXYueG1sUEsFBgAAAAAEAAQA9QAAAIUDAAAAAA==&#10;" fillcolor="#c7edcc [3212]">
                          <v:textbox inset="0,0,0,0">
                            <w:txbxContent>
                              <w:p w:rsidR="004D2E5C" w:rsidRPr="00C64EBD" w:rsidRDefault="004D2E5C" w:rsidP="001C048F">
                                <w:pPr>
                                  <w:pStyle w:val="aff4"/>
                                  <w:spacing w:beforeLines="50" w:before="120"/>
                                </w:pPr>
                                <w:r w:rsidRPr="00C64EBD">
                                  <w:rPr>
                                    <w:rFonts w:hint="eastAsia"/>
                                  </w:rPr>
                                  <w:t>管理人员</w:t>
                                </w:r>
                              </w:p>
                            </w:txbxContent>
                          </v:textbox>
                        </v:shape>
                        <v:shape id="文本框 1700" o:spid="_x0000_s1175" type="#_x0000_t202" style="position:absolute;left:1907;top:3534;width:1898;height:8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2sIA&#10;AADdAAAADwAAAGRycy9kb3ducmV2LnhtbERPTWvCQBC9F/wPywje6sRKi6auIoVAoZcYPXgcstMk&#10;mp0N2W2S/vtuodDbPN7n7A6TbdXAvW+caFgtE1AspTONVBou5+xxA8oHEkOtE9bwzR4O+9nDjlLj&#10;RjnxUIRKxRDxKWmoQ+hSRF/WbMkvXccSuU/XWwoR9hWansYYblt8SpIXtNRIbKip47eay3vxZTU0&#10;Dgv+uGE+5eaMZcbmtL0arRfz6fgKKvAU/sV/7ncT52/Wz/D7TTwB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WJbawgAAAN0AAAAPAAAAAAAAAAAAAAAAAJgCAABkcnMvZG93&#10;bnJldi54bWxQSwUGAAAAAAQABAD1AAAAhwMAAAAA&#10;" fillcolor="#c7edcc [3212]">
                          <v:textbox inset="0,0,0,0">
                            <w:txbxContent>
                              <w:p w:rsidR="004D2E5C" w:rsidRPr="00C64EBD" w:rsidRDefault="004D2E5C" w:rsidP="001C048F">
                                <w:pPr>
                                  <w:pStyle w:val="aff4"/>
                                  <w:spacing w:beforeLines="50" w:before="120"/>
                                </w:pPr>
                                <w:r w:rsidRPr="00C64EBD">
                                  <w:rPr>
                                    <w:rFonts w:hint="eastAsia"/>
                                  </w:rPr>
                                  <w:t>教师</w:t>
                                </w:r>
                              </w:p>
                            </w:txbxContent>
                          </v:textbox>
                        </v:shape>
                        <v:shape id="文本框 1701" o:spid="_x0000_s1176" type="#_x0000_t202" style="position:absolute;left:3814;top:3534;width:1899;height:8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lJMQA&#10;AADdAAAADwAAAGRycy9kb3ducmV2LnhtbESPQWvCQBCF74X+h2UKvdWJPRQbXaUUAkIvGnvwOGTH&#10;JJqdDdk1pv++cxC8zfDevPfNajP5zow8xDaIhfksA8NSBddKbeH3ULwtwMRE4qgLwhb+OMJm/fy0&#10;otyFm+x5LFNtNERiThaalPocMVYNe4qz0LOodgqDp6TrUKMb6KbhvsP3LPtAT61oQ0M9fzdcXcqr&#10;t9AGLPnnjLtp5w5YFez2n0dn7evL9LUEk3hKD/P9eusUfzFXXP1GR8D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sZSTEAAAA3QAAAA8AAAAAAAAAAAAAAAAAmAIAAGRycy9k&#10;b3ducmV2LnhtbFBLBQYAAAAABAAEAPUAAACJAwAAAAA=&#10;" fillcolor="#c7edcc [3212]">
                          <v:textbox inset="0,0,0,0">
                            <w:txbxContent>
                              <w:p w:rsidR="004D2E5C" w:rsidRDefault="004D2E5C" w:rsidP="001C048F">
                                <w:pPr>
                                  <w:pStyle w:val="aff4"/>
                                  <w:spacing w:beforeLines="50" w:before="120"/>
                                </w:pPr>
                                <w:r w:rsidRPr="00C64EBD">
                                  <w:rPr>
                                    <w:rFonts w:hint="eastAsia"/>
                                  </w:rPr>
                                  <w:t>学</w:t>
                                </w:r>
                              </w:p>
                              <w:p w:rsidR="004D2E5C" w:rsidRPr="00FE20A6" w:rsidRDefault="004D2E5C" w:rsidP="00FD506F">
                                <w:pPr>
                                  <w:pStyle w:val="aff4"/>
                                </w:pPr>
                                <w:r w:rsidRPr="00C64EBD">
                                  <w:rPr>
                                    <w:rFonts w:hint="eastAsia"/>
                                  </w:rPr>
                                  <w:t>生</w:t>
                                </w:r>
                              </w:p>
                            </w:txbxContent>
                          </v:textbox>
                        </v:shape>
                        <v:shape id="文本框 1698" o:spid="_x0000_s1177" type="#_x0000_t202" style="position:absolute;width:5721;height:3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DVsIA&#10;AADdAAAADwAAAGRycy9kb3ducmV2LnhtbERPS4vCMBC+C/sfwix4s6kPRLpGsQvCXgQfC17HZmxL&#10;m0m3ydr6740geJuP7znLdW9qcaPWlZYVjKMYBHFmdcm5gt/TdrQA4TyyxtoyKbiTg/XqY7DERNuO&#10;D3Q7+lyEEHYJKii8bxIpXVaQQRfZhjhwV9sa9AG2udQtdiHc1HISx3NpsOTQUGBD3wVl1fHfKDjv&#10;uv5eTVN/kU16jvcX+5dWM6WGn/3mC4Sn3r/FL/ePDvMX4zk8vw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UNWwgAAAN0AAAAPAAAAAAAAAAAAAAAAAJgCAABkcnMvZG93&#10;bnJldi54bWxQSwUGAAAAAAQABAD1AAAAhwMAAAAA&#10;" fillcolor="#c7edcc [3212]">
                          <v:textbox inset="1mm,.5mm,1mm,.5mm">
                            <w:txbxContent>
                              <w:p w:rsidR="004D2E5C" w:rsidRPr="00C64EBD" w:rsidRDefault="004D2E5C" w:rsidP="00FD506F">
                                <w:pPr>
                                  <w:pStyle w:val="aff4"/>
                                </w:pPr>
                                <w:r w:rsidRPr="00C64EBD">
                                  <w:rPr>
                                    <w:rFonts w:hint="eastAsia"/>
                                  </w:rPr>
                                  <w:t>质量执行</w:t>
                                </w:r>
                                <w:r>
                                  <w:rPr>
                                    <w:rFonts w:hint="eastAsia"/>
                                  </w:rPr>
                                  <w:t>/</w:t>
                                </w:r>
                                <w:r>
                                  <w:rPr>
                                    <w:rFonts w:hint="eastAsia"/>
                                  </w:rPr>
                                  <w:t>主体</w:t>
                                </w:r>
                              </w:p>
                            </w:txbxContent>
                          </v:textbox>
                        </v:shape>
                      </v:group>
                      <v:shape id="文本框 1817" o:spid="_x0000_s1178" type="#_x0000_t202" style="position:absolute;left:27750;top:79;width:6839;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cMA&#10;AADdAAAADwAAAGRycy9kb3ducmV2LnhtbERPO2vDMBDeC/kP4gLdGtkdUseJEkwgSYcudRvIeFjn&#10;B7FORlJt999XhUK3+/ietzvMphcjOd9ZVpCuEhDEldUdNwo+P05PGQgfkDX2lknBN3k47BcPO8y1&#10;nfidxjI0Ioawz1FBG8KQS+mrlgz6lR2II1dbZzBE6BqpHU4x3PTyOUnW0mDHsaHFgY4tVffyyygI&#10;vu5Pmb7ot6G4ns+uGTd0q5V6XM7FFkSgOfyL/9yvOs7P0hf4/Sae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ccMAAADdAAAADwAAAAAAAAAAAAAAAACYAgAAZHJzL2Rv&#10;d25yZXYueG1sUEsFBgAAAAAEAAQA9QAAAIgDAAAAAA==&#10;" filled="f" stroked="f" strokeweight=".5pt">
                        <v:textbox inset="0,,0">
                          <w:txbxContent>
                            <w:p w:rsidR="004D2E5C" w:rsidRPr="00F86D96" w:rsidRDefault="004D2E5C" w:rsidP="004626FC">
                              <w:pPr>
                                <w:pStyle w:val="aff4"/>
                                <w:rPr>
                                  <w:b/>
                                </w:rPr>
                              </w:pPr>
                              <w:r>
                                <w:rPr>
                                  <w:rFonts w:hint="eastAsia"/>
                                  <w:b/>
                                </w:rPr>
                                <w:t>质量因素</w:t>
                              </w:r>
                            </w:p>
                            <w:p w:rsidR="004D2E5C" w:rsidRDefault="004D2E5C" w:rsidP="004626FC">
                              <w:pPr>
                                <w:ind w:firstLine="480"/>
                                <w:jc w:val="center"/>
                              </w:pPr>
                            </w:p>
                          </w:txbxContent>
                        </v:textbox>
                      </v:shape>
                      <v:shape id="直接箭头连接符 28" o:spid="_x0000_s1179" type="#_x0000_t32" style="position:absolute;left:42778;top:4611;width:28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XZLsYAAADdAAAADwAAAGRycy9kb3ducmV2LnhtbESPQU/DMAyF70j8h8hI3Fi6HdDULZvY&#10;EBLiBN0mxM1qTFNonC7J2vLv8QGJm633/N7n9XbynRoopjawgfmsAEVcB9tyY+B4eLpbgkoZ2WIX&#10;mAz8UILt5vpqjaUNI7/RUOVGSQinEg24nPtS61Q78phmoScW7TNEj1nW2GgbcZRw3+lFUdxrjy1L&#10;g8Oe9o7q7+riDXTDy3g+Xb7O7vF1OFT79w+3i70xtzfTwwpUpin/m/+un63gLxfCL9/ICHr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F2S7GAAAA3QAAAA8AAAAAAAAA&#10;AAAAAAAAoQIAAGRycy9kb3ducmV2LnhtbFBLBQYAAAAABAAEAPkAAACUAwAAAAA=&#10;" strokecolor="black [3213]">
                        <v:stroke endarrow="block"/>
                        <o:lock v:ext="edit" shapetype="f"/>
                      </v:shape>
                      <v:shape id="文本框 1709" o:spid="_x0000_s1180" type="#_x0000_t202" style="position:absolute;left:57567;top:2862;width:2521;height:1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NTCL8A&#10;AADbAAAADwAAAGRycy9kb3ducmV2LnhtbERPTYvCMBC9C/6HMMLe7HT3sGo1yrIgCHvR6sHj0Ixt&#10;tZmUJmr33xtB8DaP9zmLVW8bdePO1040fCYpKJbCmVpKDYf9ejwF5QOJocYJa/hnD6vlcLCgzLi7&#10;7PiWh1LFEPEZaahCaDNEX1RsySeuZYncyXWWQoRdiaajewy3DX6l6TdaqiU2VNTyb8XFJb9aDbXD&#10;nP/OuO23Zo/Fms1udjRaf4z6nzmowH14i1/ujYnzJ/D8JR6Ay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w1MIvwAAANsAAAAPAAAAAAAAAAAAAAAAAJgCAABkcnMvZG93bnJl&#10;di54bWxQSwUGAAAAAAQABAD1AAAAhAMAAAAA&#10;" fillcolor="#c7edcc [3212]">
                        <v:textbox inset="0,0,0,0">
                          <w:txbxContent>
                            <w:p w:rsidR="004D2E5C" w:rsidRPr="0027676D" w:rsidRDefault="004D2E5C" w:rsidP="001C048F">
                              <w:pPr>
                                <w:pStyle w:val="aff4"/>
                                <w:spacing w:beforeLines="50" w:before="120"/>
                              </w:pPr>
                              <w:r w:rsidRPr="00C86366">
                                <w:rPr>
                                  <w:rFonts w:hint="eastAsia"/>
                                </w:rPr>
                                <w:t>人才培养</w:t>
                              </w:r>
                              <w:r w:rsidRPr="00C64EBD">
                                <w:rPr>
                                  <w:rFonts w:hint="eastAsia"/>
                                </w:rPr>
                                <w:t>效果</w:t>
                              </w:r>
                            </w:p>
                          </w:txbxContent>
                        </v:textbox>
                      </v:shape>
                      <v:shape id="直接箭头连接符 32" o:spid="_x0000_s1181" type="#_x0000_t32" style="position:absolute;left:53273;top:4611;width:4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JeLMEAAADbAAAADwAAAGRycy9kb3ducmV2LnhtbERPz2vCMBS+C/4P4Qm7aaqHIZ1RnDIY&#10;O82qjN0ezVtT17zUJLb1vzeHwY4f3+/VZrCN6MiH2rGC+SwDQVw6XXOl4HR8my5BhIissXFMCu4U&#10;YLMej1aYa9fzgboiViKFcMhRgYmxzaUMpSGLYeZa4sT9OG8xJugrqT32Kdw2cpFlz9JizanBYEs7&#10;Q+VvcbMKmu6jv55vl6vZf3bHYvf1bV59q9TTZNi+gIg0xH/xn/tdK1ikselL+g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gl4swQAAANsAAAAPAAAAAAAAAAAAAAAA&#10;AKECAABkcnMvZG93bnJldi54bWxQSwUGAAAAAAQABAD5AAAAjwMAAAAA&#10;" strokecolor="black [3213]">
                        <v:stroke endarrow="block"/>
                        <o:lock v:ext="edit" shapetype="f"/>
                      </v:shape>
                    </v:group>
                    <v:group id="组合 1891" o:spid="_x0000_s1182" style="position:absolute;left:62179;top:4608;width:21509;height:43105" coordsize="21509,43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IATMMAAADdAAAADwAAAGRycy9kb3ducmV2LnhtbERPS4vCMBC+C/6HMII3&#10;Tavs4naNIqLiQRZ8wLK3oRnbYjMpTWzrv98Igrf5+J4zX3amFA3VrrCsIB5HIIhTqwvOFFzO29EM&#10;hPPIGkvLpOBBDpaLfm+OibYtH6k5+UyEEHYJKsi9rxIpXZqTQTe2FXHgrrY26AOsM6lrbEO4KeUk&#10;ij6lwYJDQ44VrXNKb6e7UbBrsV1N401zuF3Xj7/zx8/vISalhoNu9Q3CU+ff4pd7r8P82V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wgBMwwAAAN0AAAAP&#10;AAAAAAAAAAAAAAAAAKoCAABkcnMvZG93bnJldi54bWxQSwUGAAAAAAQABAD6AAAAmgMAAAAA&#10;">
                      <v:shape id="文本框 1736" o:spid="_x0000_s1183" type="#_x0000_t202" style="position:absolute;left:14528;top:27114;width:3240;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4D2E5C" w:rsidRPr="00FE20A6" w:rsidRDefault="004D2E5C" w:rsidP="00FD506F">
                              <w:pPr>
                                <w:pStyle w:val="aff4"/>
                              </w:pPr>
                              <w:r w:rsidRPr="00412A18">
                                <w:rPr>
                                  <w:rFonts w:hint="eastAsia"/>
                                </w:rPr>
                                <w:t>中周期</w:t>
                              </w:r>
                            </w:p>
                          </w:txbxContent>
                        </v:textbox>
                      </v:shape>
                      <v:shape id="文本框 1725" o:spid="_x0000_s1184" type="#_x0000_t202" style="position:absolute;left:3603;top:13992;width:3240;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4D2E5C" w:rsidRPr="00412A18" w:rsidRDefault="004D2E5C" w:rsidP="00FD506F">
                              <w:pPr>
                                <w:pStyle w:val="aff4"/>
                              </w:pPr>
                              <w:r w:rsidRPr="00412A18">
                                <w:rPr>
                                  <w:rFonts w:hint="eastAsia"/>
                                </w:rPr>
                                <w:t>短周期</w:t>
                              </w:r>
                            </w:p>
                          </w:txbxContent>
                        </v:textbox>
                      </v:shape>
                      <v:shape id="文本框 1749" o:spid="_x0000_s1185" type="#_x0000_t202" style="position:absolute;left:18269;top:36258;width:3240;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4D2E5C" w:rsidRPr="00412A18" w:rsidRDefault="004D2E5C" w:rsidP="00FD506F">
                              <w:pPr>
                                <w:pStyle w:val="aff4"/>
                              </w:pPr>
                              <w:r w:rsidRPr="00412A18">
                                <w:rPr>
                                  <w:rFonts w:hint="eastAsia"/>
                                </w:rPr>
                                <w:t>长周期</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889" o:spid="_x0000_s1186" type="#_x0000_t34" style="position:absolute;left:-8272;top:8292;width:20758;height:421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GeLsIAAADdAAAADwAAAGRycy9kb3ducmV2LnhtbERPTWvCQBC9C/0PyxR6EbOxSkmiq7SF&#10;oifBVDwP2TEJZmdDdmuSf98VBG/zeJ+z3g6mETfqXG1ZwTyKQRAXVtdcKjj9/swSEM4ja2wsk4KR&#10;HGw3L5M1Ztr2fKRb7ksRQthlqKDyvs2kdEVFBl1kW+LAXWxn0AfYlVJ32Idw08j3OP6QBmsODRW2&#10;9F1Rcc3/jIL+QENqKf2a7orxHC8X+dybUam31+FzBcLT4J/ih3uvw/wkSeH+TThB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GeLsIAAADdAAAADwAAAAAAAAAAAAAA&#10;AAChAgAAZHJzL2Rvd25yZXYueG1sUEsFBgAAAAAEAAQA+QAAAJADAAAAAA==&#10;" adj="21638">
                        <v:stroke endarrow="block"/>
                      </v:shape>
                      <v:shape id="肘形连接符 1890" o:spid="_x0000_s1187" type="#_x0000_t34" style="position:absolute;left:-9460;top:9539;width:33987;height:1491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X8pscAAADdAAAADwAAAGRycy9kb3ducmV2LnhtbESPQWsCMRCF74X+hzAFL6VmFVrs1ihS&#10;LHjQQ1UKexs20822m8mSpLr9985B8DbDe/PeN/Pl4Dt1opjawAYm4wIUcR1sy42B4+HjaQYqZWSL&#10;XWAy8E8Jlov7uzmWNpz5k0773CgJ4VSiAZdzX2qdakce0zj0xKJ9h+gxyxobbSOeJdx3eloUL9pj&#10;y9LgsKd3R/Xv/s8b4LqvdqvnY9i66utxXW0PPI0/xowehtUbqExDvpmv1xsr+LNX4ZdvZAS9u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1fymxwAAAN0AAAAPAAAAAAAA&#10;AAAAAAAAAKECAABkcnMvZG93bnJldi54bWxQSwUGAAAAAAQABAD5AAAAlQMAAAAA&#10;" adj="21563">
                        <v:stroke endarrow="block"/>
                      </v:shape>
                      <v:shape id="肘形连接符 1894" o:spid="_x0000_s1188" type="#_x0000_t34" style="position:absolute;left:-7055;top:17228;width:32972;height:1878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vjJ8IAAADdAAAADwAAAGRycy9kb3ducmV2LnhtbERPS4vCMBC+C/6HMII3myquj2oUUYQF&#10;T3b1PjRjW2wmtYm266/fLCzsbT6+56y3nanEixpXWlYwjmIQxJnVJecKLl/H0QKE88gaK8uk4Jsc&#10;bDf93hoTbVs+0yv1uQgh7BJUUHhfJ1K6rCCDLrI1ceButjHoA2xyqRtsQ7ip5CSOZ9JgyaGhwJr2&#10;BWX39GkU1PH18DE+u3f7eE+PM3+al2l+Umo46HYrEJ46/y/+c3/qMH+xnMLvN+EE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vjJ8IAAADdAAAADwAAAAAAAAAAAAAA&#10;AAChAgAAZHJzL2Rvd25yZXYueG1sUEsFBgAAAAAEAAQA+QAAAJADAAAAAA==&#10;" adj="21593">
                        <v:stroke endarrow="block"/>
                      </v:shape>
                    </v:group>
                    <v:group id="组合 1900" o:spid="_x0000_s1189" style="position:absolute;left:7242;top:22457;width:22437;height:23838" coordorigin="292" coordsize="22440,238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U/zccAAADdAAAADwAAAGRycy9kb3ducmV2LnhtbESPQWvCQBCF70L/wzKF&#10;3nSTFqWNriLSlh5EMBaKtyE7JsHsbMhuk/jvnUOhtxnem/e+WW1G16ieulB7NpDOElDEhbc1lwa+&#10;Tx/TV1AhIltsPJOBGwXYrB8mK8ysH/hIfR5LJSEcMjRQxdhmWoeiIodh5lti0S6+cxhl7UptOxwk&#10;3DX6OUkW2mHN0lBhS7uKimv+6wx8DjhsX9L3fn+97G7n0/zws0/JmKfHcbsEFWmM/+a/6y8r+G+J&#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2U/zccAAADd&#10;AAAADwAAAAAAAAAAAAAAAACqAgAAZHJzL2Rvd25yZXYueG1sUEsFBgAAAAAEAAQA+gAAAJ4DAAAA&#10;AA==&#10;">
                      <v:shape id="文本框 1724" o:spid="_x0000_s1190" type="#_x0000_t202" style="position:absolute;left:292;width:22441;height:23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rNdcMA&#10;AADaAAAADwAAAGRycy9kb3ducmV2LnhtbESPQUvDQBSE74X+h+UVvNlNRayk2ZSiKEUvtfXg8ZF9&#10;TaK7b2P2mcZ/7xaEHoeZ+YYp1qN3aqA+toENLOYZKOIq2JZrA++Hp+t7UFGQLbrAZOCXIqzL6aTA&#10;3IYTv9Gwl1olCMccDTQiXa51rBryGOehI07eMfQeJcm+1rbHU4J7p2+y7E57bDktNNjRQ0PV1/7H&#10;G/h0w3h4XcrWCrvu+fsDH293L8ZczcbNCpTQKJfwf3trDSzhfCXdAF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rNdcMAAADaAAAADwAAAAAAAAAAAAAAAACYAgAAZHJzL2Rv&#10;d25yZXYueG1sUEsFBgAAAAAEAAQA9QAAAIgDAAAAAA==&#10;" fillcolor="#94dc9d [2732]">
                        <v:stroke dashstyle="dash"/>
                        <v:textbox inset="1mm">
                          <w:txbxContent>
                            <w:p w:rsidR="004D2E5C" w:rsidRPr="00F86D96" w:rsidRDefault="004D2E5C" w:rsidP="00A02C73">
                              <w:pPr>
                                <w:pStyle w:val="aff4"/>
                                <w:jc w:val="left"/>
                                <w:rPr>
                                  <w:b/>
                                </w:rPr>
                              </w:pPr>
                            </w:p>
                          </w:txbxContent>
                        </v:textbox>
                      </v:shape>
                      <v:group id="Group 223" o:spid="_x0000_s1191" style="position:absolute;left:9989;top:1321;width:9214;height:21450" coordorigin="4182,5242" coordsize="1452,3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FimcUAAADdAAAADwAAAGRycy9kb3ducmV2LnhtbERPS2vCQBC+F/wPywi9&#10;1U0MbSV1FQm29BCEqiC9DdkxCWZnQ3abx7/vFoTe5uN7zno7mkb01LnasoJ4EYEgLqyuuVRwPr0/&#10;rUA4j6yxsUwKJnKw3cwe1phqO/AX9UdfihDCLkUFlfdtKqUrKjLoFrYlDtzVdgZ9gF0pdYdDCDeN&#10;XEbRizRYc2iosKWsouJ2/DEKPgYcdkm87/PbNZu+T8+HSx6TUo/zcfcGwtPo/8V396cO81fJK/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BYpnFAAAA3QAA&#10;AA8AAAAAAAAAAAAAAAAAqgIAAGRycy9kb3ducmV2LnhtbFBLBQYAAAAABAAEAPoAAACcAwAAAAA=&#10;">
                        <v:group id="组合 1727" o:spid="_x0000_s1192" style="position:absolute;left:4182;top:5242;width:1452;height:3379" coordorigin="-1" coordsize="9214,21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nvbrxgAAAN0A&#10;AAAPAAAAAAAAAAAAAAAAAKoCAABkcnMvZG93bnJldi54bWxQSwUGAAAAAAQABAD6AAAAnQMAAAAA&#10;">
                          <v:shape id="文本框 1728" o:spid="_x0000_s1193" type="#_x0000_t202" style="position:absolute;left:2;width:9205;height:3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Jk1cMA&#10;AADdAAAADwAAAGRycy9kb3ducmV2LnhtbERPS4vCMBC+C/sfwix4kTVdRTHVKIsgeNiLDzwPzWxb&#10;bSalibb66zeC4G0+vucsVp2txI0aXzrW8D1MQBBnzpScazgeNl8zED4gG6wck4Y7eVgtP3oLTI1r&#10;eUe3fchFDGGfooYihDqV0mcFWfRDVxNH7s81FkOETS5Ng20Mt5UcJclUWiw5NhRY07qg7LK/Wg1X&#10;dVeTh98Mqt9TGy51rk7nh9K6/9n9zEEE6sJb/HJvTZw/Gyt4fhN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Jk1cMAAADdAAAADwAAAAAAAAAAAAAAAACYAgAAZHJzL2Rv&#10;d25yZXYueG1sUEsFBgAAAAAEAAQA9QAAAIgDAAAAAA==&#10;" fillcolor="#c7edcc [3212]">
                            <v:textbox inset="0,0,0,0">
                              <w:txbxContent>
                                <w:p w:rsidR="004D2E5C" w:rsidRPr="00FE20A6" w:rsidRDefault="004D2E5C" w:rsidP="00FD506F">
                                  <w:pPr>
                                    <w:pStyle w:val="aff4"/>
                                  </w:pPr>
                                  <w:r w:rsidRPr="00FE20A6">
                                    <w:rPr>
                                      <w:rFonts w:hint="eastAsia"/>
                                    </w:rPr>
                                    <w:t>党委常委会</w:t>
                                  </w:r>
                                </w:p>
                                <w:p w:rsidR="004D2E5C" w:rsidRPr="00FE20A6" w:rsidRDefault="004D2E5C" w:rsidP="00FD506F">
                                  <w:pPr>
                                    <w:pStyle w:val="aff4"/>
                                  </w:pPr>
                                  <w:r w:rsidRPr="00FE20A6">
                                    <w:rPr>
                                      <w:rFonts w:hint="eastAsia"/>
                                    </w:rPr>
                                    <w:t>校长办公会</w:t>
                                  </w:r>
                                </w:p>
                              </w:txbxContent>
                            </v:textbox>
                          </v:shape>
                          <v:shape id="文本框 1729" o:spid="_x0000_s1194" type="#_x0000_t202" style="position:absolute;left:-1;top:5883;width:9209;height:3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6+NcYA&#10;AADdAAAADwAAAGRycy9kb3ducmV2LnhtbESPQWvCQBCF7wX/wzKCl6IbpYqJriKC0EMvtcXzkB2T&#10;aHY2ZFcT/fWdQ8HbDO/Ne9+st72r1Z3aUHk2MJ0koIhzbysuDPz+HMZLUCEiW6w9k4EHBdhuBm9r&#10;zKzv+Jvux1goCeGQoYEyxibTOuQlOQwT3xCLdvatwyhrW2jbYifhrtazJFlohxVLQ4kN7UvKr8eb&#10;M3BLH+n8GQ7v9depi9emSE+XZ2rMaNjvVqAi9fFl/r/+tIK//BB++UZ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6+NcYAAADdAAAADwAAAAAAAAAAAAAAAACYAgAAZHJz&#10;L2Rvd25yZXYueG1sUEsFBgAAAAAEAAQA9QAAAIsDAAAAAA==&#10;" fillcolor="#c7edcc [3212]">
                            <v:textbox inset="0,0,0,0">
                              <w:txbxContent>
                                <w:p w:rsidR="004D2E5C" w:rsidRPr="00FE20A6" w:rsidRDefault="004D2E5C" w:rsidP="00FD506F">
                                  <w:pPr>
                                    <w:pStyle w:val="aff4"/>
                                  </w:pPr>
                                  <w:r w:rsidRPr="00FE20A6">
                                    <w:rPr>
                                      <w:rFonts w:hint="eastAsia"/>
                                    </w:rPr>
                                    <w:t>主管校领导</w:t>
                                  </w:r>
                                </w:p>
                                <w:p w:rsidR="004D2E5C" w:rsidRPr="00FE20A6" w:rsidRDefault="004D2E5C" w:rsidP="00FD506F">
                                  <w:pPr>
                                    <w:pStyle w:val="aff4"/>
                                  </w:pPr>
                                  <w:r w:rsidRPr="00FE20A6">
                                    <w:rPr>
                                      <w:rFonts w:hint="eastAsia"/>
                                    </w:rPr>
                                    <w:t>教学管理部门</w:t>
                                  </w:r>
                                </w:p>
                              </w:txbxContent>
                            </v:textbox>
                          </v:shape>
                          <v:shape id="文本框 1730" o:spid="_x0000_s1195" type="#_x0000_t202" style="position:absolute;top:11847;width:9213;height:3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IbrsQA&#10;AADdAAAADwAAAGRycy9kb3ducmV2LnhtbERPS2vCQBC+C/6HZQpepG4stZjUjUgh4KGXpsXzkJ0m&#10;abKzIbuax6/vFgre5uN7zuE4mlbcqHe1ZQXbTQSCuLC65lLB12f2uAfhPLLG1jIpmMjBMV0uDpho&#10;O/AH3XJfihDCLkEFlfddIqUrKjLoNrYjDty37Q36APtS6h6HEG5a+RRFL9JgzaGhwo7eKiqa/GoU&#10;XOMp3s0uW7fvl8E3XRlffuZYqdXDeHoF4Wn0d/G/+6zD/P3zFv6+CS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iG67EAAAA3QAAAA8AAAAAAAAAAAAAAAAAmAIAAGRycy9k&#10;b3ducmV2LnhtbFBLBQYAAAAABAAEAPUAAACJAwAAAAA=&#10;" fillcolor="#c7edcc [3212]">
                            <v:textbox inset="0,0,0,0">
                              <w:txbxContent>
                                <w:p w:rsidR="004D2E5C" w:rsidRPr="005F2E4F" w:rsidRDefault="004D2E5C" w:rsidP="00FD506F">
                                  <w:pPr>
                                    <w:pStyle w:val="aff4"/>
                                  </w:pPr>
                                  <w:r w:rsidRPr="005F2E4F">
                                    <w:rPr>
                                      <w:rFonts w:hint="eastAsia"/>
                                    </w:rPr>
                                    <w:t>教学单位</w:t>
                                  </w:r>
                                </w:p>
                              </w:txbxContent>
                            </v:textbox>
                          </v:shape>
                          <v:shape id="文本框 1731" o:spid="_x0000_s1196" type="#_x0000_t202" style="position:absolute;top:17731;width:9213;height:3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HKKMQA&#10;AADdAAAADwAAAGRycy9kb3ducmV2LnhtbERP32vCMBB+F/Y/hBv4pqlFnFSjyKbgEIa6IeztSG5t&#10;sbnUJtbuvzeDgW/38f28+bKzlWip8aVjBaNhAoJYO1NyruDrczOYgvAB2WDlmBT8kofl4qk3x8y4&#10;Gx+oPYZcxBD2GSooQqgzKb0uyKIfupo4cj+usRgibHJpGrzFcFvJNEkm0mLJsaHAml4L0ufj1SpI&#10;LudvrcP+7Z3bw+ljnb+kk/VOqf5zt5qBCNSFh/jfvTVx/nScwt838QS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RyijEAAAA3QAAAA8AAAAAAAAAAAAAAAAAmAIAAGRycy9k&#10;b3ducmV2LnhtbFBLBQYAAAAABAAEAPUAAACJAwAAAAA=&#10;" fillcolor="#c7edcc [3212]">
                            <v:textbox>
                              <w:txbxContent>
                                <w:p w:rsidR="004D2E5C" w:rsidRPr="00314339" w:rsidRDefault="004D2E5C" w:rsidP="00FD506F">
                                  <w:pPr>
                                    <w:pStyle w:val="aff4"/>
                                  </w:pPr>
                                  <w:r w:rsidRPr="00FE20A6">
                                    <w:rPr>
                                      <w:rFonts w:hint="eastAsia"/>
                                    </w:rPr>
                                    <w:t>教师</w:t>
                                  </w:r>
                                </w:p>
                              </w:txbxContent>
                            </v:textbox>
                          </v:shape>
                        </v:group>
                        <v:shape id="直接箭头连接符 1734" o:spid="_x0000_s1197" type="#_x0000_t32" style="position:absolute;left:4999;top:6006;width:3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vxB8MAAADdAAAADwAAAGRycy9kb3ducmV2LnhtbERPS2vCQBC+F/oflhF6qxvbIhJdRVqU&#10;XpsqeByzYx5mZ0N2GtP+elcoeJuP7zmL1eAa1VMXKs8GJuMEFHHubcWFgd335nkGKgiyxcYzGfil&#10;AKvl48MCU+sv/EV9JoWKIRxSNFCKtKnWIS/JYRj7ljhyJ985lAi7QtsOLzHcNfolSabaYcWxocSW&#10;3kvKz9mPM2DlmO3rfb+d/jXHbX2QelPvPox5Gg3rOSihQe7if/enjfNnb69w+yaeo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L8QfDAAAA3QAAAA8AAAAAAAAAAAAA&#10;AAAAoQIAAGRycy9kb3ducmV2LnhtbFBLBQYAAAAABAAEAPkAAACRAwAAAAA=&#10;">
                          <v:stroke endarrow="block"/>
                        </v:shape>
                        <v:shape id="直接箭头连接符 1735" o:spid="_x0000_s1198" type="#_x0000_t32" style="position:absolute;left:4503;top:6002;width:340;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lBbcEAAADdAAAADwAAAGRycy9kb3ducmV2LnhtbERPTWvCQBC9C/6HZQRvurFIsKmrtAWx&#10;x1al5yE7ZoPZmTS7auqv7xYEb/N4n7Nc975RF+pCLWxgNs1AEZdia64MHPabyQJUiMgWG2Ey8EsB&#10;1qvhYImFlSt/0WUXK5VCOBRowMXYFlqH0pHHMJWWOHFH6TzGBLtK2w6vKdw3+inLcu2x5tTgsKV3&#10;R+Vpd/YGdH78xNub2/5Ibk+zZ/k+yM0bMx71ry+gIvXxIb67P2yav5jP4f+bdIJe/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UFtwQAAAN0AAAAPAAAAAAAAAAAAAAAA&#10;AKECAABkcnMvZG93bnJldi54bWxQSwUGAAAAAAQABAD5AAAAjwMAAAAA&#10;">
                          <v:stroke endarrow="block"/>
                        </v:shape>
                        <v:shape id="直接箭头连接符 1746" o:spid="_x0000_s1199" type="#_x0000_t32" style="position:absolute;left:5014;top:6931;width:3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7M6MMAAADdAAAADwAAAGRycy9kb3ducmV2LnhtbERPS2vCQBC+F/oflhF6qxtLKxJdRVqU&#10;XpsqeByzYx5mZ0N2GtP+elcoeJuP7zmL1eAa1VMXKs8GJuMEFHHubcWFgd335nkGKgiyxcYzGfil&#10;AKvl48MCU+sv/EV9JoWKIRxSNFCKtKnWIS/JYRj7ljhyJ985lAi7QtsOLzHcNfolSabaYcWxocSW&#10;3kvKz9mPM2DlmO3rfb+d/jXHbX2QelPvPox5Gg3rOSihQe7if/enjfNnr29w+yaeo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uzOjDAAAA3QAAAA8AAAAAAAAAAAAA&#10;AAAAoQIAAGRycy9kb3ducmV2LnhtbFBLBQYAAAAABAAEAPkAAACRAwAAAAA=&#10;">
                          <v:stroke endarrow="block"/>
                        </v:shape>
                        <v:shape id="直接箭头连接符 1745" o:spid="_x0000_s1200" type="#_x0000_t32" style="position:absolute;left:4504;top:6933;width:340;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d6gcEAAADdAAAADwAAAGRycy9kb3ducmV2LnhtbERPTWvCQBC9F/wPyxR6qxulBJu6ShVE&#10;j60NPQ/ZMRvMzsTsqtFf3y0UepvH+5z5cvCtulAfGmEDk3EGirgS23BtoPzaPM9AhYhssRUmAzcK&#10;sFyMHuZYWLnyJ132sVYphEOBBlyMXaF1qBx5DGPpiBN3kN5jTLCvte3xmsJ9q6dZlmuPDacGhx2t&#10;HVXH/dkb0PnhA+8rtz1Jbo+TV/ku5e6NeXoc3t9ARRriv/jPvbNp/uwlh99v0gl68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Z3qBwQAAAN0AAAAPAAAAAAAAAAAAAAAA&#10;AKECAABkcnMvZG93bnJldi54bWxQSwUGAAAAAAQABAD5AAAAjwMAAAAA&#10;">
                          <v:stroke endarrow="block"/>
                        </v:shape>
                        <v:shape id="直接箭头连接符 1751" o:spid="_x0000_s1201" type="#_x0000_t32" style="position:absolute;left:5014;top:7858;width:3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D3BMMAAADdAAAADwAAAGRycy9kb3ducmV2LnhtbERPS2vCQBC+F/oflin0VjctopK6irQo&#10;vTYqeByz0zzMzobsGNP++q4geJuP7znz5eAa1VMXKs8GXkcJKOLc24oLA7vt+mUGKgiyxcYzGfil&#10;AMvF48McU+sv/E19JoWKIRxSNFCKtKnWIS/JYRj5ljhyP75zKBF2hbYdXmK4a/Rbkky0w4pjQ4kt&#10;fZSUn7KzM2DlmO3rfb+Z/DXHTX2Qel3vPo15fhpW76CEBrmLb+4vG+fPxlO4fhNP0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w9wTDAAAA3QAAAA8AAAAAAAAAAAAA&#10;AAAAoQIAAGRycy9kb3ducmV2LnhtbFBLBQYAAAAABAAEAPkAAACRAwAAAAA=&#10;">
                          <v:stroke endarrow="block"/>
                        </v:shape>
                        <v:shape id="直接箭头连接符 54" o:spid="_x0000_s1202" type="#_x0000_t32" style="position:absolute;left:4512;top:7862;width:340;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RLaMQAAADdAAAADwAAAGRycy9kb3ducmV2LnhtbESPQU/DMAyF70j8h8hI3Fg6hKqtLJsY&#10;EoIjbNPOVuM11Rq7a8JW9uvxAYmbrff83ufFaoydOdOQWmEH00kBhrgW33LjYLd9e5iBSRnZYydM&#10;Dn4owWp5e7PAysuFv+i8yY3REE4VOgg595W1qQ4UMU2kJ1btIEPErOvQWD/gRcNjZx+LorQRW9aG&#10;gD29BqqPm+/owJaHT7yuw/tJSn+czmW/k2t07v5ufHkGk2nM/+a/6w+v+LMnxdVvdAS7/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tEtoxAAAAN0AAAAPAAAAAAAAAAAA&#10;AAAAAKECAABkcnMvZG93bnJldi54bWxQSwUGAAAAAAQABAD5AAAAkgMAAAAA&#10;">
                          <v:stroke endarrow="block"/>
                        </v:shape>
                      </v:group>
                      <v:shape id="文本框 1836" o:spid="_x0000_s1203" type="#_x0000_t202" style="position:absolute;left:296;width:9000;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HisMA&#10;AADdAAAADwAAAGRycy9kb3ducmV2LnhtbERPyWrDMBC9F/IPYgK5NXISMI4bJYRA3B56qdtAj4M1&#10;Xog1MpJqu39fFQq9zeOtczjNphcjOd9ZVrBZJyCIK6s7bhR8vF8fMxA+IGvsLZOCb/JwOi4eDphr&#10;O/EbjWVoRAxhn6OCNoQhl9JXLRn0azsQR662zmCI0DVSO5xiuOnlNklSabDj2NDiQJeWqnv5ZRQE&#10;X/fXTD/r1+F8KwrXjHv6rJVaLefzE4hAc/gX/7lfdJyf7VL4/SaeII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lHisMAAADdAAAADwAAAAAAAAAAAAAAAACYAgAAZHJzL2Rv&#10;d25yZXYueG1sUEsFBgAAAAAEAAQA9QAAAIgDAAAAAA==&#10;" filled="f" stroked="f" strokeweight=".5pt">
                        <v:textbox inset="0,,0">
                          <w:txbxContent>
                            <w:p w:rsidR="004D2E5C" w:rsidRPr="00F86D96" w:rsidRDefault="004D2E5C" w:rsidP="004D22F6">
                              <w:pPr>
                                <w:pStyle w:val="aff4"/>
                                <w:rPr>
                                  <w:b/>
                                </w:rPr>
                              </w:pPr>
                              <w:r>
                                <w:rPr>
                                  <w:rFonts w:hint="eastAsia"/>
                                  <w:b/>
                                </w:rPr>
                                <w:t>质量改进机构</w:t>
                              </w:r>
                            </w:p>
                            <w:p w:rsidR="004D2E5C" w:rsidRDefault="004D2E5C" w:rsidP="004D22F6">
                              <w:pPr>
                                <w:ind w:firstLine="480"/>
                                <w:jc w:val="center"/>
                              </w:pPr>
                            </w:p>
                          </w:txbxContent>
                        </v:textbox>
                      </v:shape>
                    </v:group>
                    <v:group id="组合 1801" o:spid="_x0000_s1204" style="position:absolute;left:1170;top:15361;width:28800;height:35842" coordsize="28800,35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siVy8MAAADdAAAADwAAAGRycy9kb3ducmV2LnhtbERPTYvCMBC9C/6HMII3&#10;TbuLIl2jiOwuHkSwCrK3oRnbYjMpTbat/94Igrd5vM9ZrntTiZYaV1pWEE8jEMSZ1SXnCs6nn8kC&#10;hPPIGivLpOBODtar4WCJibYdH6lNfS5CCLsEFRTe14mULivIoJvamjhwV9sY9AE2udQNdiHcVPIj&#10;iubSYMmhocCatgVlt/TfKPjtsNt8xt/t/nbd3v9Os8NlH5NS41G/+QLhqfdv8cu902H+Ior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2yJXLwwAAAN0AAAAP&#10;AAAAAAAAAAAAAAAAAKoCAABkcnMvZG93bnJldi54bWxQSwUGAAAAAAQABAD6AAAAmgMAAAAA&#10;">
                      <v:shape id="文本框 1761" o:spid="_x0000_s1205" type="#_x0000_t202" style="position:absolute;left:15581;top:32113;width:9214;height:3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0O7sA&#10;AADbAAAADwAAAGRycy9kb3ducmV2LnhtbERPSwrCMBDdC94hjOBOU7sQqcZSFEHc+TnA0IxttZmU&#10;Jtrq6Y0guJvH+84q7U0tntS6yrKC2TQCQZxbXXGh4HLeTRYgnEfWWFsmBS9ykK6HgxUm2nZ8pOfJ&#10;FyKEsEtQQel9k0jp8pIMuqltiAN3ta1BH2BbSN1iF8JNLeMomkuDFYeGEhvalJTfTw+jgOOtmeV1&#10;f5PZGd/77qC77c0rNR712RKEp97/xT/3Xof5MXx/CQfI9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7ctDu7AAAA2wAAAA8AAAAAAAAAAAAAAAAAmAIAAGRycy9kb3ducmV2Lnht&#10;bFBLBQYAAAAABAAEAPUAAACAAwAAAAA=&#10;">
                        <v:textbox inset="0,0,0,0">
                          <w:txbxContent>
                            <w:p w:rsidR="004D2E5C" w:rsidRPr="00314339" w:rsidRDefault="004D2E5C" w:rsidP="00FD506F">
                              <w:pPr>
                                <w:pStyle w:val="aff4"/>
                              </w:pPr>
                              <w:r w:rsidRPr="00FE20A6">
                                <w:rPr>
                                  <w:rFonts w:hint="eastAsia"/>
                                </w:rPr>
                                <w:t>社会公众</w:t>
                              </w:r>
                            </w:p>
                          </w:txbxContent>
                        </v:textbox>
                      </v:shape>
                      <v:shape id="文本框 1719" o:spid="_x0000_s1206" type="#_x0000_t202" style="position:absolute;top:2267;width:28800;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vYb0A&#10;AADdAAAADwAAAGRycy9kb3ducmV2LnhtbERPSwrCMBDdC94hjODOpoqIVqOIIog7PwcYmrGtNpPS&#10;RFs9vREEd/N431msWlOKJ9WusKxgGMUgiFOrC84UXM67wRSE88gaS8uk4EUOVstuZ4GJtg0f6Xny&#10;mQgh7BJUkHtfJVK6NCeDLrIVceCutjboA6wzqWtsQrgp5SiOJ9JgwaEhx4o2OaX308Mo4NHWDNOy&#10;vcn1Gd/75qCb7c0r1e+16zkIT63/i3/uvQ7zp+MZfL8JJ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jovYb0AAADdAAAADwAAAAAAAAAAAAAAAACYAgAAZHJzL2Rvd25yZXYu&#10;eG1sUEsFBgAAAAAEAAQA9QAAAIIDAAAAAA==&#10;">
                        <v:textbox inset="0,0,0,0">
                          <w:txbxContent>
                            <w:p w:rsidR="004D2E5C" w:rsidRPr="003F73AC" w:rsidRDefault="004D2E5C" w:rsidP="00FD506F">
                              <w:pPr>
                                <w:pStyle w:val="aff4"/>
                              </w:pPr>
                              <w:r w:rsidRPr="003F73AC">
                                <w:rPr>
                                  <w:rFonts w:hint="eastAsia"/>
                                </w:rPr>
                                <w:t>激励约束</w:t>
                              </w:r>
                              <w:r>
                                <w:rPr>
                                  <w:rFonts w:hint="eastAsia"/>
                                </w:rPr>
                                <w:t>持续改进</w:t>
                              </w:r>
                            </w:p>
                          </w:txbxContent>
                        </v:textbox>
                      </v:shape>
                      <v:shape id="AutoShape 216" o:spid="_x0000_s1207" type="#_x0000_t32" style="position:absolute;left:14410;width:0;height:215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FWFMMAAADdAAAADwAAAGRycy9kb3ducmV2LnhtbERPTWvCQBC9F/oflhF6qxtDKpq6SrEU&#10;SvFi9OBxyE43wexsyI6a/vtuoeBtHu9zVpvRd+pKQ2wDG5hNM1DEdbAtOwPHw8fzAlQUZItdYDLw&#10;QxE268eHFZY23HhP10qcSiEcSzTQiPSl1rFuyGOchp44cd9h8CgJDk7bAW8p3Hc6z7K59thyamiw&#10;p21D9bm6eAOno98t8+Ldu8IdZC/01ebF3Jinyfj2CkpolLv43/1p0/zFywz+vkkn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hVhTDAAAA3QAAAA8AAAAAAAAAAAAA&#10;AAAAoQIAAGRycy9kb3ducmV2LnhtbFBLBQYAAAAABAAEAPkAAACRAwAAAAA=&#10;">
                        <v:stroke endarrow="block"/>
                      </v:shape>
                      <v:shape id="AutoShape 217" o:spid="_x0000_s1208" type="#_x0000_t32" style="position:absolute;left:26042;width:0;height:21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nICcIAAADdAAAADwAAAGRycy9kb3ducmV2LnhtbERPTWvDMAy9F/YfjAa7tc4KGSWtW7rC&#10;IOwymhW2o4jVxDSWQ+zFyb+fC4Pd9Hif2h0m24mRBm8cK3heZSCIa6cNNwoun2/LDQgfkDV2jknB&#10;TB4O+4fFDgvtIp9prEIjUgj7AhW0IfSFlL5uyaJfuZ44cVc3WAwJDo3UA8YUbju5zrIXadFwamix&#10;p1NL9a36sQpM/DBjX57i6/vXt9eRzJw7o9TT43Tcggg0hX/xn7vUaf4mX8P9m3SC3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nICcIAAADdAAAADwAAAAAAAAAAAAAA&#10;AAChAgAAZHJzL2Rvd25yZXYueG1sUEsFBgAAAAAEAAQA+QAAAJADAAAAAA==&#10;">
                        <v:stroke endarrow="block"/>
                      </v:shape>
                      <v:shape id="AutoShape 216" o:spid="_x0000_s1209" type="#_x0000_t34" style="position:absolute;left:-5121;top:13532;width:29267;height:12073;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wycUAAADdAAAADwAAAGRycy9kb3ducmV2LnhtbESPW4vCMBCF3wX/Q5gF3zRdL4t0jVJE&#10;QfDJC+w+Ds1sW7eZlCRq9dcbQfBthnPON2dmi9bU4kLOV5YVfA4SEMS51RUXCo6HdX8KwgdkjbVl&#10;UnAjD4t5tzPDVNsr7+iyD4WIEPYpKihDaFIpfV6SQT+wDXHU/qwzGOLqCqkdXiPc1HKYJF/SYMXx&#10;QokNLUvK//dnEylbp0fZeOXlZLfaZJjdf08/J6V6H232DSJQG97mV3qjY/3pZATPb+II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wycUAAADdAAAADwAAAAAAAAAA&#10;AAAAAAChAgAAZHJzL2Rvd25yZXYueG1sUEsFBgAAAAAEAAQA+QAAAJMDAAAAAA==&#10;" adj="9">
                        <v:stroke endarrow="block"/>
                      </v:shape>
                      <v:shape id="AutoShape 216" o:spid="_x0000_s1210" type="#_x0000_t32" style="position:absolute;left:3365;width:0;height:215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3hMMAAADdAAAADwAAAGRycy9kb3ducmV2LnhtbERPS2vCQBC+C/0Pywi96cYQfKSuUloK&#10;pfRi9OBxyE43wexsyE41/ffdQsHbfHzP2e5H36krDbENbGAxz0AR18G27Aycjm+zNagoyBa7wGTg&#10;hyLsdw+TLZY23PhA10qcSiEcSzTQiPSl1rFuyGOch544cV9h8CgJDk7bAW8p3Hc6z7Kl9thyamiw&#10;p5eG6kv17Q2cT/5zkxev3hXuKAehjzYvlsY8TsfnJ1BCo9zF/+53m+avFhv4+yado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Jd4TDAAAA3QAAAA8AAAAAAAAAAAAA&#10;AAAAoQIAAGRycy9kb3ducmV2LnhtbFBLBQYAAAAABAAEAPkAAACRAwAAAAA=&#10;">
                        <v:stroke endarrow="block"/>
                      </v:shape>
                      <v:shape id="AutoShape 216" o:spid="_x0000_s1211" type="#_x0000_t32" style="position:absolute;left:14410;top:4901;width:0;height:215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aM0MIAAADdAAAADwAAAGRycy9kb3ducmV2LnhtbERPS2vCQBC+F/oflil4q5uG4CO6SmkR&#10;SvHi4+BxyI6b0OxsyE41/fddQfA2H99zluvBt+pCfWwCG3gbZ6CIq2AbdgaOh83rDFQUZIttYDLw&#10;RxHWq+enJZY2XHlHl704lUI4lmigFulKrWNVk8c4Dh1x4s6h9ygJ9k7bHq8p3Lc6z7KJ9thwaqix&#10;o4+aqp/9rzdwOvrtPC8+vSvcQXZC301eTIwZvQzvC1BCgzzEd/eXTfOn+RRu36QT9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aM0MIAAADdAAAADwAAAAAAAAAAAAAA&#10;AAChAgAAZHJzL2Rvd25yZXYueG1sUEsFBgAAAAAEAAQA+QAAAJADAAAAAA==&#10;">
                        <v:stroke endarrow="block"/>
                      </v:shape>
                    </v:group>
                    <v:group id="组合 1899" o:spid="_x0000_s1212" style="position:absolute;left:26042;top:23545;width:18432;height:21865" coordorigin=",136" coordsize="18432,21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QMSsMAAADdAAAADwAAAGRycy9kb3ducmV2LnhtbERPS4vCMBC+C/sfwix4&#10;07QrilajiOwuexDBB4i3oRnbYjMpTbat/94Igrf5+J6zWHWmFA3VrrCsIB5GIIhTqwvOFJyOP4Mp&#10;COeRNZaWScGdHKyWH70FJtq2vKfm4DMRQtglqCD3vkqkdGlOBt3QVsSBu9raoA+wzqSusQ3hppRf&#10;UTSRBgsODTlWtMkpvR3+jYLfFtv1KP5utrfr5n45jnfnbUxK9T+79RyEp86/xS/3nw7zp7MZ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tAxKwwAAAN0AAAAP&#10;AAAAAAAAAAAAAAAAAKoCAABkcnMvZG93bnJldi54bWxQSwUGAAAAAAQABAD6AAAAmgMAAAAA&#10;">
                      <v:group id="组合 1850" o:spid="_x0000_s1213" style="position:absolute;left:3657;top:136;width:12600;height:21866" coordorigin=",136" coordsize="12600,21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jcfTccAAADd&#10;AAAADwAAAAAAAAAAAAAAAACqAgAAZHJzL2Rvd25yZXYueG1sUEsFBgAAAAAEAAQA+gAAAJ4DAAAA&#10;AA==&#10;">
                        <v:shape id="文本框 1737" o:spid="_x0000_s1214" type="#_x0000_t202" style="position:absolute;top:5952;width:12600;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8XBsMA&#10;AADdAAAADwAAAGRycy9kb3ducmV2LnhtbERPTWvCQBC9C/0PyxR6090WI5q6CWIp9KQYW6G3ITsm&#10;odnZkN2a+O/dQsHbPN7nrPPRtuJCvW8ca3ieKRDEpTMNVxo+j+/TJQgfkA22jknDlTzk2cNkjalx&#10;Ax/oUoRKxBD2KWqoQ+hSKX1Zk0U/cx1x5M6utxgi7CtpehxiuG3li1ILabHh2FBjR9uayp/i12r4&#10;2p2/T3O1r95s0g1uVJLtSmr99DhuXkEEGsNd/O/+MHH+MpnD3zfxBJ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8XBsMAAADdAAAADwAAAAAAAAAAAAAAAACYAgAAZHJzL2Rv&#10;d25yZXYueG1sUEsFBgAAAAAEAAQA9QAAAIgDAAAAAA==&#10;" filled="f" stroked="f">
                          <v:textbox>
                            <w:txbxContent>
                              <w:p w:rsidR="004D2E5C" w:rsidRDefault="004D2E5C" w:rsidP="002078A3">
                                <w:pPr>
                                  <w:pStyle w:val="aff4"/>
                                  <w:spacing w:line="240" w:lineRule="auto"/>
                                </w:pPr>
                                <w:r w:rsidRPr="00FE20A6">
                                  <w:rPr>
                                    <w:rFonts w:hint="eastAsia"/>
                                  </w:rPr>
                                  <w:t>教学</w:t>
                                </w:r>
                                <w:r>
                                  <w:rPr>
                                    <w:rFonts w:hint="eastAsia"/>
                                  </w:rPr>
                                  <w:t>系统内</w:t>
                                </w:r>
                                <w:r w:rsidRPr="00FE20A6">
                                  <w:rPr>
                                    <w:rFonts w:hint="eastAsia"/>
                                  </w:rPr>
                                  <w:t>的</w:t>
                                </w:r>
                              </w:p>
                              <w:p w:rsidR="004D2E5C" w:rsidRPr="00FE20A6" w:rsidRDefault="004D2E5C" w:rsidP="002078A3">
                                <w:pPr>
                                  <w:pStyle w:val="aff4"/>
                                  <w:spacing w:line="240" w:lineRule="auto"/>
                                </w:pPr>
                                <w:r w:rsidRPr="00FE20A6">
                                  <w:rPr>
                                    <w:rFonts w:hint="eastAsia"/>
                                  </w:rPr>
                                  <w:t>重大问题</w:t>
                                </w:r>
                              </w:p>
                            </w:txbxContent>
                          </v:textbox>
                        </v:shape>
                        <v:shape id="文本框 1733" o:spid="_x0000_s1215" type="#_x0000_t202" style="position:absolute;top:11818;width:12600;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OyncIA&#10;AADdAAAADwAAAGRycy9kb3ducmV2LnhtbERPS2sCMRC+F/wPYQrealLpit2aFbEUPCk+Wuht2Mw+&#10;6GaybFJ3/fdGELzNx/ecxXKwjThT52vHGl4nCgRx7kzNpYbT8etlDsIHZIONY9JwIQ/LbPS0wNS4&#10;nvd0PoRSxBD2KWqoQmhTKX1ekUU/cS1x5ArXWQwRdqU0HfYx3DZyqtRMWqw5NlTY0rqi/O/wbzV8&#10;b4vfnze1Kz9t0vZuUJLtu9R6/DysPkAEGsJDfHdvTJw/TxK4fRNPk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87KdwgAAAN0AAAAPAAAAAAAAAAAAAAAAAJgCAABkcnMvZG93&#10;bnJldi54bWxQSwUGAAAAAAQABAD1AAAAhwMAAAAA&#10;" filled="f" stroked="f">
                          <v:textbox>
                            <w:txbxContent>
                              <w:p w:rsidR="004D2E5C" w:rsidRDefault="004D2E5C" w:rsidP="002078A3">
                                <w:pPr>
                                  <w:pStyle w:val="aff4"/>
                                  <w:spacing w:line="240" w:lineRule="auto"/>
                                </w:pPr>
                                <w:r w:rsidRPr="00FE20A6">
                                  <w:rPr>
                                    <w:rFonts w:hint="eastAsia"/>
                                  </w:rPr>
                                  <w:t>教学中心工作</w:t>
                                </w:r>
                              </w:p>
                              <w:p w:rsidR="004D2E5C" w:rsidRPr="00FE20A6" w:rsidRDefault="004D2E5C" w:rsidP="002078A3">
                                <w:pPr>
                                  <w:pStyle w:val="aff4"/>
                                  <w:spacing w:line="240" w:lineRule="auto"/>
                                </w:pPr>
                                <w:r w:rsidRPr="00FE20A6">
                                  <w:rPr>
                                    <w:rFonts w:hint="eastAsia"/>
                                  </w:rPr>
                                  <w:t>问题</w:t>
                                </w:r>
                              </w:p>
                            </w:txbxContent>
                          </v:textbox>
                        </v:shape>
                        <v:shape id="文本框 1750" o:spid="_x0000_s1216" type="#_x0000_t202" style="position:absolute;top:17684;width:12600;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rsidR="004D2E5C" w:rsidRDefault="004D2E5C" w:rsidP="002078A3">
                                <w:pPr>
                                  <w:pStyle w:val="aff4"/>
                                  <w:spacing w:line="240" w:lineRule="auto"/>
                                </w:pPr>
                                <w:r w:rsidRPr="00FE20A6">
                                  <w:rPr>
                                    <w:rFonts w:hint="eastAsia"/>
                                  </w:rPr>
                                  <w:t>教学过程中的</w:t>
                                </w:r>
                              </w:p>
                              <w:p w:rsidR="004D2E5C" w:rsidRPr="00FE20A6" w:rsidRDefault="004D2E5C" w:rsidP="002078A3">
                                <w:pPr>
                                  <w:pStyle w:val="aff4"/>
                                  <w:spacing w:line="240" w:lineRule="auto"/>
                                </w:pPr>
                                <w:r w:rsidRPr="00FE20A6">
                                  <w:rPr>
                                    <w:rFonts w:hint="eastAsia"/>
                                  </w:rPr>
                                  <w:t>问题</w:t>
                                </w:r>
                              </w:p>
                            </w:txbxContent>
                          </v:textbox>
                        </v:shape>
                        <v:shape id="文本框 1720" o:spid="_x0000_s1217" type="#_x0000_t202" style="position:absolute;top:136;width:12600;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4D2E5C" w:rsidRPr="00FE20A6" w:rsidRDefault="004D2E5C" w:rsidP="002078A3">
                                <w:pPr>
                                  <w:pStyle w:val="aff4"/>
                                  <w:spacing w:line="240" w:lineRule="auto"/>
                                </w:pPr>
                                <w:r>
                                  <w:rPr>
                                    <w:rFonts w:hint="eastAsia"/>
                                  </w:rPr>
                                  <w:t>人才培养中心地位问题</w:t>
                                </w:r>
                              </w:p>
                            </w:txbxContent>
                          </v:textbox>
                        </v:shape>
                      </v:group>
                      <v:shape id="直接箭头连接符 1744" o:spid="_x0000_s1218" type="#_x0000_t32" style="position:absolute;top:8119;width:18432;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LVA8QAAADcAAAADwAAAGRycy9kb3ducmV2LnhtbERPS2vCQBC+C/6HZQRvulEblegqfULR&#10;Q6mGFm9DdkxCs7Mxu9X477tCwdt8fM9ZrltTiTM1rrSsYDSMQBBnVpecK0j3b4M5COeRNVaWScGV&#10;HKxX3c4SE20v/Ennnc9FCGGXoILC+zqR0mUFGXRDWxMH7mgbgz7AJpe6wUsIN5UcR9FUGiw5NBRY&#10;03NB2c/u1yjYPMWz7ek7Lb9eP/TsYfoSuzQ+KNXvtY8LEJ5afxf/u991mD8Zw+2ZcIF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tUDxAAAANwAAAAPAAAAAAAAAAAA&#10;AAAAAKECAABkcnMvZG93bnJldi54bWxQSwUGAAAAAAQABAD5AAAAkgMAAAAA&#10;">
                        <v:stroke endarrow="block"/>
                      </v:shape>
                      <v:shape id="直接箭头连接符 1757" o:spid="_x0000_s1219" type="#_x0000_t32" style="position:absolute;top:13972;width:18432;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5wmMUAAADcAAAADwAAAGRycy9kb3ducmV2LnhtbERPTWvCQBC9C/0PyxR6003VqKSuUquC&#10;2EOphpbehuw0Cc3Oxuyq8d+7gtDbPN7nTOetqcSJGldaVvDci0AQZ1aXnCtI9+vuBITzyBory6Tg&#10;Qg7ms4fOFBNtz/xJp53PRQhhl6CCwvs6kdJlBRl0PVsTB+7XNgZ9gE0udYPnEG4q2Y+ikTRYcmgo&#10;sKa3grK/3dEo2C7i8fvhOy2/Vh96PBwtY5fGP0o9PbavLyA8tf5ffHdvdJg/GMDtmXCB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5wmMUAAADcAAAADwAAAAAAAAAA&#10;AAAAAAChAgAAZHJzL2Rvd25yZXYueG1sUEsFBgAAAAAEAAQA+QAAAJMDAAAAAA==&#10;">
                        <v:stroke endarrow="block"/>
                      </v:shape>
                      <v:shape id="直接箭头连接符 1760" o:spid="_x0000_s1220" type="#_x0000_t34" style="position:absolute;top:19824;width:18432;height: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zKsIAAADcAAAADwAAAGRycy9kb3ducmV2LnhtbERPS4vCMBC+L/gfwix4EU19IFqNUlwE&#10;8VQfeB6asa3bTEqT1frvjSDsbT6+5yzXranEnRpXWlYwHEQgiDOrS84VnE/b/gyE88gaK8uk4EkO&#10;1qvO1xJjbR98oPvR5yKEsItRQeF9HUvpsoIMuoGtiQN3tY1BH2CTS93gI4SbSo6iaCoNlhwaCqxp&#10;U1D2e/wzCvbZLcovvdkomf/geLdN0/S8SZTqfrfJAoSn1v+LP+6dDvPHE3g/Ey6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lzKsIAAADcAAAADwAAAAAAAAAAAAAA&#10;AAChAgAAZHJzL2Rvd25yZXYueG1sUEsFBgAAAAAEAAQA+QAAAJADAAAAAA==&#10;">
                        <v:stroke endarrow="block"/>
                      </v:shape>
                      <v:shape id="直接箭头连接符 1732" o:spid="_x0000_s1221" type="#_x0000_t32" style="position:absolute;top:2194;width:18432;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BLdMUAAADcAAAADwAAAGRycy9kb3ducmV2LnhtbERPTWvCQBC9C/0PyxR6043WqKSuYquC&#10;2EOphpbehuw0Cc3Oxuyq8d+7gtDbPN7nTOetqcSJGldaVtDvRSCIM6tLzhWk+3V3AsJ5ZI2VZVJw&#10;IQfz2UNniom2Z/6k087nIoSwS1BB4X2dSOmyggy6nq2JA/drG4M+wCaXusFzCDeVHETRSBosOTQU&#10;WNNbQdnf7mgUbF/j8fvhOy2/Vh96PBwtY5fGP0o9PbaLFxCeWv8vvrs3Osx/7sPtmXCB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BLdMUAAADcAAAADwAAAAAAAAAA&#10;AAAAAAChAgAAZHJzL2Rvd25yZXYueG1sUEsFBgAAAAAEAAQA+QAAAJMDAAAAAA==&#10;">
                        <v:stroke endarrow="block"/>
                      </v:shape>
                    </v:group>
                  </v:group>
                  <v:shape id="文本框 1752" o:spid="_x0000_s1222" type="#_x0000_t202" style="position:absolute;left:26828;top:47100;width:15246;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4D2E5C" w:rsidRPr="00FE20A6" w:rsidRDefault="004D2E5C" w:rsidP="00FD506F">
                          <w:pPr>
                            <w:pStyle w:val="aff4"/>
                          </w:pPr>
                          <w:r w:rsidRPr="00FE20A6">
                            <w:rPr>
                              <w:rFonts w:hint="eastAsia"/>
                            </w:rPr>
                            <w:t>本科教学质量年度报告</w:t>
                          </w:r>
                        </w:p>
                      </w:txbxContent>
                    </v:textbox>
                  </v:shape>
                  <v:shape id="文本框 1759" o:spid="_x0000_s1223" type="#_x0000_t202" style="position:absolute;left:25965;top:49343;width:16770;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4D2E5C" w:rsidRPr="00FE20A6" w:rsidRDefault="004D2E5C" w:rsidP="00FD506F">
                          <w:pPr>
                            <w:pStyle w:val="aff4"/>
                          </w:pPr>
                          <w:r w:rsidRPr="00FE20A6">
                            <w:rPr>
                              <w:rFonts w:hint="eastAsia"/>
                            </w:rPr>
                            <w:t>毕业生就业质量年度报告</w:t>
                          </w:r>
                        </w:p>
                      </w:txbxContent>
                    </v:textbox>
                  </v:shape>
                </v:group>
                <v:shape id="AutoShape 215" o:spid="_x0000_s1224" type="#_x0000_t32" style="position:absolute;left:26051;top:49429;width:1843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group>
            </w:pict>
          </mc:Fallback>
        </mc:AlternateContent>
      </w:r>
      <w:r w:rsidR="00F52B05">
        <w:rPr>
          <w:noProof/>
        </w:rPr>
        <mc:AlternateContent>
          <mc:Choice Requires="wps">
            <w:drawing>
              <wp:anchor distT="0" distB="0" distL="114300" distR="114300" simplePos="0" relativeHeight="251370496" behindDoc="0" locked="0" layoutInCell="1" allowOverlap="1" wp14:anchorId="0F865476" wp14:editId="2F62FE65">
                <wp:simplePos x="0" y="0"/>
                <wp:positionH relativeFrom="column">
                  <wp:posOffset>2757170</wp:posOffset>
                </wp:positionH>
                <wp:positionV relativeFrom="paragraph">
                  <wp:posOffset>5324475</wp:posOffset>
                </wp:positionV>
                <wp:extent cx="3763645" cy="393700"/>
                <wp:effectExtent l="0" t="0" r="8255" b="6350"/>
                <wp:wrapNone/>
                <wp:docPr id="1833" name="文本框 1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3645" cy="393700"/>
                        </a:xfrm>
                        <a:prstGeom prst="rect">
                          <a:avLst/>
                        </a:prstGeom>
                        <a:solidFill>
                          <a:schemeClr val="bg1"/>
                        </a:solidFill>
                        <a:ln w="6350">
                          <a:noFill/>
                        </a:ln>
                      </wps:spPr>
                      <wps:txbx>
                        <w:txbxContent>
                          <w:p w:rsidR="004D2E5C" w:rsidRPr="00A02C73" w:rsidRDefault="004D2E5C" w:rsidP="00F85309">
                            <w:pPr>
                              <w:pStyle w:val="aff3"/>
                              <w:spacing w:after="120" w:line="240" w:lineRule="auto"/>
                              <w:rPr>
                                <w:rFonts w:ascii="宋体" w:eastAsia="宋体" w:hAnsi="宋体"/>
                              </w:rPr>
                            </w:pPr>
                            <w:r w:rsidRPr="00A02C73">
                              <w:rPr>
                                <w:rFonts w:ascii="宋体" w:eastAsia="宋体" w:hAnsi="宋体" w:hint="eastAsia"/>
                              </w:rPr>
                              <w:t>图</w:t>
                            </w:r>
                            <w:r w:rsidRPr="003E6CC5">
                              <w:rPr>
                                <w:rFonts w:eastAsia="宋体"/>
                              </w:rPr>
                              <w:t>6-1</w:t>
                            </w:r>
                            <w:r w:rsidRPr="00A02C73">
                              <w:rPr>
                                <w:rFonts w:ascii="宋体" w:eastAsia="宋体" w:hAnsi="宋体"/>
                              </w:rPr>
                              <w:t xml:space="preserve"> </w:t>
                            </w:r>
                            <w:r w:rsidRPr="00A02C73">
                              <w:rPr>
                                <w:rFonts w:ascii="宋体" w:eastAsia="宋体" w:hAnsi="宋体" w:hint="eastAsia"/>
                              </w:rPr>
                              <w:t>全员全程全因素教学质量保障体系</w:t>
                            </w:r>
                          </w:p>
                          <w:p w:rsidR="004D2E5C" w:rsidRDefault="004D2E5C" w:rsidP="00F85309">
                            <w:pPr>
                              <w:pStyle w:val="aff3"/>
                              <w:spacing w:after="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865476" id="文本框 1833" o:spid="_x0000_s1225" type="#_x0000_t202" style="position:absolute;left:0;text-align:left;margin-left:217.1pt;margin-top:419.25pt;width:296.35pt;height:31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" fillcolor="#c7edcc [3212]" stroked="f" strokeweight=".5pt">
                <v:path arrowok="t"/>
                <v:textbox>
                  <w:txbxContent>
                    <w:p w:rsidR="004D2E5C" w:rsidRPr="00A02C73" w:rsidRDefault="004D2E5C" w:rsidP="00F85309">
                      <w:pPr>
                        <w:pStyle w:val="aff3"/>
                        <w:spacing w:after="120" w:line="240" w:lineRule="auto"/>
                        <w:rPr>
                          <w:rFonts w:ascii="宋体" w:eastAsia="宋体" w:hAnsi="宋体"/>
                        </w:rPr>
                      </w:pPr>
                      <w:r w:rsidRPr="00A02C73">
                        <w:rPr>
                          <w:rFonts w:ascii="宋体" w:eastAsia="宋体" w:hAnsi="宋体" w:hint="eastAsia"/>
                        </w:rPr>
                        <w:t>图</w:t>
                      </w:r>
                      <w:r w:rsidRPr="003E6CC5">
                        <w:rPr>
                          <w:rFonts w:eastAsia="宋体"/>
                        </w:rPr>
                        <w:t>6-1</w:t>
                      </w:r>
                      <w:r w:rsidRPr="00A02C73">
                        <w:rPr>
                          <w:rFonts w:ascii="宋体" w:eastAsia="宋体" w:hAnsi="宋体"/>
                        </w:rPr>
                        <w:t xml:space="preserve"> </w:t>
                      </w:r>
                      <w:r w:rsidRPr="00A02C73">
                        <w:rPr>
                          <w:rFonts w:ascii="宋体" w:eastAsia="宋体" w:hAnsi="宋体" w:hint="eastAsia"/>
                        </w:rPr>
                        <w:t>全员全程全因素教学质量保障体系</w:t>
                      </w:r>
                    </w:p>
                    <w:p w:rsidR="004D2E5C" w:rsidRDefault="004D2E5C" w:rsidP="00F85309">
                      <w:pPr>
                        <w:pStyle w:val="aff3"/>
                        <w:spacing w:after="120"/>
                      </w:pPr>
                    </w:p>
                  </w:txbxContent>
                </v:textbox>
              </v:shape>
            </w:pict>
          </mc:Fallback>
        </mc:AlternateContent>
      </w:r>
    </w:p>
    <w:p w:rsidR="00600BA5" w:rsidRPr="00600BA5" w:rsidRDefault="00600BA5" w:rsidP="00600BA5">
      <w:pPr>
        <w:ind w:firstLine="480"/>
      </w:pPr>
    </w:p>
    <w:p w:rsidR="00600BA5" w:rsidRPr="00600BA5" w:rsidRDefault="00600BA5" w:rsidP="00600BA5">
      <w:pPr>
        <w:ind w:firstLine="480"/>
      </w:pPr>
    </w:p>
    <w:p w:rsidR="00600BA5" w:rsidRPr="00600BA5" w:rsidRDefault="00600BA5" w:rsidP="00600BA5">
      <w:pPr>
        <w:ind w:firstLine="480"/>
      </w:pPr>
    </w:p>
    <w:p w:rsidR="00600BA5" w:rsidRPr="00600BA5" w:rsidRDefault="00600BA5" w:rsidP="00600BA5">
      <w:pPr>
        <w:ind w:firstLine="480"/>
      </w:pPr>
    </w:p>
    <w:p w:rsidR="00600BA5" w:rsidRPr="00600BA5" w:rsidRDefault="00600BA5" w:rsidP="00600BA5">
      <w:pPr>
        <w:ind w:firstLine="480"/>
      </w:pPr>
    </w:p>
    <w:p w:rsidR="00600BA5" w:rsidRPr="00600BA5" w:rsidRDefault="00600BA5" w:rsidP="00600BA5">
      <w:pPr>
        <w:ind w:firstLine="480"/>
      </w:pPr>
    </w:p>
    <w:p w:rsidR="00600BA5" w:rsidRPr="00600BA5" w:rsidRDefault="00600BA5" w:rsidP="004222DA">
      <w:pPr>
        <w:ind w:firstLine="480"/>
      </w:pPr>
    </w:p>
    <w:p w:rsidR="00600BA5" w:rsidRPr="00600BA5" w:rsidRDefault="00600BA5" w:rsidP="00600BA5">
      <w:pPr>
        <w:ind w:firstLine="480"/>
      </w:pPr>
    </w:p>
    <w:p w:rsidR="00600BA5" w:rsidRPr="00600BA5" w:rsidRDefault="00600BA5" w:rsidP="00600BA5">
      <w:pPr>
        <w:ind w:firstLine="480"/>
      </w:pPr>
    </w:p>
    <w:p w:rsidR="00600BA5" w:rsidRPr="00600BA5" w:rsidRDefault="00600BA5" w:rsidP="00600BA5">
      <w:pPr>
        <w:ind w:firstLine="480"/>
      </w:pPr>
    </w:p>
    <w:p w:rsidR="00600BA5" w:rsidRPr="00600BA5" w:rsidRDefault="00600BA5" w:rsidP="00600BA5">
      <w:pPr>
        <w:ind w:firstLine="480"/>
      </w:pPr>
    </w:p>
    <w:p w:rsidR="00600BA5" w:rsidRPr="00600BA5" w:rsidRDefault="00600BA5" w:rsidP="00600BA5">
      <w:pPr>
        <w:ind w:firstLine="480"/>
      </w:pPr>
    </w:p>
    <w:p w:rsidR="00600BA5" w:rsidRPr="00600BA5" w:rsidRDefault="00600BA5" w:rsidP="00600BA5">
      <w:pPr>
        <w:ind w:firstLine="480"/>
      </w:pPr>
    </w:p>
    <w:p w:rsidR="00600BA5" w:rsidRPr="00600BA5" w:rsidRDefault="00600BA5" w:rsidP="00600BA5">
      <w:pPr>
        <w:ind w:firstLine="480"/>
      </w:pPr>
    </w:p>
    <w:p w:rsidR="00600BA5" w:rsidRDefault="00600BA5" w:rsidP="00600BA5">
      <w:pPr>
        <w:ind w:firstLine="480"/>
        <w:jc w:val="right"/>
      </w:pPr>
    </w:p>
    <w:p w:rsidR="00263459" w:rsidRDefault="00263459" w:rsidP="00600BA5">
      <w:pPr>
        <w:ind w:firstLine="480"/>
        <w:sectPr w:rsidR="00263459" w:rsidSect="00BF345A">
          <w:pgSz w:w="16838" w:h="11906" w:orient="landscape" w:code="9"/>
          <w:pgMar w:top="1418" w:right="1588" w:bottom="1418" w:left="1247" w:header="680" w:footer="992" w:gutter="0"/>
          <w:cols w:space="425"/>
          <w:docGrid w:linePitch="381"/>
        </w:sectPr>
      </w:pPr>
    </w:p>
    <w:p w:rsidR="00D33B28" w:rsidRPr="00804D12" w:rsidRDefault="00D33B28" w:rsidP="009A4312">
      <w:pPr>
        <w:pStyle w:val="3"/>
        <w:spacing w:before="72" w:after="72"/>
        <w:rPr>
          <w:rFonts w:cs="Times New Roman"/>
        </w:rPr>
      </w:pPr>
      <w:bookmarkStart w:id="507" w:name="_Toc462954797"/>
      <w:bookmarkStart w:id="508" w:name="_Toc466562585"/>
      <w:bookmarkStart w:id="509" w:name="_Toc460788282"/>
      <w:r w:rsidRPr="00804D12">
        <w:rPr>
          <w:rFonts w:cs="Times New Roman"/>
        </w:rPr>
        <w:lastRenderedPageBreak/>
        <w:t>2.</w:t>
      </w:r>
      <w:r w:rsidRPr="00804D12">
        <w:rPr>
          <w:rFonts w:cs="Times New Roman"/>
        </w:rPr>
        <w:t>完善质量标准，规范教学运行过程</w:t>
      </w:r>
      <w:bookmarkEnd w:id="507"/>
      <w:bookmarkEnd w:id="508"/>
    </w:p>
    <w:p w:rsidR="00D33B28" w:rsidRPr="00804D12" w:rsidRDefault="00D33B28" w:rsidP="00AF747E">
      <w:pPr>
        <w:ind w:firstLine="480"/>
      </w:pPr>
      <w:r w:rsidRPr="00804D12">
        <w:t>学校逐</w:t>
      </w:r>
      <w:r w:rsidR="0071662F" w:rsidRPr="00804D12">
        <w:t>步形成了由教学质量标准和质量管理标准组成的本科教学质量标准体系。</w:t>
      </w:r>
      <w:r w:rsidRPr="00804D12">
        <w:t>教学质量标准包括</w:t>
      </w:r>
      <w:r w:rsidR="00896CC0" w:rsidRPr="00804D12">
        <w:t>专业教学质量标准、课程运行标准、教师资质标准、教师行为规范标准，质量管理标准</w:t>
      </w:r>
      <w:r w:rsidR="00321020" w:rsidRPr="00804D12">
        <w:t>包括</w:t>
      </w:r>
      <w:r w:rsidR="00272110" w:rsidRPr="00804D12">
        <w:t>8</w:t>
      </w:r>
      <w:r w:rsidR="00896CC0" w:rsidRPr="00804D12">
        <w:t>类</w:t>
      </w:r>
      <w:r w:rsidR="00896CC0" w:rsidRPr="00804D12">
        <w:t>68</w:t>
      </w:r>
      <w:r w:rsidR="00896CC0" w:rsidRPr="00804D12">
        <w:t>个教学管理文件。</w:t>
      </w:r>
    </w:p>
    <w:p w:rsidR="00BF70DB" w:rsidRPr="00804D12" w:rsidRDefault="00BF70DB" w:rsidP="00AF747E">
      <w:pPr>
        <w:ind w:firstLine="480"/>
      </w:pPr>
      <w:r w:rsidRPr="00804D12">
        <w:t>学校</w:t>
      </w:r>
      <w:r w:rsidRPr="00804D12">
        <w:t>29</w:t>
      </w:r>
      <w:r w:rsidRPr="00804D12">
        <w:t>个本科专业</w:t>
      </w:r>
      <w:r w:rsidR="00830C9A" w:rsidRPr="00804D12">
        <w:t>全部</w:t>
      </w:r>
      <w:r w:rsidR="005E3B01" w:rsidRPr="00804D12">
        <w:t>建立了专业教学质量标准，通过标准明确专业建设和发展方向，指导修订专业</w:t>
      </w:r>
      <w:r w:rsidRPr="00804D12">
        <w:t>人才培养方案</w:t>
      </w:r>
      <w:r w:rsidR="0071662F" w:rsidRPr="00804D12">
        <w:t>，引导</w:t>
      </w:r>
      <w:r w:rsidR="005E3B01" w:rsidRPr="00804D12">
        <w:t>专业教学模式改革，规范</w:t>
      </w:r>
      <w:r w:rsidRPr="00804D12">
        <w:t>课程体系设置，</w:t>
      </w:r>
      <w:r w:rsidR="00321020" w:rsidRPr="00804D12">
        <w:t>评估</w:t>
      </w:r>
      <w:r w:rsidRPr="00804D12">
        <w:t>专业教学质量。</w:t>
      </w:r>
    </w:p>
    <w:p w:rsidR="00D33B28" w:rsidRPr="00804D12" w:rsidRDefault="00D33B28" w:rsidP="00AF747E">
      <w:pPr>
        <w:ind w:firstLine="480"/>
      </w:pPr>
      <w:r w:rsidRPr="00804D12">
        <w:t>学校建立本科教学课程运行标准，科学规范课程运行及建设发展全过程。</w:t>
      </w:r>
      <w:r w:rsidR="00BF70DB" w:rsidRPr="00804D12">
        <w:t>明确教师课前准备、授课过程、课程考核、课堂教学质量评价等教学环节质量要求，为每门课程的准入、</w:t>
      </w:r>
      <w:r w:rsidR="000B0E97" w:rsidRPr="00804D12">
        <w:t>运行、</w:t>
      </w:r>
      <w:r w:rsidR="00BF70DB" w:rsidRPr="00804D12">
        <w:t>建设、退出等提供依据。</w:t>
      </w:r>
    </w:p>
    <w:p w:rsidR="00D33B28" w:rsidRPr="00804D12" w:rsidRDefault="00BC6873" w:rsidP="00AF747E">
      <w:pPr>
        <w:ind w:firstLine="480"/>
      </w:pPr>
      <w:r w:rsidRPr="00804D12">
        <w:t>学校建立</w:t>
      </w:r>
      <w:r w:rsidR="00D33B28" w:rsidRPr="00804D12">
        <w:t>教师资质标准，包括初级、中级、高级三个</w:t>
      </w:r>
      <w:r w:rsidRPr="00804D12">
        <w:t>资质</w:t>
      </w:r>
      <w:r w:rsidR="00D33B28" w:rsidRPr="00804D12">
        <w:t>等级。资质标准</w:t>
      </w:r>
      <w:r w:rsidR="00DF35A3" w:rsidRPr="00804D12">
        <w:t>明确了不同职称教师</w:t>
      </w:r>
      <w:r w:rsidR="00927745" w:rsidRPr="00804D12">
        <w:t>的教学能力要求，</w:t>
      </w:r>
      <w:r w:rsidR="00D33B28" w:rsidRPr="00804D12">
        <w:t>提供了教</w:t>
      </w:r>
      <w:r w:rsidR="005E2140">
        <w:t>师发展性评价</w:t>
      </w:r>
      <w:r w:rsidR="00D33B28" w:rsidRPr="00804D12">
        <w:t>依据，引导和激励教师主动提升教学能力、工程能力、学术能力。</w:t>
      </w:r>
    </w:p>
    <w:p w:rsidR="00D33B28" w:rsidRPr="00804D12" w:rsidRDefault="00E5548C" w:rsidP="00AF747E">
      <w:pPr>
        <w:ind w:firstLine="480"/>
      </w:pPr>
      <w:r w:rsidRPr="00804D12">
        <w:t>学校建立教师教学行为规范标准，</w:t>
      </w:r>
      <w:r w:rsidR="00D33B28" w:rsidRPr="00804D12">
        <w:t>树立教师</w:t>
      </w:r>
      <w:r w:rsidR="00BF70DB" w:rsidRPr="00804D12">
        <w:t>良好的职业形象，明确教师及教育工作者应履行</w:t>
      </w:r>
      <w:r w:rsidR="009235B8" w:rsidRPr="00804D12">
        <w:t>的</w:t>
      </w:r>
      <w:r w:rsidR="00BF70DB" w:rsidRPr="00804D12">
        <w:t>职责，增强教师职业道德</w:t>
      </w:r>
      <w:r w:rsidR="00D33B28" w:rsidRPr="00804D12">
        <w:t>感、荣誉感、历史使命感和社会责任感，增强教师底线意识。</w:t>
      </w:r>
    </w:p>
    <w:p w:rsidR="00D33B28" w:rsidRPr="00804D12" w:rsidRDefault="00092D8D" w:rsidP="00AF747E">
      <w:pPr>
        <w:ind w:firstLine="480"/>
      </w:pPr>
      <w:r w:rsidRPr="00804D12">
        <w:t>学校建立质量管理标准。适时修订完善教学管理文件</w:t>
      </w:r>
      <w:r w:rsidR="00BF70DB" w:rsidRPr="00804D12">
        <w:t>，</w:t>
      </w:r>
      <w:r w:rsidR="003560CC" w:rsidRPr="00804D12">
        <w:t>形成了</w:t>
      </w:r>
      <w:r w:rsidR="0004607A" w:rsidRPr="00804D12">
        <w:t>一套科学有效的教学质量管理标准体系，该体系涵盖</w:t>
      </w:r>
      <w:r w:rsidRPr="00804D12">
        <w:t>招生</w:t>
      </w:r>
      <w:r w:rsidR="0004607A" w:rsidRPr="00804D12">
        <w:t>管理</w:t>
      </w:r>
      <w:r w:rsidRPr="00804D12">
        <w:t>、学分制</w:t>
      </w:r>
      <w:r w:rsidR="0004607A" w:rsidRPr="00804D12">
        <w:t>管理</w:t>
      </w:r>
      <w:r w:rsidRPr="00804D12">
        <w:t>、学籍</w:t>
      </w:r>
      <w:r w:rsidR="0004607A" w:rsidRPr="00804D12">
        <w:t>管理</w:t>
      </w:r>
      <w:r w:rsidRPr="00804D12">
        <w:t>、考试</w:t>
      </w:r>
      <w:r w:rsidR="0004607A" w:rsidRPr="00804D12">
        <w:t>管理</w:t>
      </w:r>
      <w:r w:rsidR="00BF70DB" w:rsidRPr="00804D12">
        <w:t>、教学质量监控等</w:t>
      </w:r>
      <w:r w:rsidR="0004607A" w:rsidRPr="00804D12">
        <w:t>方面，</w:t>
      </w:r>
      <w:r w:rsidR="00BF70DB" w:rsidRPr="00804D12">
        <w:t>对于</w:t>
      </w:r>
      <w:r w:rsidR="0038160A" w:rsidRPr="00804D12">
        <w:t>规范人才培养过程、</w:t>
      </w:r>
      <w:r w:rsidR="00BF70DB" w:rsidRPr="00804D12">
        <w:t>提高教学管理水平发挥了重要作用。</w:t>
      </w:r>
    </w:p>
    <w:p w:rsidR="00D33B28" w:rsidRPr="00804D12" w:rsidRDefault="00D33B28" w:rsidP="009A4312">
      <w:pPr>
        <w:pStyle w:val="3"/>
        <w:spacing w:before="72" w:after="72"/>
        <w:rPr>
          <w:rFonts w:cs="Times New Roman"/>
        </w:rPr>
      </w:pPr>
      <w:bookmarkStart w:id="510" w:name="_Toc462954798"/>
      <w:bookmarkStart w:id="511" w:name="_Toc466562586"/>
      <w:bookmarkStart w:id="512" w:name="_Toc460788283"/>
      <w:bookmarkStart w:id="513" w:name="_Toc458630164"/>
      <w:r w:rsidRPr="00804D12">
        <w:rPr>
          <w:rFonts w:cs="Times New Roman"/>
        </w:rPr>
        <w:t>3.</w:t>
      </w:r>
      <w:r w:rsidRPr="00804D12">
        <w:rPr>
          <w:rFonts w:cs="Times New Roman"/>
        </w:rPr>
        <w:t>强化制度建设，夯实质保组织基础</w:t>
      </w:r>
      <w:bookmarkEnd w:id="510"/>
      <w:bookmarkEnd w:id="511"/>
    </w:p>
    <w:bookmarkEnd w:id="512"/>
    <w:bookmarkEnd w:id="513"/>
    <w:p w:rsidR="004C3FDB" w:rsidRPr="00804D12" w:rsidRDefault="00524543" w:rsidP="00AF747E">
      <w:pPr>
        <w:ind w:firstLine="480"/>
      </w:pPr>
      <w:r w:rsidRPr="00804D12">
        <w:t>学校章程确立了</w:t>
      </w:r>
      <w:r w:rsidR="003560CC" w:rsidRPr="00804D12">
        <w:t>将</w:t>
      </w:r>
      <w:r w:rsidR="00F16415" w:rsidRPr="00804D12">
        <w:t>提高</w:t>
      </w:r>
      <w:r w:rsidRPr="00804D12">
        <w:t>人才培养质量作为相关制度制定的基本准则，</w:t>
      </w:r>
      <w:r w:rsidR="004C3FDB" w:rsidRPr="00804D12">
        <w:t>明确了落实制度的相关责任主体，从顶层夯实了学校质量保障体系的制度基础和组织基础。</w:t>
      </w:r>
    </w:p>
    <w:p w:rsidR="00D33B28" w:rsidRPr="00804D12" w:rsidRDefault="003560CC" w:rsidP="00AF747E">
      <w:pPr>
        <w:ind w:firstLine="480"/>
      </w:pPr>
      <w:r w:rsidRPr="00804D12">
        <w:t>学校</w:t>
      </w:r>
      <w:r w:rsidR="00D33B28" w:rsidRPr="00804D12">
        <w:t>制定</w:t>
      </w:r>
      <w:r w:rsidRPr="00804D12">
        <w:t>了</w:t>
      </w:r>
      <w:r w:rsidR="00D33B28" w:rsidRPr="00804D12">
        <w:t>一系列会议制度，</w:t>
      </w:r>
      <w:r w:rsidR="00BE6509" w:rsidRPr="00804D12">
        <w:t>加强教学质量保障</w:t>
      </w:r>
      <w:r w:rsidR="00F16415" w:rsidRPr="00804D12">
        <w:t>体系</w:t>
      </w:r>
      <w:r w:rsidR="00853CD1" w:rsidRPr="00804D12">
        <w:t>运行的有效度</w:t>
      </w:r>
      <w:r w:rsidRPr="00804D12">
        <w:t>。</w:t>
      </w:r>
      <w:r w:rsidR="00853CD1" w:rsidRPr="00804D12">
        <w:t>学校党委常委会和校长办公会解决</w:t>
      </w:r>
      <w:r w:rsidR="00D33B28" w:rsidRPr="00804D12">
        <w:t>涉及人才培养中心地位的</w:t>
      </w:r>
      <w:r w:rsidR="00853CD1" w:rsidRPr="00804D12">
        <w:t>重大问题；</w:t>
      </w:r>
      <w:r w:rsidR="00F16415" w:rsidRPr="00804D12">
        <w:t>建立</w:t>
      </w:r>
      <w:r w:rsidR="00EB1E5D" w:rsidRPr="00804D12">
        <w:t>教学工作例会和学生工作例会制度，</w:t>
      </w:r>
      <w:r w:rsidR="00F16415" w:rsidRPr="00804D12">
        <w:t>教学工作例会主要</w:t>
      </w:r>
      <w:r w:rsidR="00EB1E5D" w:rsidRPr="00804D12">
        <w:t>解决教学进程中存在的问题，</w:t>
      </w:r>
      <w:r w:rsidR="00F16415" w:rsidRPr="00804D12">
        <w:t>学生工作例会主要</w:t>
      </w:r>
      <w:r w:rsidR="00EB1E5D" w:rsidRPr="00804D12">
        <w:t>解决学生日常教育管理及学生学风问题；</w:t>
      </w:r>
      <w:r w:rsidR="00853CD1" w:rsidRPr="00804D12">
        <w:t>学院</w:t>
      </w:r>
      <w:r w:rsidR="00CF7C13" w:rsidRPr="00804D12">
        <w:t>建立</w:t>
      </w:r>
      <w:r w:rsidR="00853CD1" w:rsidRPr="00804D12">
        <w:t>党政联席会</w:t>
      </w:r>
      <w:r w:rsidR="00CF7C13" w:rsidRPr="00804D12">
        <w:t>制度，</w:t>
      </w:r>
      <w:r w:rsidR="00853CD1" w:rsidRPr="00804D12">
        <w:t>解决</w:t>
      </w:r>
      <w:r w:rsidR="00856F42" w:rsidRPr="00804D12">
        <w:t>学院</w:t>
      </w:r>
      <w:r w:rsidR="00A775AE" w:rsidRPr="00804D12">
        <w:t>内</w:t>
      </w:r>
      <w:r w:rsidR="00856F42" w:rsidRPr="00804D12">
        <w:t>教学质量重要</w:t>
      </w:r>
      <w:r w:rsidR="00EB1E5D" w:rsidRPr="00804D12">
        <w:t>问题</w:t>
      </w:r>
      <w:r w:rsidR="00D33B28" w:rsidRPr="00804D12">
        <w:t>。学校</w:t>
      </w:r>
      <w:r w:rsidR="00EB1E5D" w:rsidRPr="00804D12">
        <w:t>还</w:t>
      </w:r>
      <w:r w:rsidR="00D33B28" w:rsidRPr="00804D12">
        <w:t>制定</w:t>
      </w:r>
      <w:r w:rsidRPr="00804D12">
        <w:t>了</w:t>
      </w:r>
      <w:r w:rsidR="00D33B28" w:rsidRPr="00804D12">
        <w:t>日常教学信息通报制度，定期发布教学质量信息</w:t>
      </w:r>
      <w:r w:rsidR="00BE6509" w:rsidRPr="00804D12">
        <w:t>，</w:t>
      </w:r>
      <w:r w:rsidR="00A775AE" w:rsidRPr="00804D12">
        <w:t>加强教学质量信息沟通与共享，使职能部门和教学单位及时了解教学运行状态</w:t>
      </w:r>
      <w:r w:rsidR="00D33B28" w:rsidRPr="00804D12">
        <w:t>。</w:t>
      </w:r>
    </w:p>
    <w:p w:rsidR="00367CFD" w:rsidRPr="00804D12" w:rsidRDefault="00D33B28" w:rsidP="00AF747E">
      <w:pPr>
        <w:ind w:firstLine="480"/>
      </w:pPr>
      <w:r w:rsidRPr="00804D12">
        <w:t>学校建有</w:t>
      </w:r>
      <w:r w:rsidR="00367CFD" w:rsidRPr="00804D12">
        <w:t>质量保障</w:t>
      </w:r>
      <w:r w:rsidRPr="00804D12">
        <w:t>组织体系，</w:t>
      </w:r>
      <w:r w:rsidR="00BE66E3" w:rsidRPr="00804D12">
        <w:t>加强对质量因素全面管理</w:t>
      </w:r>
      <w:r w:rsidRPr="00804D12">
        <w:t>。</w:t>
      </w:r>
      <w:r w:rsidR="00367CFD" w:rsidRPr="00804D12">
        <w:t>学校设有学术委员会、教学工作委员会</w:t>
      </w:r>
      <w:r w:rsidR="00BE66E3" w:rsidRPr="00804D12">
        <w:t>等专门委员会，为教学质量保障工作提供重大决策</w:t>
      </w:r>
      <w:r w:rsidR="00367CFD" w:rsidRPr="00804D12">
        <w:t>咨询</w:t>
      </w:r>
      <w:r w:rsidR="00BE66E3" w:rsidRPr="00804D12">
        <w:t>和指导</w:t>
      </w:r>
      <w:r w:rsidR="00367CFD" w:rsidRPr="00804D12">
        <w:t>。</w:t>
      </w:r>
      <w:r w:rsidR="00E808E9" w:rsidRPr="00804D12">
        <w:t>主管校领</w:t>
      </w:r>
      <w:r w:rsidR="00E808E9" w:rsidRPr="00804D12">
        <w:lastRenderedPageBreak/>
        <w:t>导</w:t>
      </w:r>
      <w:r w:rsidR="00516EE3" w:rsidRPr="00804D12">
        <w:t>负责解决教学系统内的重大问题</w:t>
      </w:r>
      <w:r w:rsidR="005E2140">
        <w:rPr>
          <w:rFonts w:hint="eastAsia"/>
        </w:rPr>
        <w:t>，</w:t>
      </w:r>
      <w:r w:rsidR="003F6B79" w:rsidRPr="00804D12">
        <w:t>相关</w:t>
      </w:r>
      <w:r w:rsidRPr="00804D12">
        <w:t>职能部门负责质量保障体系</w:t>
      </w:r>
      <w:r w:rsidR="00CE7E0C" w:rsidRPr="00804D12">
        <w:t>的</w:t>
      </w:r>
      <w:r w:rsidRPr="00804D12">
        <w:t>运行管理、建设管理、质量改进、激励约束等</w:t>
      </w:r>
      <w:r w:rsidR="005E2140">
        <w:rPr>
          <w:rFonts w:hint="eastAsia"/>
        </w:rPr>
        <w:t>，</w:t>
      </w:r>
      <w:r w:rsidRPr="00804D12">
        <w:t>教学单位</w:t>
      </w:r>
      <w:r w:rsidR="00E808E9" w:rsidRPr="00804D12">
        <w:t>负责</w:t>
      </w:r>
      <w:r w:rsidR="00516EE3" w:rsidRPr="00804D12">
        <w:t>解决教学中心工作问题</w:t>
      </w:r>
      <w:r w:rsidR="00367CFD" w:rsidRPr="00804D12">
        <w:t>。</w:t>
      </w:r>
    </w:p>
    <w:p w:rsidR="00D33B28" w:rsidRPr="00804D12" w:rsidRDefault="00D33B28" w:rsidP="009A4312">
      <w:pPr>
        <w:pStyle w:val="3"/>
        <w:spacing w:before="72" w:after="72"/>
        <w:rPr>
          <w:rFonts w:cs="Times New Roman"/>
        </w:rPr>
      </w:pPr>
      <w:bookmarkStart w:id="514" w:name="_Toc466562587"/>
      <w:bookmarkStart w:id="515" w:name="_Toc460788284"/>
      <w:bookmarkStart w:id="516" w:name="_Toc458630165"/>
      <w:r w:rsidRPr="00804D12">
        <w:rPr>
          <w:rFonts w:cs="Times New Roman"/>
        </w:rPr>
        <w:t>4.</w:t>
      </w:r>
      <w:r w:rsidRPr="00804D12">
        <w:rPr>
          <w:rFonts w:cs="Times New Roman"/>
        </w:rPr>
        <w:t>倡导明快严实，加强管理队伍建设</w:t>
      </w:r>
      <w:bookmarkEnd w:id="514"/>
    </w:p>
    <w:bookmarkEnd w:id="515"/>
    <w:bookmarkEnd w:id="516"/>
    <w:p w:rsidR="003C22B4" w:rsidRPr="00804D12" w:rsidRDefault="00D33B28" w:rsidP="00AF747E">
      <w:pPr>
        <w:ind w:firstLine="480"/>
      </w:pPr>
      <w:r w:rsidRPr="00804D12">
        <w:t>长期以来，学校重视教学管理队伍建设，积极倡导</w:t>
      </w:r>
      <w:r w:rsidRPr="00867F87">
        <w:rPr>
          <w:rFonts w:asciiTheme="minorEastAsia" w:eastAsiaTheme="minorEastAsia" w:hAnsiTheme="minorEastAsia"/>
        </w:rPr>
        <w:t>“</w:t>
      </w:r>
      <w:r w:rsidRPr="00804D12">
        <w:t>明、快、严、实</w:t>
      </w:r>
      <w:r w:rsidR="006945B2" w:rsidRPr="00867F87">
        <w:rPr>
          <w:rFonts w:asciiTheme="minorEastAsia" w:eastAsiaTheme="minorEastAsia" w:hAnsiTheme="minorEastAsia"/>
        </w:rPr>
        <w:t>”</w:t>
      </w:r>
      <w:r w:rsidRPr="00804D12">
        <w:t>的教学管理工作作风。明是指</w:t>
      </w:r>
      <w:r w:rsidRPr="00867F87">
        <w:rPr>
          <w:rFonts w:asciiTheme="minorEastAsia" w:eastAsiaTheme="minorEastAsia" w:hAnsiTheme="minorEastAsia"/>
        </w:rPr>
        <w:t>“</w:t>
      </w:r>
      <w:r w:rsidRPr="00804D12">
        <w:t>明白</w:t>
      </w:r>
      <w:r w:rsidR="006945B2" w:rsidRPr="00867F87">
        <w:rPr>
          <w:rFonts w:asciiTheme="minorEastAsia" w:eastAsiaTheme="minorEastAsia" w:hAnsiTheme="minorEastAsia"/>
        </w:rPr>
        <w:t>”</w:t>
      </w:r>
      <w:r w:rsidRPr="00804D12">
        <w:t>，掌握教学规律，吃透教学管理相关政策制度，</w:t>
      </w:r>
      <w:r w:rsidR="00CF275B" w:rsidRPr="00804D12">
        <w:t>熟悉</w:t>
      </w:r>
      <w:r w:rsidRPr="00804D12">
        <w:t>工作实际情况；</w:t>
      </w:r>
      <w:r w:rsidR="00BE66E3" w:rsidRPr="00804D12">
        <w:t>快是指</w:t>
      </w:r>
      <w:r w:rsidR="00BE66E3" w:rsidRPr="00867F87">
        <w:rPr>
          <w:rFonts w:asciiTheme="minorEastAsia" w:eastAsiaTheme="minorEastAsia" w:hAnsiTheme="minorEastAsia"/>
        </w:rPr>
        <w:t>“</w:t>
      </w:r>
      <w:r w:rsidR="00BE66E3" w:rsidRPr="00804D12">
        <w:t>快速</w:t>
      </w:r>
      <w:r w:rsidR="006945B2" w:rsidRPr="00867F87">
        <w:rPr>
          <w:rFonts w:asciiTheme="minorEastAsia" w:eastAsiaTheme="minorEastAsia" w:hAnsiTheme="minorEastAsia"/>
        </w:rPr>
        <w:t>”</w:t>
      </w:r>
      <w:r w:rsidR="00BE66E3" w:rsidRPr="00804D12">
        <w:t>，</w:t>
      </w:r>
      <w:r w:rsidRPr="00804D12">
        <w:t>快速完成任务，保证效率高、质量好；严是指</w:t>
      </w:r>
      <w:r w:rsidRPr="00867F87">
        <w:rPr>
          <w:rFonts w:asciiTheme="minorEastAsia" w:eastAsiaTheme="minorEastAsia" w:hAnsiTheme="minorEastAsia"/>
        </w:rPr>
        <w:t>“</w:t>
      </w:r>
      <w:r w:rsidRPr="00804D12">
        <w:t>严格</w:t>
      </w:r>
      <w:r w:rsidR="006945B2" w:rsidRPr="00867F87">
        <w:rPr>
          <w:rFonts w:asciiTheme="minorEastAsia" w:eastAsiaTheme="minorEastAsia" w:hAnsiTheme="minorEastAsia"/>
        </w:rPr>
        <w:t>”</w:t>
      </w:r>
      <w:r w:rsidRPr="00804D12">
        <w:t>，依法管理，</w:t>
      </w:r>
      <w:r w:rsidR="003C22B4" w:rsidRPr="00804D12">
        <w:t>严格执行规章制度，</w:t>
      </w:r>
      <w:r w:rsidRPr="00804D12">
        <w:t>严格管理教师</w:t>
      </w:r>
      <w:r w:rsidR="003C22B4" w:rsidRPr="00804D12">
        <w:t>，严格管理学生；</w:t>
      </w:r>
      <w:r w:rsidRPr="00804D12">
        <w:t>实是指</w:t>
      </w:r>
      <w:r w:rsidR="003C22B4" w:rsidRPr="00867F87">
        <w:rPr>
          <w:rFonts w:asciiTheme="minorEastAsia" w:eastAsiaTheme="minorEastAsia" w:hAnsiTheme="minorEastAsia"/>
        </w:rPr>
        <w:t>“</w:t>
      </w:r>
      <w:r w:rsidR="003C22B4" w:rsidRPr="00804D12">
        <w:t>务实</w:t>
      </w:r>
      <w:r w:rsidR="006945B2" w:rsidRPr="00867F87">
        <w:rPr>
          <w:rFonts w:asciiTheme="minorEastAsia" w:eastAsiaTheme="minorEastAsia" w:hAnsiTheme="minorEastAsia"/>
        </w:rPr>
        <w:t>”</w:t>
      </w:r>
      <w:r w:rsidR="003C22B4" w:rsidRPr="00804D12">
        <w:t>，实事求是</w:t>
      </w:r>
      <w:r w:rsidR="002108F7" w:rsidRPr="00804D12">
        <w:t>、</w:t>
      </w:r>
      <w:r w:rsidR="003C22B4" w:rsidRPr="00804D12">
        <w:t>务求实效。</w:t>
      </w:r>
      <w:r w:rsidR="002108F7" w:rsidRPr="00804D12">
        <w:t>学校</w:t>
      </w:r>
      <w:r w:rsidR="00E01D17" w:rsidRPr="00804D12">
        <w:t>形成了</w:t>
      </w:r>
      <w:r w:rsidR="003C22B4" w:rsidRPr="00804D12">
        <w:t>一支</w:t>
      </w:r>
      <w:r w:rsidR="00BE66E3" w:rsidRPr="00804D12">
        <w:t>熟悉教育规律、善于科学分析、坚持</w:t>
      </w:r>
      <w:r w:rsidR="002108F7" w:rsidRPr="00804D12">
        <w:t>严格管理</w:t>
      </w:r>
      <w:r w:rsidR="003C22B4" w:rsidRPr="00804D12">
        <w:t>的教学管理队伍。</w:t>
      </w:r>
    </w:p>
    <w:p w:rsidR="00325235" w:rsidRPr="00804D12" w:rsidRDefault="00D33B28" w:rsidP="00AF747E">
      <w:pPr>
        <w:ind w:firstLine="480"/>
      </w:pPr>
      <w:r w:rsidRPr="00804D12">
        <w:t>学校采取多种方式提升教学管理人员能力水平。学校</w:t>
      </w:r>
      <w:r w:rsidR="00325235" w:rsidRPr="00804D12">
        <w:t>定期</w:t>
      </w:r>
      <w:r w:rsidRPr="00804D12">
        <w:t>开展</w:t>
      </w:r>
      <w:r w:rsidR="00325235" w:rsidRPr="00804D12">
        <w:t>以提升教学管理人员质量管理能力为主要内容的培训；每年召开</w:t>
      </w:r>
      <w:r w:rsidR="00AC0AE7" w:rsidRPr="00804D12">
        <w:t>教学研讨会，鼓励教学管理人员针对质量管理</w:t>
      </w:r>
      <w:r w:rsidR="00BE66E3" w:rsidRPr="00804D12">
        <w:t>理论及</w:t>
      </w:r>
      <w:r w:rsidR="00AC0AE7" w:rsidRPr="00804D12">
        <w:t>实践撰写论文；</w:t>
      </w:r>
      <w:r w:rsidR="00A43AF3" w:rsidRPr="00804D12">
        <w:t>依据工作需要</w:t>
      </w:r>
      <w:r w:rsidR="00835E5B" w:rsidRPr="00804D12">
        <w:t>，</w:t>
      </w:r>
      <w:r w:rsidR="00A43AF3" w:rsidRPr="00804D12">
        <w:t>教务处</w:t>
      </w:r>
      <w:r w:rsidR="00514A85" w:rsidRPr="00804D12">
        <w:t>不定期</w:t>
      </w:r>
      <w:r w:rsidR="00A43AF3" w:rsidRPr="00804D12">
        <w:t>组织开展</w:t>
      </w:r>
      <w:r w:rsidR="00514A85" w:rsidRPr="00804D12">
        <w:t>教学管理人员专项</w:t>
      </w:r>
      <w:r w:rsidR="00325235" w:rsidRPr="00804D12">
        <w:t>业务</w:t>
      </w:r>
      <w:r w:rsidR="00514A85" w:rsidRPr="00804D12">
        <w:t>培训；</w:t>
      </w:r>
      <w:r w:rsidR="00835E5B" w:rsidRPr="00804D12">
        <w:t>支持教学管理人员外出参加培训和学习，不断提升教学质量管理</w:t>
      </w:r>
      <w:r w:rsidRPr="00804D12">
        <w:t>水平</w:t>
      </w:r>
      <w:r w:rsidR="006C6D8F" w:rsidRPr="00804D12">
        <w:t>；</w:t>
      </w:r>
      <w:r w:rsidRPr="00804D12">
        <w:t>实施教</w:t>
      </w:r>
      <w:r w:rsidR="00607C3B" w:rsidRPr="00804D12">
        <w:t>学管理人员交流计划，建立机关和学院教学管理人员交流挂职制度。通过培训与交流</w:t>
      </w:r>
      <w:r w:rsidRPr="00804D12">
        <w:t>，学校教学管理工作</w:t>
      </w:r>
      <w:r w:rsidR="00607C3B" w:rsidRPr="00804D12">
        <w:t>人员</w:t>
      </w:r>
      <w:r w:rsidRPr="00804D12">
        <w:t>的积极性、主动性和创造性</w:t>
      </w:r>
      <w:r w:rsidR="00325235" w:rsidRPr="00804D12">
        <w:t>不断</w:t>
      </w:r>
      <w:r w:rsidRPr="00804D12">
        <w:t>提高。</w:t>
      </w:r>
      <w:r w:rsidR="00325235" w:rsidRPr="00804D12">
        <w:t>在过去两届教学成果奖评选</w:t>
      </w:r>
      <w:r w:rsidRPr="00804D12">
        <w:t>中，</w:t>
      </w:r>
      <w:r w:rsidR="00325235" w:rsidRPr="00804D12">
        <w:t>我校</w:t>
      </w:r>
      <w:r w:rsidRPr="00804D12">
        <w:t>教学管理方面获得多项奖励，其中《高校内部教学质量保障体系的研究与实践》、《基于网络信息技术的</w:t>
      </w:r>
      <w:r w:rsidR="005C3EF5" w:rsidRPr="00804D12">
        <w:t>毕业设计（论文）</w:t>
      </w:r>
      <w:r w:rsidRPr="00804D12">
        <w:t>管理体系研究与实践》</w:t>
      </w:r>
      <w:r w:rsidR="00325235" w:rsidRPr="00804D12">
        <w:t>获得省部级教学成果一等奖，《以激励为导向的教学质量管理体系建设》获得省部级教学成果二等奖。</w:t>
      </w:r>
    </w:p>
    <w:p w:rsidR="00D33B28" w:rsidRPr="00804D12" w:rsidRDefault="00D33B28" w:rsidP="009A4312">
      <w:pPr>
        <w:pStyle w:val="2"/>
        <w:spacing w:before="120" w:after="120"/>
      </w:pPr>
      <w:bookmarkStart w:id="517" w:name="_Toc462954799"/>
      <w:bookmarkStart w:id="518" w:name="_Toc466562588"/>
      <w:bookmarkStart w:id="519" w:name="_Toc460788286"/>
      <w:bookmarkStart w:id="520" w:name="_Toc458630167"/>
      <w:bookmarkStart w:id="521" w:name="_Toc460788285"/>
      <w:bookmarkStart w:id="522" w:name="_Toc458630166"/>
      <w:r w:rsidRPr="00804D12">
        <w:t>（二）建立健全三路闭环，实施全员全程质量监控</w:t>
      </w:r>
      <w:bookmarkEnd w:id="517"/>
      <w:bookmarkEnd w:id="518"/>
    </w:p>
    <w:p w:rsidR="00D33B28" w:rsidRPr="00804D12" w:rsidRDefault="00D33B28" w:rsidP="009A4312">
      <w:pPr>
        <w:pStyle w:val="3"/>
        <w:spacing w:before="72" w:after="72"/>
        <w:rPr>
          <w:rFonts w:cs="Times New Roman"/>
        </w:rPr>
      </w:pPr>
      <w:bookmarkStart w:id="523" w:name="_Toc462954800"/>
      <w:bookmarkStart w:id="524" w:name="_Toc466562589"/>
      <w:bookmarkEnd w:id="519"/>
      <w:bookmarkEnd w:id="520"/>
      <w:bookmarkEnd w:id="521"/>
      <w:bookmarkEnd w:id="522"/>
      <w:r w:rsidRPr="00804D12">
        <w:rPr>
          <w:rFonts w:cs="Times New Roman"/>
        </w:rPr>
        <w:t>1.</w:t>
      </w:r>
      <w:r w:rsidRPr="00804D12">
        <w:rPr>
          <w:rFonts w:cs="Times New Roman"/>
        </w:rPr>
        <w:t>抓住核心要素，确定质量监控内容</w:t>
      </w:r>
      <w:bookmarkEnd w:id="523"/>
      <w:bookmarkEnd w:id="524"/>
    </w:p>
    <w:p w:rsidR="00853CD1" w:rsidRPr="00804D12" w:rsidRDefault="00C44880" w:rsidP="00AF747E">
      <w:pPr>
        <w:ind w:firstLine="480"/>
      </w:pPr>
      <w:r w:rsidRPr="00804D12">
        <w:t>以质量目标实现为导向，</w:t>
      </w:r>
      <w:r w:rsidR="00D91588" w:rsidRPr="00804D12">
        <w:t>系统分析</w:t>
      </w:r>
      <w:r w:rsidR="00355883" w:rsidRPr="00804D12">
        <w:t>人才培养</w:t>
      </w:r>
      <w:r w:rsidR="00DB3521" w:rsidRPr="00867F87">
        <w:rPr>
          <w:rFonts w:asciiTheme="minorEastAsia" w:eastAsiaTheme="minorEastAsia" w:hAnsiTheme="minorEastAsia"/>
        </w:rPr>
        <w:t>“</w:t>
      </w:r>
      <w:r w:rsidR="00DB3521" w:rsidRPr="00804D12">
        <w:t>输入</w:t>
      </w:r>
      <w:r w:rsidR="00A51561">
        <w:rPr>
          <w:rFonts w:hint="eastAsia"/>
        </w:rPr>
        <w:t>—</w:t>
      </w:r>
      <w:r w:rsidR="00DB3521" w:rsidRPr="00804D12">
        <w:t>过程</w:t>
      </w:r>
      <w:r w:rsidR="00A51561">
        <w:rPr>
          <w:rFonts w:hint="eastAsia"/>
        </w:rPr>
        <w:t>—</w:t>
      </w:r>
      <w:r w:rsidR="00DB3521" w:rsidRPr="00804D12">
        <w:t>输出</w:t>
      </w:r>
      <w:r w:rsidR="006945B2" w:rsidRPr="00867F87">
        <w:rPr>
          <w:rFonts w:asciiTheme="minorEastAsia" w:eastAsiaTheme="minorEastAsia" w:hAnsiTheme="minorEastAsia"/>
        </w:rPr>
        <w:t>”</w:t>
      </w:r>
      <w:r w:rsidR="00E8250A" w:rsidRPr="00804D12">
        <w:t>三个环节</w:t>
      </w:r>
      <w:r w:rsidR="00C875E7" w:rsidRPr="00804D12">
        <w:t>，抓住影响教学质量提升的核心要素</w:t>
      </w:r>
      <w:r w:rsidR="00E8250A" w:rsidRPr="00804D12">
        <w:t>，明确质量监控的主要内容</w:t>
      </w:r>
      <w:r w:rsidR="00C875E7" w:rsidRPr="00804D12">
        <w:t>。</w:t>
      </w:r>
    </w:p>
    <w:p w:rsidR="00D33B28" w:rsidRPr="00804D12" w:rsidRDefault="00E916CD" w:rsidP="00AF747E">
      <w:pPr>
        <w:ind w:firstLine="480"/>
      </w:pPr>
      <w:r w:rsidRPr="00804D12">
        <w:t>质量执行</w:t>
      </w:r>
      <w:r w:rsidR="00853CD1" w:rsidRPr="00804D12">
        <w:t>、质量主体和</w:t>
      </w:r>
      <w:r w:rsidR="00E77256" w:rsidRPr="00804D12">
        <w:t>质量</w:t>
      </w:r>
      <w:r w:rsidR="00853CD1" w:rsidRPr="00804D12">
        <w:t>条件是</w:t>
      </w:r>
      <w:r w:rsidR="00E77256" w:rsidRPr="00804D12">
        <w:t>人才培养的</w:t>
      </w:r>
      <w:r w:rsidR="00D33B28" w:rsidRPr="00804D12">
        <w:t>输入</w:t>
      </w:r>
      <w:r w:rsidRPr="00804D12">
        <w:t>。质量执行</w:t>
      </w:r>
      <w:r w:rsidR="00E77256" w:rsidRPr="00804D12">
        <w:t>包括教师和教学管理人员</w:t>
      </w:r>
      <w:r w:rsidR="00A51561">
        <w:rPr>
          <w:rFonts w:hint="eastAsia"/>
        </w:rPr>
        <w:t>，</w:t>
      </w:r>
      <w:r w:rsidR="00E77256" w:rsidRPr="00804D12">
        <w:t>质量的主体是学生</w:t>
      </w:r>
      <w:r w:rsidR="00A51561">
        <w:rPr>
          <w:rFonts w:hint="eastAsia"/>
        </w:rPr>
        <w:t>，</w:t>
      </w:r>
      <w:r w:rsidR="00E77256" w:rsidRPr="00804D12">
        <w:t>质量</w:t>
      </w:r>
      <w:r w:rsidR="00D33B28" w:rsidRPr="00804D12">
        <w:t>条件主要包括教室、实验室、实习基地及其他办学资源等。</w:t>
      </w:r>
    </w:p>
    <w:p w:rsidR="00D33B28" w:rsidRPr="00804D12" w:rsidRDefault="00C26D55" w:rsidP="00AF747E">
      <w:pPr>
        <w:ind w:firstLine="480"/>
      </w:pPr>
      <w:r w:rsidRPr="00804D12">
        <w:t>质量</w:t>
      </w:r>
      <w:r w:rsidR="00853CD1" w:rsidRPr="00804D12">
        <w:t>环节、质量</w:t>
      </w:r>
      <w:r w:rsidRPr="00804D12">
        <w:t>建设</w:t>
      </w:r>
      <w:r w:rsidR="00853CD1" w:rsidRPr="00804D12">
        <w:t>是</w:t>
      </w:r>
      <w:r w:rsidRPr="00804D12">
        <w:t>人才培养的</w:t>
      </w:r>
      <w:r w:rsidR="00D33B28" w:rsidRPr="00804D12">
        <w:t>过程。</w:t>
      </w:r>
      <w:r w:rsidRPr="00804D12">
        <w:t>质量</w:t>
      </w:r>
      <w:r w:rsidR="00D33B28" w:rsidRPr="00804D12">
        <w:t>环节包括教学计划制定与修订、教学大纲制定、教材选用与编写、备课、课堂讲授、实验、实习、课程设计、</w:t>
      </w:r>
      <w:r w:rsidR="00432959" w:rsidRPr="00804D12">
        <w:t>毕业设计</w:t>
      </w:r>
      <w:r w:rsidR="00D33B28" w:rsidRPr="00804D12">
        <w:t>、作业、辅导答疑、考核等</w:t>
      </w:r>
      <w:r w:rsidR="0097476E">
        <w:rPr>
          <w:rFonts w:hint="eastAsia"/>
        </w:rPr>
        <w:t>，</w:t>
      </w:r>
      <w:r w:rsidR="00D33B28" w:rsidRPr="00804D12">
        <w:t>质量</w:t>
      </w:r>
      <w:r w:rsidRPr="00804D12">
        <w:t>建设</w:t>
      </w:r>
      <w:r w:rsidR="00D33B28" w:rsidRPr="00804D12">
        <w:t>包括教学单位、专业、课程、课堂教学。</w:t>
      </w:r>
    </w:p>
    <w:p w:rsidR="00D33B28" w:rsidRPr="00804D12" w:rsidRDefault="00853CD1" w:rsidP="00AF747E">
      <w:pPr>
        <w:ind w:firstLine="480"/>
        <w:rPr>
          <w:rFonts w:eastAsiaTheme="minorEastAsia"/>
          <w:sz w:val="21"/>
        </w:rPr>
      </w:pPr>
      <w:r w:rsidRPr="00804D12">
        <w:t>教学效果是</w:t>
      </w:r>
      <w:r w:rsidR="00C26D55" w:rsidRPr="00804D12">
        <w:t>人才培养的输出</w:t>
      </w:r>
      <w:r w:rsidR="00D33B28" w:rsidRPr="00804D12">
        <w:t>。教学效果主要体现为毕业生质量，</w:t>
      </w:r>
      <w:r w:rsidR="00DD3A9B" w:rsidRPr="00804D12">
        <w:t>是对教学质量的终结性检验。教学效果主要通过</w:t>
      </w:r>
      <w:r w:rsidR="00D33B28" w:rsidRPr="00804D12">
        <w:t>毕业生、用人单位、第三方</w:t>
      </w:r>
      <w:r w:rsidR="00DD3A9B" w:rsidRPr="00804D12">
        <w:t>机构</w:t>
      </w:r>
      <w:r w:rsidR="00D33B28" w:rsidRPr="00804D12">
        <w:t>等</w:t>
      </w:r>
      <w:r w:rsidR="00DD3A9B" w:rsidRPr="00804D12">
        <w:t>加以评价。</w:t>
      </w:r>
    </w:p>
    <w:p w:rsidR="00D33B28" w:rsidRPr="00804D12" w:rsidRDefault="00D33B28" w:rsidP="009A4312">
      <w:pPr>
        <w:pStyle w:val="3"/>
        <w:spacing w:before="72" w:after="72"/>
        <w:rPr>
          <w:rFonts w:cs="Times New Roman"/>
        </w:rPr>
      </w:pPr>
      <w:bookmarkStart w:id="525" w:name="_Toc462954801"/>
      <w:bookmarkStart w:id="526" w:name="_Toc466562590"/>
      <w:r w:rsidRPr="00804D12">
        <w:rPr>
          <w:rFonts w:cs="Times New Roman"/>
        </w:rPr>
        <w:lastRenderedPageBreak/>
        <w:t>2.</w:t>
      </w:r>
      <w:r w:rsidRPr="00804D12">
        <w:rPr>
          <w:rFonts w:cs="Times New Roman"/>
        </w:rPr>
        <w:t>拓展渠道方式，强化三路质量监控</w:t>
      </w:r>
      <w:bookmarkEnd w:id="525"/>
      <w:bookmarkEnd w:id="526"/>
    </w:p>
    <w:p w:rsidR="00D33B28" w:rsidRPr="00804D12" w:rsidRDefault="00D33B28" w:rsidP="00AF747E">
      <w:pPr>
        <w:ind w:firstLine="480"/>
      </w:pPr>
      <w:r w:rsidRPr="00804D12">
        <w:t>学校形成了</w:t>
      </w:r>
      <w:r w:rsidR="00831EBD" w:rsidRPr="00804D12">
        <w:t>短</w:t>
      </w:r>
      <w:r w:rsidR="002F62D2" w:rsidRPr="00804D12">
        <w:t>周期</w:t>
      </w:r>
      <w:r w:rsidR="00831EBD" w:rsidRPr="00804D12">
        <w:t>、中</w:t>
      </w:r>
      <w:r w:rsidR="002F62D2" w:rsidRPr="00804D12">
        <w:t>周期</w:t>
      </w:r>
      <w:r w:rsidR="00831EBD" w:rsidRPr="00804D12">
        <w:t>、长周期有机结合的</w:t>
      </w:r>
      <w:r w:rsidR="00C26D55" w:rsidRPr="00867F87">
        <w:rPr>
          <w:rFonts w:asciiTheme="minorEastAsia" w:eastAsiaTheme="minorEastAsia" w:hAnsiTheme="minorEastAsia"/>
        </w:rPr>
        <w:t>“</w:t>
      </w:r>
      <w:r w:rsidRPr="00804D12">
        <w:t>三</w:t>
      </w:r>
      <w:r w:rsidR="00C26D55" w:rsidRPr="00804D12">
        <w:t>回</w:t>
      </w:r>
      <w:r w:rsidRPr="00804D12">
        <w:t>路</w:t>
      </w:r>
      <w:r w:rsidR="006945B2" w:rsidRPr="00867F87">
        <w:rPr>
          <w:rFonts w:asciiTheme="minorEastAsia" w:eastAsiaTheme="minorEastAsia" w:hAnsiTheme="minorEastAsia"/>
        </w:rPr>
        <w:t>”</w:t>
      </w:r>
      <w:r w:rsidRPr="00804D12">
        <w:t>质量监控</w:t>
      </w:r>
      <w:r w:rsidR="00C26D55" w:rsidRPr="00804D12">
        <w:t>体系</w:t>
      </w:r>
      <w:r w:rsidR="002F62D2" w:rsidRPr="00804D12">
        <w:t>，</w:t>
      </w:r>
      <w:r w:rsidR="00165345" w:rsidRPr="00804D12">
        <w:t>通过多形式、多参数、多渠道的信息处理方式，</w:t>
      </w:r>
      <w:r w:rsidR="002F62D2" w:rsidRPr="00804D12">
        <w:t>实现质量核心要素的</w:t>
      </w:r>
      <w:r w:rsidR="00165345" w:rsidRPr="00804D12">
        <w:t>全</w:t>
      </w:r>
      <w:r w:rsidR="002F62D2" w:rsidRPr="00804D12">
        <w:t>覆盖。</w:t>
      </w:r>
    </w:p>
    <w:p w:rsidR="00D33B28" w:rsidRPr="00804D12" w:rsidRDefault="00D33B28" w:rsidP="00AF747E">
      <w:pPr>
        <w:ind w:firstLine="480"/>
      </w:pPr>
      <w:r w:rsidRPr="00804D12">
        <w:t>实施短周期质量监控。短周期监控关注</w:t>
      </w:r>
      <w:r w:rsidR="002E37B5" w:rsidRPr="00804D12">
        <w:t>日常教学过程问题，包括日常</w:t>
      </w:r>
      <w:r w:rsidRPr="00804D12">
        <w:t>课堂教学行为</w:t>
      </w:r>
      <w:r w:rsidR="003728BA" w:rsidRPr="00804D12">
        <w:t>、条件资源、课堂教学效果等</w:t>
      </w:r>
      <w:r w:rsidR="00B04656" w:rsidRPr="00804D12">
        <w:t>，监控的方式主要有</w:t>
      </w:r>
      <w:r w:rsidRPr="00804D12">
        <w:t>领导听课、</w:t>
      </w:r>
      <w:r w:rsidR="003728BA" w:rsidRPr="00804D12">
        <w:t>日常</w:t>
      </w:r>
      <w:r w:rsidRPr="00804D12">
        <w:t>教学检查、学生</w:t>
      </w:r>
      <w:r w:rsidR="00AD757C" w:rsidRPr="00804D12">
        <w:t>即时</w:t>
      </w:r>
      <w:r w:rsidRPr="00804D12">
        <w:t>评教、信息员反馈、教学督导、同行听课、座谈会等</w:t>
      </w:r>
      <w:r w:rsidR="003728BA" w:rsidRPr="00804D12">
        <w:t>。实施领导听课制度，推动各级领导重视、关心和支持教学；开展多项教学检查</w:t>
      </w:r>
      <w:r w:rsidRPr="00804D12">
        <w:t>，</w:t>
      </w:r>
      <w:r w:rsidR="003728BA" w:rsidRPr="00804D12">
        <w:t>督促教师投入教学、职工服务教学</w:t>
      </w:r>
      <w:r w:rsidRPr="00804D12">
        <w:t>；</w:t>
      </w:r>
      <w:r w:rsidR="00155DB1" w:rsidRPr="00804D12">
        <w:t>实施</w:t>
      </w:r>
      <w:r w:rsidR="00C26D55" w:rsidRPr="00804D12">
        <w:t>学生</w:t>
      </w:r>
      <w:r w:rsidR="00AD757C" w:rsidRPr="00804D12">
        <w:t>即时</w:t>
      </w:r>
      <w:r w:rsidR="00C26D55" w:rsidRPr="00804D12">
        <w:t>评教</w:t>
      </w:r>
      <w:r w:rsidRPr="00804D12">
        <w:t>和学生信息员制度，加强学生对教师课堂教学质量的</w:t>
      </w:r>
      <w:r w:rsidR="00260FC5" w:rsidRPr="00804D12">
        <w:t>即时</w:t>
      </w:r>
      <w:r w:rsidRPr="00804D12">
        <w:t>监督；</w:t>
      </w:r>
      <w:r w:rsidR="00155DB1" w:rsidRPr="00804D12">
        <w:t>实施</w:t>
      </w:r>
      <w:r w:rsidRPr="00804D12">
        <w:t>教学督导制度和同行观摩听课制度，</w:t>
      </w:r>
      <w:r w:rsidR="003E4FF0" w:rsidRPr="00804D12">
        <w:t>增强教师之间</w:t>
      </w:r>
      <w:r w:rsidR="00C26D55" w:rsidRPr="00804D12">
        <w:t>、同行之间互相交流、互相学习</w:t>
      </w:r>
      <w:r w:rsidR="00B85202" w:rsidRPr="00804D12">
        <w:t>；</w:t>
      </w:r>
      <w:r w:rsidR="00F55E73" w:rsidRPr="00804D12">
        <w:t>定期召开各类座谈会，解决教师和学生在教学过程中遇到的问题</w:t>
      </w:r>
      <w:r w:rsidRPr="00804D12">
        <w:t>。</w:t>
      </w:r>
    </w:p>
    <w:p w:rsidR="00D33B28" w:rsidRPr="00804D12" w:rsidRDefault="00D33B28" w:rsidP="00AF747E">
      <w:pPr>
        <w:ind w:firstLine="480"/>
      </w:pPr>
      <w:r w:rsidRPr="00804D12">
        <w:t>实施中周期质量监控。中周期监控关注</w:t>
      </w:r>
      <w:r w:rsidR="002E37B5" w:rsidRPr="00804D12">
        <w:t>教学质量建设中存在的问题，包括</w:t>
      </w:r>
      <w:r w:rsidRPr="00804D12">
        <w:t>教学单位质量管理、专业建设</w:t>
      </w:r>
      <w:r w:rsidR="001E2A13" w:rsidRPr="00804D12">
        <w:t>与</w:t>
      </w:r>
      <w:r w:rsidRPr="00804D12">
        <w:t>课程建设、学生</w:t>
      </w:r>
      <w:r w:rsidR="001E2A13" w:rsidRPr="00804D12">
        <w:t>学期</w:t>
      </w:r>
      <w:r w:rsidRPr="00804D12">
        <w:t>学习效果等阶段性问题，</w:t>
      </w:r>
      <w:r w:rsidR="002E37B5" w:rsidRPr="00804D12">
        <w:t>监控的方式主要有</w:t>
      </w:r>
      <w:r w:rsidRPr="00804D12">
        <w:t>教</w:t>
      </w:r>
      <w:r w:rsidR="002E37B5" w:rsidRPr="00804D12">
        <w:t>学单位评估、专业评估、课程评估、课堂教学评估、学生学业评估。教学单位评估重在</w:t>
      </w:r>
      <w:r w:rsidR="003A15CC" w:rsidRPr="00804D12">
        <w:t>掌握</w:t>
      </w:r>
      <w:r w:rsidR="002437B0" w:rsidRPr="00804D12">
        <w:t>教学单位人才培养质量和教学管理</w:t>
      </w:r>
      <w:r w:rsidR="00FF5934" w:rsidRPr="00804D12">
        <w:t>状</w:t>
      </w:r>
      <w:r w:rsidR="002437B0" w:rsidRPr="00804D12">
        <w:t>况；</w:t>
      </w:r>
      <w:r w:rsidR="00381F0E" w:rsidRPr="00804D12">
        <w:t>专业</w:t>
      </w:r>
      <w:r w:rsidR="00E569E0" w:rsidRPr="00804D12">
        <w:t>评估</w:t>
      </w:r>
      <w:r w:rsidR="003A15CC" w:rsidRPr="00804D12">
        <w:t>重在</w:t>
      </w:r>
      <w:r w:rsidR="00E569E0" w:rsidRPr="00804D12">
        <w:t>通过</w:t>
      </w:r>
      <w:r w:rsidRPr="00804D12">
        <w:t>专业自查、自评、自改</w:t>
      </w:r>
      <w:r w:rsidR="00FF5934" w:rsidRPr="00804D12">
        <w:t>明确</w:t>
      </w:r>
      <w:r w:rsidR="002437B0" w:rsidRPr="00804D12">
        <w:t>专业建设</w:t>
      </w:r>
      <w:r w:rsidR="00FF5934" w:rsidRPr="00804D12">
        <w:t>现状</w:t>
      </w:r>
      <w:r w:rsidR="002437B0" w:rsidRPr="00804D12">
        <w:t>；</w:t>
      </w:r>
      <w:r w:rsidR="002E37B5" w:rsidRPr="00804D12">
        <w:t>课程评估重在</w:t>
      </w:r>
      <w:r w:rsidR="00FF5934" w:rsidRPr="00804D12">
        <w:t>掌握</w:t>
      </w:r>
      <w:r w:rsidR="0016766C" w:rsidRPr="00804D12">
        <w:t>课程的</w:t>
      </w:r>
      <w:r w:rsidRPr="00804D12">
        <w:t>准入、达标及升级建设</w:t>
      </w:r>
      <w:r w:rsidR="00FF5934" w:rsidRPr="00804D12">
        <w:t>状况；</w:t>
      </w:r>
      <w:r w:rsidR="006F341F">
        <w:t>课堂教学</w:t>
      </w:r>
      <w:r w:rsidRPr="00804D12">
        <w:t>评估</w:t>
      </w:r>
      <w:r w:rsidR="002E37B5" w:rsidRPr="00804D12">
        <w:t>重在</w:t>
      </w:r>
      <w:r w:rsidRPr="00804D12">
        <w:t>通过多方主体对</w:t>
      </w:r>
      <w:r w:rsidR="00FF5934" w:rsidRPr="00804D12">
        <w:t>教师课堂教学效果、教学方法、教学能力、教学态度进行综合评价；</w:t>
      </w:r>
      <w:r w:rsidRPr="00804D12">
        <w:t>学生学业评估</w:t>
      </w:r>
      <w:r w:rsidR="002E37B5" w:rsidRPr="00804D12">
        <w:t>重在</w:t>
      </w:r>
      <w:r w:rsidR="00FF5934" w:rsidRPr="00804D12">
        <w:t>及时发现学生学习过程中存在的规律性和个别性问题</w:t>
      </w:r>
      <w:r w:rsidRPr="00804D12">
        <w:t>。</w:t>
      </w:r>
    </w:p>
    <w:p w:rsidR="002E1787" w:rsidRPr="00804D12" w:rsidRDefault="006D163A" w:rsidP="00AF747E">
      <w:pPr>
        <w:ind w:firstLine="480"/>
      </w:pPr>
      <w:r w:rsidRPr="00804D12">
        <w:t>实施长周期质量监控。长周期质量监控关注人才培养效果</w:t>
      </w:r>
      <w:r w:rsidR="00D33B28" w:rsidRPr="00804D12">
        <w:t>，</w:t>
      </w:r>
      <w:r w:rsidRPr="00804D12">
        <w:t>采取多种</w:t>
      </w:r>
      <w:r w:rsidR="00D33B28" w:rsidRPr="00804D12">
        <w:t>方式</w:t>
      </w:r>
      <w:r w:rsidRPr="00804D12">
        <w:t>调查</w:t>
      </w:r>
      <w:r w:rsidR="002E37B5" w:rsidRPr="00804D12">
        <w:t>社会用人单位</w:t>
      </w:r>
      <w:r w:rsidRPr="00804D12">
        <w:t>满意度和人才培养目标达成度</w:t>
      </w:r>
      <w:r w:rsidR="002E37B5" w:rsidRPr="00804D12">
        <w:t>。</w:t>
      </w:r>
      <w:r w:rsidR="006F341F">
        <w:t>通过用人单位</w:t>
      </w:r>
      <w:r w:rsidR="002E1787" w:rsidRPr="00804D12">
        <w:t>调查，</w:t>
      </w:r>
      <w:r w:rsidR="009B0046" w:rsidRPr="00804D12">
        <w:t>考察人才培养目标与企业需求的契合度</w:t>
      </w:r>
      <w:r w:rsidR="002E1787" w:rsidRPr="00804D12">
        <w:t>；通过毕业生质量调查</w:t>
      </w:r>
      <w:r w:rsidR="009B0046" w:rsidRPr="00804D12">
        <w:t>，分析人才培养目标与培养效果的达成度</w:t>
      </w:r>
      <w:r w:rsidR="002E1787" w:rsidRPr="00804D12">
        <w:t>；通过第三方机构调查，</w:t>
      </w:r>
      <w:r w:rsidR="009B0046" w:rsidRPr="00804D12">
        <w:t>掌握学校人才培养目标与社会</w:t>
      </w:r>
      <w:r w:rsidR="002C5C40" w:rsidRPr="00804D12">
        <w:t>需求的</w:t>
      </w:r>
      <w:r w:rsidR="00827562" w:rsidRPr="00804D12">
        <w:t>吻合度</w:t>
      </w:r>
      <w:r w:rsidR="002C5C40" w:rsidRPr="00804D12">
        <w:t>。</w:t>
      </w:r>
    </w:p>
    <w:p w:rsidR="00D33B28" w:rsidRPr="00804D12" w:rsidRDefault="00D33B28" w:rsidP="009A4312">
      <w:pPr>
        <w:pStyle w:val="3"/>
        <w:spacing w:before="72" w:after="72"/>
        <w:rPr>
          <w:rFonts w:cs="Times New Roman"/>
        </w:rPr>
      </w:pPr>
      <w:bookmarkStart w:id="527" w:name="_Toc462659451"/>
      <w:bookmarkStart w:id="528" w:name="_Toc462954802"/>
      <w:bookmarkStart w:id="529" w:name="_Toc466562591"/>
      <w:r w:rsidRPr="00804D12">
        <w:rPr>
          <w:rFonts w:cs="Times New Roman"/>
        </w:rPr>
        <w:t>3.</w:t>
      </w:r>
      <w:r w:rsidRPr="00804D12">
        <w:rPr>
          <w:rFonts w:cs="Times New Roman"/>
        </w:rPr>
        <w:t>多源信息融合，形成闭环监控系统</w:t>
      </w:r>
      <w:bookmarkEnd w:id="527"/>
      <w:bookmarkEnd w:id="528"/>
      <w:bookmarkEnd w:id="529"/>
    </w:p>
    <w:p w:rsidR="00D33B28" w:rsidRPr="00804D12" w:rsidRDefault="00785F84" w:rsidP="00AF747E">
      <w:pPr>
        <w:ind w:firstLine="480"/>
      </w:pPr>
      <w:r w:rsidRPr="00804D12">
        <w:t>学校通过</w:t>
      </w:r>
      <w:r w:rsidR="00292057">
        <w:rPr>
          <w:rFonts w:hint="eastAsia"/>
        </w:rPr>
        <w:t>“</w:t>
      </w:r>
      <w:r w:rsidR="00D33B28" w:rsidRPr="00804D12">
        <w:t>三回路</w:t>
      </w:r>
      <w:r w:rsidR="00292057">
        <w:rPr>
          <w:rFonts w:hint="eastAsia"/>
        </w:rPr>
        <w:t>”</w:t>
      </w:r>
      <w:r w:rsidR="00D33B28" w:rsidRPr="00804D12">
        <w:t>教学质量监控体系</w:t>
      </w:r>
      <w:r w:rsidRPr="00804D12">
        <w:t>搜集了大量</w:t>
      </w:r>
      <w:r w:rsidR="00D33B28" w:rsidRPr="00804D12">
        <w:t>具有</w:t>
      </w:r>
      <w:r w:rsidR="00D33B28" w:rsidRPr="00867F87">
        <w:rPr>
          <w:rFonts w:asciiTheme="minorEastAsia" w:eastAsiaTheme="minorEastAsia" w:hAnsiTheme="minorEastAsia"/>
        </w:rPr>
        <w:t>“</w:t>
      </w:r>
      <w:r w:rsidR="00D33B28" w:rsidRPr="00804D12">
        <w:t>不同维度、不同频次、不同粒度</w:t>
      </w:r>
      <w:r w:rsidR="006945B2" w:rsidRPr="00867F87">
        <w:rPr>
          <w:rFonts w:asciiTheme="minorEastAsia" w:eastAsiaTheme="minorEastAsia" w:hAnsiTheme="minorEastAsia"/>
        </w:rPr>
        <w:t>”</w:t>
      </w:r>
      <w:r w:rsidR="00D33B28" w:rsidRPr="00804D12">
        <w:t>的教学状态数据。由于数据存在冗余、冲突和缺失问题，无法直接用于</w:t>
      </w:r>
      <w:r w:rsidR="00EB1D0A" w:rsidRPr="00804D12">
        <w:t>判断质量</w:t>
      </w:r>
      <w:r w:rsidR="00D33B28" w:rsidRPr="00804D12">
        <w:t>问题</w:t>
      </w:r>
      <w:r w:rsidR="0080652A" w:rsidRPr="00804D12">
        <w:t>。在对状态数据进行一致性检验、方差分析和相关性分析</w:t>
      </w:r>
      <w:r w:rsidRPr="00804D12">
        <w:t>基础上，通过对多源</w:t>
      </w:r>
      <w:r w:rsidR="00D33B28" w:rsidRPr="00804D12">
        <w:t>数据进行多级信息融合和综合评估，形成能够正确反映教学状态和</w:t>
      </w:r>
      <w:r w:rsidR="0080652A" w:rsidRPr="00804D12">
        <w:t>质量</w:t>
      </w:r>
      <w:r w:rsidR="00D33B28" w:rsidRPr="00804D12">
        <w:t>问题的信息。根据问题</w:t>
      </w:r>
      <w:r w:rsidR="007077F5" w:rsidRPr="00804D12">
        <w:t>对教学质量的影响程度进行</w:t>
      </w:r>
      <w:r w:rsidR="00D33B28" w:rsidRPr="00804D12">
        <w:t>分类，通过</w:t>
      </w:r>
      <w:r w:rsidR="00AD757C" w:rsidRPr="00804D12">
        <w:t>激励约束机制</w:t>
      </w:r>
      <w:r w:rsidR="00D33B28" w:rsidRPr="00804D12">
        <w:t>形成</w:t>
      </w:r>
      <w:r w:rsidR="00E33C4A" w:rsidRPr="00804D12">
        <w:t>三路</w:t>
      </w:r>
      <w:r w:rsidR="007077F5" w:rsidRPr="00804D12">
        <w:t>调控机制。</w:t>
      </w:r>
      <w:r w:rsidR="00F03E3D" w:rsidRPr="00804D12">
        <w:t>一是</w:t>
      </w:r>
      <w:r w:rsidR="00D33B28" w:rsidRPr="00804D12">
        <w:t>将执行过程中发现的问题</w:t>
      </w:r>
      <w:r w:rsidR="004618F5" w:rsidRPr="00804D12">
        <w:t>及时</w:t>
      </w:r>
      <w:r w:rsidR="00D33B28" w:rsidRPr="00804D12">
        <w:t>反馈</w:t>
      </w:r>
      <w:r w:rsidR="00A4408B" w:rsidRPr="00804D12">
        <w:t>给管理人员、教师和学生</w:t>
      </w:r>
      <w:r w:rsidR="00F03E3D" w:rsidRPr="00804D12">
        <w:t>；二是分析质量标准本身存在的问题，</w:t>
      </w:r>
      <w:r w:rsidR="009B614B" w:rsidRPr="00804D12">
        <w:t>用于</w:t>
      </w:r>
      <w:r w:rsidR="005A70C5" w:rsidRPr="00804D12">
        <w:t>教学质量</w:t>
      </w:r>
      <w:r w:rsidR="00F03E3D" w:rsidRPr="00804D12">
        <w:t>标准</w:t>
      </w:r>
      <w:r w:rsidR="005A70C5" w:rsidRPr="00804D12">
        <w:t>和质量管理标准</w:t>
      </w:r>
      <w:r w:rsidR="009B614B" w:rsidRPr="00804D12">
        <w:t>的修订</w:t>
      </w:r>
      <w:r w:rsidR="00F03E3D" w:rsidRPr="00804D12">
        <w:t>；三是</w:t>
      </w:r>
      <w:r w:rsidR="00A4408B" w:rsidRPr="00804D12">
        <w:t>全面分析</w:t>
      </w:r>
      <w:r w:rsidR="00FD7B4B" w:rsidRPr="00804D12">
        <w:t>多方满意度及</w:t>
      </w:r>
      <w:r w:rsidR="00D33B28" w:rsidRPr="00804D12">
        <w:t>人才培</w:t>
      </w:r>
      <w:r w:rsidR="00A4408B" w:rsidRPr="00804D12">
        <w:t>养目标达成度</w:t>
      </w:r>
      <w:r w:rsidR="00D33B28" w:rsidRPr="00804D12">
        <w:t>，</w:t>
      </w:r>
      <w:r w:rsidR="007077F5" w:rsidRPr="00804D12">
        <w:t>作为</w:t>
      </w:r>
      <w:r w:rsidR="009B614B" w:rsidRPr="00804D12">
        <w:t>培养目标定位和</w:t>
      </w:r>
      <w:r w:rsidR="00D33B28" w:rsidRPr="00804D12">
        <w:t>培养方案</w:t>
      </w:r>
      <w:r w:rsidR="009B614B" w:rsidRPr="00804D12">
        <w:t>修订</w:t>
      </w:r>
      <w:r w:rsidR="006668E6" w:rsidRPr="00804D12">
        <w:t>的重要依据</w:t>
      </w:r>
      <w:r w:rsidR="00D33B28" w:rsidRPr="00804D12">
        <w:t>。上述</w:t>
      </w:r>
      <w:r w:rsidR="00D33B28" w:rsidRPr="00867F87">
        <w:rPr>
          <w:rFonts w:asciiTheme="minorEastAsia" w:eastAsiaTheme="minorEastAsia" w:hAnsiTheme="minorEastAsia"/>
        </w:rPr>
        <w:t>“</w:t>
      </w:r>
      <w:r w:rsidR="00D33B28" w:rsidRPr="00804D12">
        <w:t>数据收集、数据预</w:t>
      </w:r>
      <w:r w:rsidR="00D33B28" w:rsidRPr="00804D12">
        <w:lastRenderedPageBreak/>
        <w:t>处</w:t>
      </w:r>
      <w:r w:rsidR="005E5712" w:rsidRPr="00804D12">
        <w:t>理、信息融合与分析、信息分类与反馈</w:t>
      </w:r>
      <w:r w:rsidR="006945B2" w:rsidRPr="00867F87">
        <w:rPr>
          <w:rFonts w:asciiTheme="minorEastAsia" w:eastAsiaTheme="minorEastAsia" w:hAnsiTheme="minorEastAsia"/>
        </w:rPr>
        <w:t>”</w:t>
      </w:r>
      <w:r w:rsidR="007925F7" w:rsidRPr="00804D12">
        <w:t>过程紧密衔接，</w:t>
      </w:r>
      <w:r w:rsidR="00D33B28" w:rsidRPr="00804D12">
        <w:t>形成</w:t>
      </w:r>
      <w:r w:rsidR="007925F7" w:rsidRPr="00804D12">
        <w:t>了</w:t>
      </w:r>
      <w:r w:rsidR="00D33B28" w:rsidRPr="00804D12">
        <w:t>完整的闭环监控系统。</w:t>
      </w:r>
    </w:p>
    <w:p w:rsidR="00D33B28" w:rsidRPr="00804D12" w:rsidRDefault="00D33B28" w:rsidP="009A4312">
      <w:pPr>
        <w:pStyle w:val="2"/>
        <w:spacing w:before="120" w:after="120"/>
      </w:pPr>
      <w:bookmarkStart w:id="530" w:name="_Toc462954803"/>
      <w:bookmarkStart w:id="531" w:name="_Toc466562592"/>
      <w:bookmarkStart w:id="532" w:name="_Toc460788290"/>
      <w:bookmarkStart w:id="533" w:name="_Toc458630171"/>
      <w:bookmarkStart w:id="534" w:name="_Toc460788289"/>
      <w:bookmarkStart w:id="535" w:name="_Toc458630170"/>
      <w:r w:rsidRPr="00804D12">
        <w:t>（三）收集信息科学分析，健全信息分类反馈机制</w:t>
      </w:r>
      <w:bookmarkEnd w:id="530"/>
      <w:bookmarkEnd w:id="531"/>
    </w:p>
    <w:p w:rsidR="00D33B28" w:rsidRPr="00804D12" w:rsidRDefault="00D33B28" w:rsidP="009A4312">
      <w:pPr>
        <w:pStyle w:val="3"/>
        <w:spacing w:before="72" w:after="72"/>
        <w:rPr>
          <w:rFonts w:cs="Times New Roman"/>
        </w:rPr>
      </w:pPr>
      <w:bookmarkStart w:id="536" w:name="_Toc462954804"/>
      <w:bookmarkStart w:id="537" w:name="_Toc466562593"/>
      <w:bookmarkEnd w:id="532"/>
      <w:bookmarkEnd w:id="533"/>
      <w:bookmarkEnd w:id="534"/>
      <w:bookmarkEnd w:id="535"/>
      <w:r w:rsidRPr="00804D12">
        <w:rPr>
          <w:rFonts w:cs="Times New Roman"/>
        </w:rPr>
        <w:t>1.</w:t>
      </w:r>
      <w:r w:rsidRPr="00804D12">
        <w:rPr>
          <w:rFonts w:cs="Times New Roman"/>
        </w:rPr>
        <w:t>收集质量信息，形成分析反馈机制</w:t>
      </w:r>
      <w:bookmarkEnd w:id="536"/>
      <w:bookmarkEnd w:id="537"/>
    </w:p>
    <w:p w:rsidR="00E3797B" w:rsidRPr="00804D12" w:rsidRDefault="0079555B" w:rsidP="00AF747E">
      <w:pPr>
        <w:ind w:firstLine="480"/>
      </w:pPr>
      <w:r w:rsidRPr="00804D12">
        <w:t>在对多源数据进行多级信息融合和综合评估基础上，将获取</w:t>
      </w:r>
      <w:r w:rsidR="00FA53E6" w:rsidRPr="00804D12">
        <w:t>的质量信息按照重要性和影响面进行合理分类，形成五个层面的反馈渠道</w:t>
      </w:r>
      <w:r w:rsidRPr="00804D12">
        <w:t>。</w:t>
      </w:r>
    </w:p>
    <w:p w:rsidR="00C368F2" w:rsidRPr="00804D12" w:rsidRDefault="00C368F2" w:rsidP="00AF747E">
      <w:pPr>
        <w:ind w:firstLine="480"/>
      </w:pPr>
      <w:r w:rsidRPr="00804D12">
        <w:t>一是</w:t>
      </w:r>
      <w:r w:rsidR="003A2AA8" w:rsidRPr="00804D12">
        <w:t>通过</w:t>
      </w:r>
      <w:r w:rsidR="007D3E85" w:rsidRPr="00804D12">
        <w:t>毕业生质量调查报告、教育改革发展纲要等</w:t>
      </w:r>
      <w:r w:rsidR="003A2AA8" w:rsidRPr="00804D12">
        <w:t>形式，</w:t>
      </w:r>
      <w:r w:rsidR="005F1094" w:rsidRPr="00804D12">
        <w:t>将</w:t>
      </w:r>
      <w:r w:rsidR="0079555B" w:rsidRPr="00804D12">
        <w:t>涉及人才培养中心地位</w:t>
      </w:r>
      <w:r w:rsidR="003A2AA8" w:rsidRPr="00804D12">
        <w:t>的有关</w:t>
      </w:r>
      <w:r w:rsidR="005F1094" w:rsidRPr="00804D12">
        <w:t>问题</w:t>
      </w:r>
      <w:r w:rsidR="003A2AA8" w:rsidRPr="00804D12">
        <w:t>反馈至党委常委会或校长办公会</w:t>
      </w:r>
      <w:r w:rsidR="008E7849" w:rsidRPr="00804D12">
        <w:t>，</w:t>
      </w:r>
      <w:r w:rsidR="007D3E85" w:rsidRPr="00804D12">
        <w:t>不断明确人才培养定位和目标</w:t>
      </w:r>
      <w:r w:rsidR="00955C24" w:rsidRPr="00804D12">
        <w:t>。</w:t>
      </w:r>
    </w:p>
    <w:p w:rsidR="0079555B" w:rsidRPr="00804D12" w:rsidRDefault="00C368F2" w:rsidP="00AF747E">
      <w:pPr>
        <w:ind w:firstLine="480"/>
      </w:pPr>
      <w:r w:rsidRPr="00804D12">
        <w:t>二是</w:t>
      </w:r>
      <w:r w:rsidR="007D3E85" w:rsidRPr="00804D12">
        <w:t>通过专业评估报告、</w:t>
      </w:r>
      <w:r w:rsidR="00FB1CA0" w:rsidRPr="00804D12">
        <w:t>专业</w:t>
      </w:r>
      <w:r w:rsidR="007D3E85" w:rsidRPr="00804D12">
        <w:t>教学质量标准、</w:t>
      </w:r>
      <w:r w:rsidR="00FB1CA0" w:rsidRPr="00804D12">
        <w:t>招生分析报告、</w:t>
      </w:r>
      <w:r w:rsidR="007D3E85" w:rsidRPr="00804D12">
        <w:t>教学资源条件</w:t>
      </w:r>
      <w:r w:rsidR="00FB1CA0" w:rsidRPr="00804D12">
        <w:t>规划</w:t>
      </w:r>
      <w:r w:rsidR="007D3E85" w:rsidRPr="00804D12">
        <w:t>等形式，</w:t>
      </w:r>
      <w:r w:rsidR="005F1094" w:rsidRPr="00804D12">
        <w:t>将</w:t>
      </w:r>
      <w:r w:rsidR="0079555B" w:rsidRPr="00804D12">
        <w:t>涉及</w:t>
      </w:r>
      <w:r w:rsidR="00536C93" w:rsidRPr="00804D12">
        <w:t>教学系统内</w:t>
      </w:r>
      <w:r w:rsidR="00B47572">
        <w:rPr>
          <w:rFonts w:hint="eastAsia"/>
        </w:rPr>
        <w:t>的</w:t>
      </w:r>
      <w:r w:rsidR="00536C93" w:rsidRPr="00804D12">
        <w:t>重大问题</w:t>
      </w:r>
      <w:r w:rsidR="007D3E85" w:rsidRPr="00804D12">
        <w:t>，</w:t>
      </w:r>
      <w:r w:rsidR="004437C6" w:rsidRPr="00804D12">
        <w:t>反馈至主管校领导</w:t>
      </w:r>
      <w:r w:rsidR="0079555B" w:rsidRPr="00804D12">
        <w:t>或教学管理部门</w:t>
      </w:r>
      <w:r w:rsidR="00FB1CA0" w:rsidRPr="00804D12">
        <w:t>，</w:t>
      </w:r>
      <w:r w:rsidR="00E562A0" w:rsidRPr="00804D12">
        <w:t>不断优化质量标准</w:t>
      </w:r>
      <w:r w:rsidR="003A3111" w:rsidRPr="00804D12">
        <w:t>、</w:t>
      </w:r>
      <w:r w:rsidR="00E562A0" w:rsidRPr="00804D12">
        <w:t>丰富教学资源</w:t>
      </w:r>
      <w:r w:rsidR="003A3111" w:rsidRPr="00804D12">
        <w:t>、合理确定招生规模</w:t>
      </w:r>
      <w:r w:rsidR="00955C24" w:rsidRPr="00804D12">
        <w:t>。</w:t>
      </w:r>
    </w:p>
    <w:p w:rsidR="00E562A0" w:rsidRPr="00804D12" w:rsidRDefault="0079555B" w:rsidP="00AF747E">
      <w:pPr>
        <w:ind w:firstLine="480"/>
      </w:pPr>
      <w:r w:rsidRPr="00804D12">
        <w:t>三</w:t>
      </w:r>
      <w:r w:rsidR="00C368F2" w:rsidRPr="00804D12">
        <w:t>是</w:t>
      </w:r>
      <w:r w:rsidR="00E562A0" w:rsidRPr="00804D12">
        <w:t>通过</w:t>
      </w:r>
      <w:r w:rsidR="00957662" w:rsidRPr="00804D12">
        <w:t>专业评估专家意见、专业综合改革评审意见、学业警告率和毕业延长率统计数据</w:t>
      </w:r>
      <w:r w:rsidR="003A3111" w:rsidRPr="00804D12">
        <w:t>等形式</w:t>
      </w:r>
      <w:r w:rsidR="00E562A0" w:rsidRPr="00804D12">
        <w:t>，</w:t>
      </w:r>
      <w:r w:rsidR="005F1094" w:rsidRPr="00804D12">
        <w:t>将</w:t>
      </w:r>
      <w:r w:rsidRPr="00804D12">
        <w:t>涉及</w:t>
      </w:r>
      <w:r w:rsidR="00536C93" w:rsidRPr="00804D12">
        <w:t>教学中心工作</w:t>
      </w:r>
      <w:r w:rsidR="00A51561">
        <w:rPr>
          <w:rFonts w:hint="eastAsia"/>
        </w:rPr>
        <w:t>的问题</w:t>
      </w:r>
      <w:r w:rsidRPr="00804D12">
        <w:t>反馈至教学单位</w:t>
      </w:r>
      <w:r w:rsidR="00C368F2" w:rsidRPr="00804D12">
        <w:t>，</w:t>
      </w:r>
      <w:r w:rsidR="00957662" w:rsidRPr="00804D12">
        <w:t>不断加强教学投入、突出内涵建设</w:t>
      </w:r>
      <w:r w:rsidR="00536C93" w:rsidRPr="00804D12">
        <w:t>、强化专业特色。</w:t>
      </w:r>
    </w:p>
    <w:p w:rsidR="00955C24" w:rsidRPr="00804D12" w:rsidRDefault="00955C24" w:rsidP="00AF747E">
      <w:pPr>
        <w:ind w:firstLine="480"/>
      </w:pPr>
      <w:r w:rsidRPr="00804D12">
        <w:t>四是通过</w:t>
      </w:r>
      <w:r w:rsidR="00DF1A86" w:rsidRPr="00804D12">
        <w:t>课堂教学质量信息</w:t>
      </w:r>
      <w:r w:rsidRPr="00804D12">
        <w:t>报告、学生信息员报告、教学信息通报等形式，将</w:t>
      </w:r>
      <w:r w:rsidR="00DF1A86" w:rsidRPr="00804D12">
        <w:t>涉及日常</w:t>
      </w:r>
      <w:r w:rsidRPr="00804D12">
        <w:t>教</w:t>
      </w:r>
      <w:r w:rsidR="00DF1A86" w:rsidRPr="00804D12">
        <w:t>学过程中的</w:t>
      </w:r>
      <w:r w:rsidRPr="00804D12">
        <w:t>问题，反馈至相关教师，</w:t>
      </w:r>
      <w:r w:rsidR="00BE66E3" w:rsidRPr="00804D12">
        <w:t>不断</w:t>
      </w:r>
      <w:r w:rsidRPr="00804D12">
        <w:t>促进教师改进教学方法、提升课堂教学质量。</w:t>
      </w:r>
    </w:p>
    <w:p w:rsidR="00955C24" w:rsidRPr="00804D12" w:rsidRDefault="00955C24" w:rsidP="00AF747E">
      <w:pPr>
        <w:ind w:firstLine="480"/>
      </w:pPr>
      <w:r w:rsidRPr="00804D12">
        <w:t>五是通过教学质量年</w:t>
      </w:r>
      <w:r w:rsidR="00413FFD">
        <w:t>度报告、毕业生就业质量年度报告等形式，将人才培养效果和就业状况</w:t>
      </w:r>
      <w:r w:rsidRPr="00804D12">
        <w:t>向社会</w:t>
      </w:r>
      <w:r w:rsidR="004437C6" w:rsidRPr="00804D12">
        <w:t>公开</w:t>
      </w:r>
      <w:r w:rsidRPr="00804D12">
        <w:t>。</w:t>
      </w:r>
    </w:p>
    <w:p w:rsidR="00D33B28" w:rsidRPr="00804D12" w:rsidRDefault="00D33B28" w:rsidP="009A4312">
      <w:pPr>
        <w:pStyle w:val="3"/>
        <w:spacing w:before="72" w:after="72"/>
        <w:rPr>
          <w:rFonts w:cs="Times New Roman"/>
        </w:rPr>
      </w:pPr>
      <w:bookmarkStart w:id="538" w:name="_Toc462659454"/>
      <w:bookmarkStart w:id="539" w:name="_Toc462954805"/>
      <w:bookmarkStart w:id="540" w:name="_Toc466562594"/>
      <w:bookmarkStart w:id="541" w:name="_Toc460788292"/>
      <w:bookmarkStart w:id="542" w:name="_Toc458630173"/>
      <w:bookmarkStart w:id="543" w:name="_Toc460788291"/>
      <w:bookmarkStart w:id="544" w:name="_Toc458630172"/>
      <w:r w:rsidRPr="00804D12">
        <w:rPr>
          <w:rFonts w:cs="Times New Roman"/>
        </w:rPr>
        <w:t>2.</w:t>
      </w:r>
      <w:r w:rsidRPr="00804D12">
        <w:rPr>
          <w:rFonts w:cs="Times New Roman"/>
        </w:rPr>
        <w:t>强化日常监控，完善教学状态数据</w:t>
      </w:r>
      <w:bookmarkEnd w:id="538"/>
      <w:bookmarkEnd w:id="539"/>
      <w:bookmarkEnd w:id="540"/>
    </w:p>
    <w:bookmarkEnd w:id="541"/>
    <w:bookmarkEnd w:id="542"/>
    <w:p w:rsidR="000D5461" w:rsidRPr="00804D12" w:rsidRDefault="004437C6" w:rsidP="00AF747E">
      <w:pPr>
        <w:ind w:firstLine="480"/>
      </w:pPr>
      <w:r w:rsidRPr="00804D12">
        <w:t>日常教学活动中的问题具有频次高、随机性大和偶发性强等特点，且直接影响教学质量。</w:t>
      </w:r>
      <w:r w:rsidR="004676AB" w:rsidRPr="00804D12">
        <w:t>学校强化</w:t>
      </w:r>
      <w:r w:rsidR="00D33B28" w:rsidRPr="00804D12">
        <w:t>日常监控，严格按照</w:t>
      </w:r>
      <w:r w:rsidR="008464EC" w:rsidRPr="00867F87">
        <w:rPr>
          <w:rFonts w:asciiTheme="minorEastAsia" w:eastAsiaTheme="minorEastAsia" w:hAnsiTheme="minorEastAsia"/>
        </w:rPr>
        <w:t>“</w:t>
      </w:r>
      <w:r w:rsidR="00D33B28" w:rsidRPr="00804D12">
        <w:t>三</w:t>
      </w:r>
      <w:r w:rsidR="008464EC" w:rsidRPr="00804D12">
        <w:t>回路</w:t>
      </w:r>
      <w:r w:rsidR="006945B2" w:rsidRPr="00867F87">
        <w:rPr>
          <w:rFonts w:asciiTheme="minorEastAsia" w:eastAsiaTheme="minorEastAsia" w:hAnsiTheme="minorEastAsia"/>
        </w:rPr>
        <w:t>”</w:t>
      </w:r>
      <w:r w:rsidR="008464EC" w:rsidRPr="00804D12">
        <w:t>教学质量监控体系所确定的标准，抓住主要教学环节</w:t>
      </w:r>
      <w:r w:rsidR="00A51561">
        <w:rPr>
          <w:rFonts w:hint="eastAsia"/>
        </w:rPr>
        <w:t>、</w:t>
      </w:r>
      <w:r w:rsidR="008464EC" w:rsidRPr="00804D12">
        <w:t>统筹制定监控计划</w:t>
      </w:r>
      <w:r w:rsidR="00A51561">
        <w:rPr>
          <w:rFonts w:hint="eastAsia"/>
        </w:rPr>
        <w:t>、</w:t>
      </w:r>
      <w:r w:rsidR="008464EC" w:rsidRPr="00804D12">
        <w:t>合理安排</w:t>
      </w:r>
      <w:r w:rsidR="00D33B28" w:rsidRPr="00804D12">
        <w:t>监控人员</w:t>
      </w:r>
      <w:r w:rsidR="00A51561">
        <w:rPr>
          <w:rFonts w:hint="eastAsia"/>
        </w:rPr>
        <w:t>、</w:t>
      </w:r>
      <w:r w:rsidR="00D33B28" w:rsidRPr="00804D12">
        <w:t>建</w:t>
      </w:r>
      <w:r w:rsidR="008464EC" w:rsidRPr="00804D12">
        <w:t>立有效的信息收集与处理机制，</w:t>
      </w:r>
      <w:r w:rsidR="000D5461" w:rsidRPr="00804D12">
        <w:t>及时发现教学过程中的问题，并采取针对性改进措施。</w:t>
      </w:r>
    </w:p>
    <w:p w:rsidR="004E118D" w:rsidRPr="00804D12" w:rsidRDefault="00B439CC" w:rsidP="00AF747E">
      <w:pPr>
        <w:ind w:firstLine="480"/>
      </w:pPr>
      <w:r w:rsidRPr="00804D12">
        <w:t>学校</w:t>
      </w:r>
      <w:r w:rsidR="00785729" w:rsidRPr="00804D12">
        <w:t>不断加强</w:t>
      </w:r>
      <w:r w:rsidRPr="00804D12">
        <w:t>教学状态数据</w:t>
      </w:r>
      <w:r w:rsidR="00785729" w:rsidRPr="00804D12">
        <w:t>库建设</w:t>
      </w:r>
      <w:r w:rsidRPr="00804D12">
        <w:t>，</w:t>
      </w:r>
      <w:r w:rsidR="00785729" w:rsidRPr="00804D12">
        <w:t>实现了对人才培养主要</w:t>
      </w:r>
      <w:r w:rsidR="00D33B28" w:rsidRPr="00804D12">
        <w:t>领域的</w:t>
      </w:r>
      <w:r w:rsidR="00785729" w:rsidRPr="00804D12">
        <w:t>覆盖</w:t>
      </w:r>
      <w:r w:rsidR="00D33B28" w:rsidRPr="00804D12">
        <w:t>。在教学运行管理方面，建成教务管理系统、大学生创新创业管理系统、实验室管理系统、学生管理系统等；在学生评教方面，建成课堂教学质量评价系统、信息员反馈信息收集系统等；在教学</w:t>
      </w:r>
      <w:r w:rsidRPr="00804D12">
        <w:t>条件资源方面，建成人事管理系统、财务管理系统、设备资产管理系统</w:t>
      </w:r>
      <w:r w:rsidR="00102915" w:rsidRPr="00804D12">
        <w:t>等</w:t>
      </w:r>
      <w:r w:rsidR="00D33B28" w:rsidRPr="00804D12">
        <w:t>。学校正在加强统一规划，以数据标准化和规范化为基础，</w:t>
      </w:r>
      <w:r w:rsidR="00672866" w:rsidRPr="00804D12">
        <w:t>逐步</w:t>
      </w:r>
      <w:r w:rsidR="00D33B28" w:rsidRPr="00804D12">
        <w:t>构建具有完整性、一致性和有效性的教学状态数据库</w:t>
      </w:r>
      <w:r w:rsidR="004E118D" w:rsidRPr="00804D12">
        <w:t>。</w:t>
      </w:r>
    </w:p>
    <w:p w:rsidR="00D33B28" w:rsidRPr="00804D12" w:rsidRDefault="00D33B28" w:rsidP="009A4312">
      <w:pPr>
        <w:pStyle w:val="3"/>
        <w:spacing w:before="72" w:after="72"/>
        <w:rPr>
          <w:rFonts w:cs="Times New Roman"/>
        </w:rPr>
      </w:pPr>
      <w:bookmarkStart w:id="545" w:name="_Toc462954806"/>
      <w:bookmarkStart w:id="546" w:name="_Toc466562595"/>
      <w:r w:rsidRPr="00804D12">
        <w:rPr>
          <w:rFonts w:cs="Times New Roman"/>
        </w:rPr>
        <w:lastRenderedPageBreak/>
        <w:t>3.</w:t>
      </w:r>
      <w:r w:rsidRPr="00804D12">
        <w:rPr>
          <w:rFonts w:cs="Times New Roman"/>
        </w:rPr>
        <w:t>履行社会责任，定期发布质量年报</w:t>
      </w:r>
      <w:bookmarkEnd w:id="545"/>
      <w:bookmarkEnd w:id="546"/>
    </w:p>
    <w:bookmarkEnd w:id="543"/>
    <w:bookmarkEnd w:id="544"/>
    <w:p w:rsidR="001F43AB" w:rsidRPr="00804D12" w:rsidRDefault="00D33B28" w:rsidP="00AF747E">
      <w:pPr>
        <w:ind w:firstLine="480"/>
      </w:pPr>
      <w:r w:rsidRPr="00804D12">
        <w:t>建立教学质量年度报告公开制度。自</w:t>
      </w:r>
      <w:r w:rsidRPr="00804D12">
        <w:t>2006</w:t>
      </w:r>
      <w:r w:rsidR="00155DB1" w:rsidRPr="00804D12">
        <w:t>年起，学校</w:t>
      </w:r>
      <w:r w:rsidR="00A444F1" w:rsidRPr="00804D12">
        <w:t>全面</w:t>
      </w:r>
      <w:r w:rsidR="00155DB1" w:rsidRPr="00804D12">
        <w:t>收集分析</w:t>
      </w:r>
      <w:r w:rsidR="00A444F1" w:rsidRPr="00804D12">
        <w:t>人才培养过程</w:t>
      </w:r>
      <w:r w:rsidR="00155DB1" w:rsidRPr="00804D12">
        <w:t>质量信息，</w:t>
      </w:r>
      <w:r w:rsidRPr="00804D12">
        <w:t>形成</w:t>
      </w:r>
      <w:r w:rsidR="0004266D" w:rsidRPr="00804D12">
        <w:t>本科</w:t>
      </w:r>
      <w:r w:rsidRPr="00804D12">
        <w:t>教学质量年度报告</w:t>
      </w:r>
      <w:r w:rsidR="00A444F1" w:rsidRPr="00804D12">
        <w:t>，向全社会公开，</w:t>
      </w:r>
      <w:r w:rsidRPr="00804D12">
        <w:t>形成社会、学校、学生家长和学生等共同监督的教学质量治理机制。</w:t>
      </w:r>
    </w:p>
    <w:p w:rsidR="00D33B28" w:rsidRPr="00804D12" w:rsidRDefault="00D33B28" w:rsidP="00AF747E">
      <w:pPr>
        <w:ind w:firstLine="480"/>
      </w:pPr>
      <w:r w:rsidRPr="00804D12">
        <w:t>建立毕业生就业</w:t>
      </w:r>
      <w:r w:rsidR="00155DB1" w:rsidRPr="00804D12">
        <w:t>质量年度报告公开制度。</w:t>
      </w:r>
      <w:r w:rsidR="00A444F1" w:rsidRPr="00804D12">
        <w:t>自</w:t>
      </w:r>
      <w:r w:rsidR="00A444F1" w:rsidRPr="00804D12">
        <w:t>2014</w:t>
      </w:r>
      <w:r w:rsidR="00A444F1" w:rsidRPr="00804D12">
        <w:t>年起，</w:t>
      </w:r>
      <w:r w:rsidR="00155DB1" w:rsidRPr="00804D12">
        <w:t>学校开始向社会公布</w:t>
      </w:r>
      <w:r w:rsidR="0004266D" w:rsidRPr="00804D12">
        <w:t>毕业生就业质量年度报告</w:t>
      </w:r>
      <w:r w:rsidR="009C752D" w:rsidRPr="00804D12">
        <w:t>，</w:t>
      </w:r>
      <w:r w:rsidRPr="00804D12">
        <w:t>主要统计</w:t>
      </w:r>
      <w:r w:rsidR="00A444F1" w:rsidRPr="00804D12">
        <w:t>分析</w:t>
      </w:r>
      <w:r w:rsidRPr="00804D12">
        <w:t>毕业生就业</w:t>
      </w:r>
      <w:r w:rsidR="00BC408C" w:rsidRPr="00804D12">
        <w:t>率和就业去向</w:t>
      </w:r>
      <w:r w:rsidR="001F43AB" w:rsidRPr="00804D12">
        <w:t>，同时</w:t>
      </w:r>
      <w:r w:rsidR="004E69D7" w:rsidRPr="00804D12">
        <w:t>还调查分析</w:t>
      </w:r>
      <w:r w:rsidRPr="00804D12">
        <w:t>了毕业生求职过程及用人单位</w:t>
      </w:r>
      <w:r w:rsidR="004E69D7" w:rsidRPr="00804D12">
        <w:t>的</w:t>
      </w:r>
      <w:r w:rsidRPr="00804D12">
        <w:t>反馈</w:t>
      </w:r>
      <w:r w:rsidR="004E69D7" w:rsidRPr="00804D12">
        <w:t>等</w:t>
      </w:r>
      <w:r w:rsidRPr="00804D12">
        <w:t>。</w:t>
      </w:r>
    </w:p>
    <w:p w:rsidR="00D33B28" w:rsidRPr="00804D12" w:rsidRDefault="00FF5FBE" w:rsidP="00AF747E">
      <w:pPr>
        <w:ind w:firstLine="480"/>
      </w:pPr>
      <w:r w:rsidRPr="00804D12">
        <w:t>完善学校</w:t>
      </w:r>
      <w:r w:rsidR="00D33B28" w:rsidRPr="00804D12">
        <w:t>信息公开制度</w:t>
      </w:r>
      <w:r w:rsidRPr="00804D12">
        <w:t>。根据教育部信息公开</w:t>
      </w:r>
      <w:r w:rsidR="00D33B28" w:rsidRPr="00804D12">
        <w:t>要求，学校编制了信息公开事项清单，</w:t>
      </w:r>
      <w:r w:rsidRPr="00804D12">
        <w:t>通过学校信息公开网和学校主页定期向社会公布</w:t>
      </w:r>
      <w:r w:rsidR="00530A91">
        <w:rPr>
          <w:rFonts w:hint="eastAsia"/>
        </w:rPr>
        <w:t>信息</w:t>
      </w:r>
      <w:r w:rsidR="00785729" w:rsidRPr="00804D12">
        <w:t>，主动接受社会监督</w:t>
      </w:r>
      <w:r w:rsidRPr="00804D12">
        <w:t>。</w:t>
      </w:r>
    </w:p>
    <w:p w:rsidR="00D33B28" w:rsidRPr="00804D12" w:rsidRDefault="00D33B28" w:rsidP="009A4312">
      <w:pPr>
        <w:pStyle w:val="2"/>
        <w:spacing w:before="120" w:after="120"/>
      </w:pPr>
      <w:bookmarkStart w:id="547" w:name="_Toc462954807"/>
      <w:bookmarkStart w:id="548" w:name="_Toc466562596"/>
      <w:r w:rsidRPr="00804D12">
        <w:t>（四）推拉并举提供动力，形成质量持续改进机制</w:t>
      </w:r>
      <w:bookmarkEnd w:id="547"/>
      <w:bookmarkEnd w:id="548"/>
    </w:p>
    <w:p w:rsidR="00D33B28" w:rsidRPr="00804D12" w:rsidRDefault="00D33B28" w:rsidP="009A4312">
      <w:pPr>
        <w:pStyle w:val="3"/>
        <w:spacing w:before="72" w:after="72"/>
        <w:rPr>
          <w:rFonts w:cs="Times New Roman"/>
        </w:rPr>
      </w:pPr>
      <w:bookmarkStart w:id="549" w:name="_Toc462954808"/>
      <w:bookmarkStart w:id="550" w:name="_Toc466562597"/>
      <w:r w:rsidRPr="00804D12">
        <w:rPr>
          <w:rFonts w:cs="Times New Roman"/>
        </w:rPr>
        <w:t>1.</w:t>
      </w:r>
      <w:r w:rsidRPr="00804D12">
        <w:rPr>
          <w:rFonts w:cs="Times New Roman"/>
        </w:rPr>
        <w:t>加大激励力度，引导追求卓越质量</w:t>
      </w:r>
      <w:bookmarkEnd w:id="549"/>
      <w:bookmarkEnd w:id="550"/>
    </w:p>
    <w:p w:rsidR="00D33B28" w:rsidRPr="00804D12" w:rsidRDefault="000771C1" w:rsidP="00AF747E">
      <w:pPr>
        <w:ind w:firstLine="480"/>
      </w:pPr>
      <w:r w:rsidRPr="00804D12">
        <w:t>建立</w:t>
      </w:r>
      <w:r w:rsidR="0093543C" w:rsidRPr="00804D12">
        <w:t>教学质量</w:t>
      </w:r>
      <w:r w:rsidR="00AB4091" w:rsidRPr="00804D12">
        <w:t>导向</w:t>
      </w:r>
      <w:r w:rsidR="0093543C" w:rsidRPr="00804D12">
        <w:t>的</w:t>
      </w:r>
      <w:r w:rsidRPr="00804D12">
        <w:t>教师</w:t>
      </w:r>
      <w:r w:rsidR="00D33B28" w:rsidRPr="00804D12">
        <w:t>全员全程激励机制。</w:t>
      </w:r>
      <w:r w:rsidR="0062509D" w:rsidRPr="00804D12">
        <w:t>将教学质量评价作为</w:t>
      </w:r>
      <w:r w:rsidR="00FB07DC" w:rsidRPr="00804D12">
        <w:rPr>
          <w:szCs w:val="28"/>
        </w:rPr>
        <w:t>教学名师、优秀教学奖等各类</w:t>
      </w:r>
      <w:r w:rsidR="00F91FF4" w:rsidRPr="00804D12">
        <w:t>评奖评优的重要条件之一，</w:t>
      </w:r>
      <w:r w:rsidR="00856B03" w:rsidRPr="00804D12">
        <w:rPr>
          <w:szCs w:val="28"/>
        </w:rPr>
        <w:t>如连续</w:t>
      </w:r>
      <w:r w:rsidR="0062509D" w:rsidRPr="00804D12">
        <w:t>三年课堂教学质量评价平均成绩进入前</w:t>
      </w:r>
      <w:r w:rsidR="0062509D" w:rsidRPr="00804D12">
        <w:t>10%</w:t>
      </w:r>
      <w:r w:rsidR="0062509D" w:rsidRPr="00804D12">
        <w:t>的教师，方可参加教学名师评选</w:t>
      </w:r>
      <w:r w:rsidR="00EB6269" w:rsidRPr="00804D12">
        <w:rPr>
          <w:szCs w:val="28"/>
        </w:rPr>
        <w:t>。</w:t>
      </w:r>
      <w:r w:rsidR="00FB07DC" w:rsidRPr="00804D12">
        <w:t>年度业绩津贴分配向教学质量优秀的</w:t>
      </w:r>
      <w:r w:rsidR="00D33B28" w:rsidRPr="00804D12">
        <w:t>教师倾斜，</w:t>
      </w:r>
      <w:r w:rsidR="005F59A0" w:rsidRPr="00804D12">
        <w:t>根据课堂教学质量评价结果，将教师岗位津贴系数分为</w:t>
      </w:r>
      <w:r w:rsidR="005F59A0" w:rsidRPr="00804D12">
        <w:t>6</w:t>
      </w:r>
      <w:r w:rsidR="008D50F1" w:rsidRPr="00804D12">
        <w:t>个等级（见</w:t>
      </w:r>
      <w:r w:rsidR="005F59A0" w:rsidRPr="00804D12">
        <w:t>表</w:t>
      </w:r>
      <w:r w:rsidR="008D50F1" w:rsidRPr="00804D12">
        <w:t>6-1</w:t>
      </w:r>
      <w:r w:rsidR="005F59A0" w:rsidRPr="00804D12">
        <w:t>），从而激励广大教师不断改进教学效果</w:t>
      </w:r>
      <w:r w:rsidR="00EB6269" w:rsidRPr="00804D12">
        <w:t>。</w:t>
      </w:r>
      <w:r w:rsidR="00474FCA" w:rsidRPr="00804D12">
        <w:t>教学效果纳入</w:t>
      </w:r>
      <w:r w:rsidR="009506DC" w:rsidRPr="00804D12">
        <w:t>教师岗位和职称聘任</w:t>
      </w:r>
      <w:r w:rsidR="00D33B28" w:rsidRPr="00804D12">
        <w:t>条件，聘任</w:t>
      </w:r>
      <w:r w:rsidR="009506DC" w:rsidRPr="00804D12">
        <w:t>高岗</w:t>
      </w:r>
      <w:r w:rsidR="00D33B28" w:rsidRPr="00804D12">
        <w:t>教师</w:t>
      </w:r>
      <w:r w:rsidR="0062509D" w:rsidRPr="00804D12">
        <w:t>必须</w:t>
      </w:r>
      <w:r w:rsidR="009506DC" w:rsidRPr="00804D12">
        <w:t>教学</w:t>
      </w:r>
      <w:r w:rsidR="00856B03" w:rsidRPr="00804D12">
        <w:t>成果</w:t>
      </w:r>
      <w:r w:rsidR="009506DC" w:rsidRPr="00804D12">
        <w:t>突出、教学效果好</w:t>
      </w:r>
      <w:r w:rsidR="00EB6269" w:rsidRPr="00804D12">
        <w:t>。</w:t>
      </w:r>
      <w:r w:rsidR="007A3E2C" w:rsidRPr="00804D12">
        <w:t>设置教学改革成果专项奖励</w:t>
      </w:r>
      <w:r w:rsidR="00D33B28" w:rsidRPr="00804D12">
        <w:t>，</w:t>
      </w:r>
      <w:r w:rsidR="00D33B28" w:rsidRPr="00804D12">
        <w:rPr>
          <w:szCs w:val="28"/>
        </w:rPr>
        <w:t>对</w:t>
      </w:r>
      <w:r w:rsidR="009506DC" w:rsidRPr="00804D12">
        <w:rPr>
          <w:szCs w:val="28"/>
        </w:rPr>
        <w:t>专业建设、课程建设</w:t>
      </w:r>
      <w:r w:rsidR="00FB07DC" w:rsidRPr="00804D12">
        <w:rPr>
          <w:szCs w:val="28"/>
        </w:rPr>
        <w:t>、学科竞赛等有突出</w:t>
      </w:r>
      <w:r w:rsidR="009506DC" w:rsidRPr="00804D12">
        <w:rPr>
          <w:szCs w:val="28"/>
        </w:rPr>
        <w:t>教学成果</w:t>
      </w:r>
      <w:r w:rsidR="00FB07DC" w:rsidRPr="00804D12">
        <w:rPr>
          <w:szCs w:val="28"/>
        </w:rPr>
        <w:t>和业绩的</w:t>
      </w:r>
      <w:r w:rsidR="00D33B28" w:rsidRPr="00804D12">
        <w:rPr>
          <w:szCs w:val="28"/>
        </w:rPr>
        <w:t>教师进行</w:t>
      </w:r>
      <w:r w:rsidR="009506DC" w:rsidRPr="00804D12">
        <w:rPr>
          <w:szCs w:val="28"/>
        </w:rPr>
        <w:t>奖励</w:t>
      </w:r>
      <w:r w:rsidR="00D33B28" w:rsidRPr="00804D12">
        <w:t>。</w:t>
      </w:r>
      <w:r w:rsidR="00FB07DC" w:rsidRPr="00804D12">
        <w:t>通过建立以质量为导向的各类激励制度，引导教师不断提高教学质量。</w:t>
      </w:r>
    </w:p>
    <w:p w:rsidR="0038669D" w:rsidRPr="00804D12" w:rsidRDefault="0038669D" w:rsidP="000A3477">
      <w:pPr>
        <w:widowControl/>
        <w:spacing w:afterLines="50" w:after="120"/>
        <w:ind w:firstLineChars="0" w:firstLine="0"/>
        <w:jc w:val="center"/>
        <w:rPr>
          <w:b/>
          <w:kern w:val="44"/>
          <w:sz w:val="21"/>
          <w:szCs w:val="44"/>
        </w:rPr>
      </w:pPr>
      <w:r w:rsidRPr="00804D12">
        <w:rPr>
          <w:b/>
          <w:kern w:val="44"/>
          <w:sz w:val="21"/>
          <w:szCs w:val="44"/>
        </w:rPr>
        <w:t>表</w:t>
      </w:r>
      <w:r w:rsidR="008D50F1" w:rsidRPr="00804D12">
        <w:rPr>
          <w:b/>
          <w:kern w:val="44"/>
          <w:sz w:val="21"/>
          <w:szCs w:val="44"/>
        </w:rPr>
        <w:t>6</w:t>
      </w:r>
      <w:r w:rsidRPr="00804D12">
        <w:rPr>
          <w:b/>
          <w:kern w:val="44"/>
          <w:sz w:val="21"/>
          <w:szCs w:val="44"/>
        </w:rPr>
        <w:t xml:space="preserve">-1 </w:t>
      </w:r>
      <w:r w:rsidR="00BA3ACA">
        <w:rPr>
          <w:rFonts w:hint="eastAsia"/>
          <w:b/>
          <w:kern w:val="44"/>
          <w:sz w:val="21"/>
          <w:szCs w:val="44"/>
        </w:rPr>
        <w:t>课堂教学质量评价不同分位的岗位津贴系数</w:t>
      </w:r>
    </w:p>
    <w:tbl>
      <w:tblPr>
        <w:tblStyle w:val="70"/>
        <w:tblW w:w="5000" w:type="pct"/>
        <w:jc w:val="center"/>
        <w:tblLook w:val="04A0" w:firstRow="1" w:lastRow="0" w:firstColumn="1" w:lastColumn="0" w:noHBand="0" w:noVBand="1"/>
      </w:tblPr>
      <w:tblGrid>
        <w:gridCol w:w="2056"/>
        <w:gridCol w:w="1167"/>
        <w:gridCol w:w="1167"/>
        <w:gridCol w:w="1169"/>
        <w:gridCol w:w="1167"/>
        <w:gridCol w:w="1167"/>
        <w:gridCol w:w="1167"/>
      </w:tblGrid>
      <w:tr w:rsidR="0038669D" w:rsidRPr="00804D12" w:rsidTr="002D1299">
        <w:trPr>
          <w:trHeight w:val="652"/>
          <w:jc w:val="center"/>
        </w:trPr>
        <w:tc>
          <w:tcPr>
            <w:tcW w:w="1135" w:type="pct"/>
            <w:vAlign w:val="center"/>
          </w:tcPr>
          <w:p w:rsidR="0038669D" w:rsidRPr="00804D12" w:rsidRDefault="0038669D" w:rsidP="00190C9F">
            <w:pPr>
              <w:widowControl/>
              <w:spacing w:line="240" w:lineRule="auto"/>
              <w:ind w:firstLineChars="0" w:firstLine="0"/>
              <w:jc w:val="center"/>
              <w:rPr>
                <w:kern w:val="44"/>
                <w:sz w:val="21"/>
                <w:szCs w:val="44"/>
              </w:rPr>
            </w:pPr>
            <w:r w:rsidRPr="00804D12">
              <w:rPr>
                <w:kern w:val="44"/>
                <w:sz w:val="21"/>
                <w:szCs w:val="44"/>
              </w:rPr>
              <w:t>课堂教学评价排名百分位（由低到高）</w:t>
            </w:r>
          </w:p>
        </w:tc>
        <w:tc>
          <w:tcPr>
            <w:tcW w:w="644" w:type="pct"/>
            <w:vAlign w:val="center"/>
          </w:tcPr>
          <w:p w:rsidR="0038669D" w:rsidRPr="00804D12" w:rsidRDefault="005B09BB" w:rsidP="00190C9F">
            <w:pPr>
              <w:widowControl/>
              <w:spacing w:line="240" w:lineRule="auto"/>
              <w:ind w:firstLineChars="0" w:firstLine="0"/>
              <w:jc w:val="center"/>
              <w:rPr>
                <w:kern w:val="44"/>
                <w:sz w:val="21"/>
                <w:szCs w:val="44"/>
              </w:rPr>
            </w:pPr>
            <w:r>
              <w:rPr>
                <w:rFonts w:hint="eastAsia"/>
                <w:kern w:val="44"/>
                <w:sz w:val="21"/>
                <w:szCs w:val="44"/>
              </w:rPr>
              <w:t>≤</w:t>
            </w:r>
            <w:r w:rsidR="0038669D" w:rsidRPr="00804D12">
              <w:rPr>
                <w:kern w:val="44"/>
                <w:sz w:val="21"/>
                <w:szCs w:val="44"/>
              </w:rPr>
              <w:t>1%</w:t>
            </w:r>
          </w:p>
        </w:tc>
        <w:tc>
          <w:tcPr>
            <w:tcW w:w="644" w:type="pct"/>
            <w:vAlign w:val="center"/>
          </w:tcPr>
          <w:p w:rsidR="0038669D" w:rsidRPr="00804D12" w:rsidRDefault="0038669D" w:rsidP="005B09BB">
            <w:pPr>
              <w:widowControl/>
              <w:spacing w:line="240" w:lineRule="auto"/>
              <w:ind w:firstLineChars="0" w:firstLine="0"/>
              <w:jc w:val="center"/>
              <w:rPr>
                <w:kern w:val="44"/>
                <w:sz w:val="21"/>
                <w:szCs w:val="44"/>
              </w:rPr>
            </w:pPr>
            <w:r w:rsidRPr="00804D12">
              <w:rPr>
                <w:kern w:val="44"/>
                <w:sz w:val="21"/>
                <w:szCs w:val="44"/>
              </w:rPr>
              <w:t>1%</w:t>
            </w:r>
            <w:r w:rsidR="005B09BB">
              <w:rPr>
                <w:rFonts w:hint="eastAsia"/>
                <w:kern w:val="44"/>
                <w:sz w:val="21"/>
                <w:szCs w:val="44"/>
              </w:rPr>
              <w:t>~</w:t>
            </w:r>
            <w:r w:rsidRPr="00804D12">
              <w:rPr>
                <w:kern w:val="44"/>
                <w:sz w:val="21"/>
                <w:szCs w:val="44"/>
              </w:rPr>
              <w:t>5%</w:t>
            </w:r>
          </w:p>
        </w:tc>
        <w:tc>
          <w:tcPr>
            <w:tcW w:w="645" w:type="pct"/>
            <w:vAlign w:val="center"/>
          </w:tcPr>
          <w:p w:rsidR="0038669D" w:rsidRPr="00804D12" w:rsidRDefault="0038669D" w:rsidP="00190C9F">
            <w:pPr>
              <w:widowControl/>
              <w:spacing w:line="240" w:lineRule="auto"/>
              <w:ind w:firstLineChars="0" w:firstLine="0"/>
              <w:jc w:val="center"/>
              <w:rPr>
                <w:kern w:val="44"/>
                <w:sz w:val="21"/>
                <w:szCs w:val="44"/>
              </w:rPr>
            </w:pPr>
            <w:r w:rsidRPr="00804D12">
              <w:rPr>
                <w:kern w:val="44"/>
                <w:sz w:val="21"/>
                <w:szCs w:val="44"/>
              </w:rPr>
              <w:t>5%</w:t>
            </w:r>
            <w:r w:rsidR="005B09BB">
              <w:rPr>
                <w:rFonts w:hint="eastAsia"/>
                <w:kern w:val="44"/>
                <w:sz w:val="21"/>
                <w:szCs w:val="44"/>
              </w:rPr>
              <w:t>~</w:t>
            </w:r>
            <w:r w:rsidRPr="00804D12">
              <w:rPr>
                <w:kern w:val="44"/>
                <w:sz w:val="21"/>
                <w:szCs w:val="44"/>
              </w:rPr>
              <w:t>20%</w:t>
            </w:r>
          </w:p>
        </w:tc>
        <w:tc>
          <w:tcPr>
            <w:tcW w:w="644" w:type="pct"/>
            <w:vAlign w:val="center"/>
          </w:tcPr>
          <w:p w:rsidR="0038669D" w:rsidRPr="00804D12" w:rsidRDefault="0038669D" w:rsidP="00190C9F">
            <w:pPr>
              <w:widowControl/>
              <w:spacing w:line="240" w:lineRule="auto"/>
              <w:ind w:firstLineChars="0" w:firstLine="0"/>
              <w:jc w:val="center"/>
              <w:rPr>
                <w:kern w:val="44"/>
                <w:sz w:val="21"/>
                <w:szCs w:val="44"/>
              </w:rPr>
            </w:pPr>
            <w:r w:rsidRPr="00804D12">
              <w:rPr>
                <w:kern w:val="44"/>
                <w:sz w:val="21"/>
                <w:szCs w:val="44"/>
              </w:rPr>
              <w:t>20%</w:t>
            </w:r>
            <w:r w:rsidR="005B09BB">
              <w:rPr>
                <w:rFonts w:hint="eastAsia"/>
                <w:kern w:val="44"/>
                <w:sz w:val="21"/>
                <w:szCs w:val="44"/>
              </w:rPr>
              <w:t>~</w:t>
            </w:r>
            <w:r w:rsidRPr="00804D12">
              <w:rPr>
                <w:kern w:val="44"/>
                <w:sz w:val="21"/>
                <w:szCs w:val="44"/>
              </w:rPr>
              <w:t>70%</w:t>
            </w:r>
          </w:p>
        </w:tc>
        <w:tc>
          <w:tcPr>
            <w:tcW w:w="644" w:type="pct"/>
            <w:vAlign w:val="center"/>
          </w:tcPr>
          <w:p w:rsidR="0038669D" w:rsidRPr="00804D12" w:rsidRDefault="0038669D" w:rsidP="00190C9F">
            <w:pPr>
              <w:widowControl/>
              <w:spacing w:line="240" w:lineRule="auto"/>
              <w:ind w:firstLineChars="0" w:firstLine="0"/>
              <w:jc w:val="center"/>
              <w:rPr>
                <w:kern w:val="44"/>
                <w:sz w:val="21"/>
                <w:szCs w:val="44"/>
              </w:rPr>
            </w:pPr>
            <w:r w:rsidRPr="00804D12">
              <w:rPr>
                <w:kern w:val="44"/>
                <w:sz w:val="21"/>
                <w:szCs w:val="44"/>
              </w:rPr>
              <w:t>70%</w:t>
            </w:r>
            <w:r w:rsidR="005B09BB">
              <w:rPr>
                <w:rFonts w:hint="eastAsia"/>
                <w:kern w:val="44"/>
                <w:sz w:val="21"/>
                <w:szCs w:val="44"/>
              </w:rPr>
              <w:t>~</w:t>
            </w:r>
            <w:r w:rsidRPr="00804D12">
              <w:rPr>
                <w:kern w:val="44"/>
                <w:sz w:val="21"/>
                <w:szCs w:val="44"/>
              </w:rPr>
              <w:t>90%</w:t>
            </w:r>
          </w:p>
        </w:tc>
        <w:tc>
          <w:tcPr>
            <w:tcW w:w="645" w:type="pct"/>
            <w:vAlign w:val="center"/>
          </w:tcPr>
          <w:p w:rsidR="0038669D" w:rsidRPr="00804D12" w:rsidRDefault="003277EC" w:rsidP="00190C9F">
            <w:pPr>
              <w:widowControl/>
              <w:spacing w:line="240" w:lineRule="auto"/>
              <w:ind w:firstLineChars="0" w:firstLine="0"/>
              <w:jc w:val="center"/>
              <w:rPr>
                <w:kern w:val="44"/>
                <w:sz w:val="21"/>
                <w:szCs w:val="44"/>
              </w:rPr>
            </w:pPr>
            <w:r>
              <w:rPr>
                <w:rFonts w:hint="eastAsia"/>
                <w:kern w:val="44"/>
                <w:sz w:val="21"/>
                <w:szCs w:val="44"/>
              </w:rPr>
              <w:t>≥</w:t>
            </w:r>
            <w:r w:rsidR="0038669D" w:rsidRPr="00804D12">
              <w:rPr>
                <w:kern w:val="44"/>
                <w:sz w:val="21"/>
                <w:szCs w:val="44"/>
              </w:rPr>
              <w:t>90%</w:t>
            </w:r>
          </w:p>
        </w:tc>
      </w:tr>
      <w:tr w:rsidR="0038669D" w:rsidRPr="00804D12" w:rsidTr="002D1299">
        <w:trPr>
          <w:trHeight w:val="652"/>
          <w:jc w:val="center"/>
        </w:trPr>
        <w:tc>
          <w:tcPr>
            <w:tcW w:w="1135" w:type="pct"/>
            <w:vAlign w:val="center"/>
          </w:tcPr>
          <w:p w:rsidR="0038669D" w:rsidRPr="00804D12" w:rsidRDefault="0038669D" w:rsidP="00190C9F">
            <w:pPr>
              <w:widowControl/>
              <w:spacing w:line="240" w:lineRule="auto"/>
              <w:ind w:firstLineChars="0" w:firstLine="0"/>
              <w:jc w:val="center"/>
              <w:rPr>
                <w:kern w:val="44"/>
                <w:sz w:val="21"/>
                <w:szCs w:val="44"/>
              </w:rPr>
            </w:pPr>
            <w:r w:rsidRPr="00804D12">
              <w:rPr>
                <w:kern w:val="44"/>
                <w:sz w:val="21"/>
                <w:szCs w:val="44"/>
              </w:rPr>
              <w:t>岗位津贴系数</w:t>
            </w:r>
          </w:p>
        </w:tc>
        <w:tc>
          <w:tcPr>
            <w:tcW w:w="644" w:type="pct"/>
            <w:vAlign w:val="center"/>
          </w:tcPr>
          <w:p w:rsidR="0038669D" w:rsidRPr="00804D12" w:rsidRDefault="0038669D" w:rsidP="00190C9F">
            <w:pPr>
              <w:widowControl/>
              <w:spacing w:line="240" w:lineRule="auto"/>
              <w:ind w:firstLineChars="0" w:firstLine="0"/>
              <w:jc w:val="center"/>
              <w:rPr>
                <w:kern w:val="44"/>
                <w:sz w:val="21"/>
                <w:szCs w:val="44"/>
              </w:rPr>
            </w:pPr>
            <w:r w:rsidRPr="00804D12">
              <w:rPr>
                <w:kern w:val="44"/>
                <w:sz w:val="21"/>
                <w:szCs w:val="44"/>
              </w:rPr>
              <w:t>0.3</w:t>
            </w:r>
          </w:p>
        </w:tc>
        <w:tc>
          <w:tcPr>
            <w:tcW w:w="644" w:type="pct"/>
            <w:vAlign w:val="center"/>
          </w:tcPr>
          <w:p w:rsidR="0038669D" w:rsidRPr="00804D12" w:rsidRDefault="0038669D" w:rsidP="00190C9F">
            <w:pPr>
              <w:widowControl/>
              <w:spacing w:line="240" w:lineRule="auto"/>
              <w:ind w:firstLineChars="0" w:firstLine="0"/>
              <w:jc w:val="center"/>
              <w:rPr>
                <w:kern w:val="44"/>
                <w:sz w:val="21"/>
                <w:szCs w:val="44"/>
              </w:rPr>
            </w:pPr>
            <w:r w:rsidRPr="00804D12">
              <w:rPr>
                <w:kern w:val="44"/>
                <w:sz w:val="21"/>
                <w:szCs w:val="44"/>
              </w:rPr>
              <w:t>0.6</w:t>
            </w:r>
          </w:p>
        </w:tc>
        <w:tc>
          <w:tcPr>
            <w:tcW w:w="645" w:type="pct"/>
            <w:vAlign w:val="center"/>
          </w:tcPr>
          <w:p w:rsidR="0038669D" w:rsidRPr="00804D12" w:rsidRDefault="0038669D" w:rsidP="00190C9F">
            <w:pPr>
              <w:widowControl/>
              <w:spacing w:line="240" w:lineRule="auto"/>
              <w:ind w:firstLineChars="0" w:firstLine="0"/>
              <w:jc w:val="center"/>
              <w:rPr>
                <w:kern w:val="44"/>
                <w:sz w:val="21"/>
                <w:szCs w:val="44"/>
              </w:rPr>
            </w:pPr>
            <w:r w:rsidRPr="00804D12">
              <w:rPr>
                <w:kern w:val="44"/>
                <w:sz w:val="21"/>
                <w:szCs w:val="44"/>
              </w:rPr>
              <w:t>0.8</w:t>
            </w:r>
          </w:p>
        </w:tc>
        <w:tc>
          <w:tcPr>
            <w:tcW w:w="644" w:type="pct"/>
            <w:vAlign w:val="center"/>
          </w:tcPr>
          <w:p w:rsidR="0038669D" w:rsidRPr="00804D12" w:rsidRDefault="0038669D" w:rsidP="00190C9F">
            <w:pPr>
              <w:widowControl/>
              <w:spacing w:line="240" w:lineRule="auto"/>
              <w:ind w:firstLineChars="0" w:firstLine="0"/>
              <w:jc w:val="center"/>
              <w:rPr>
                <w:kern w:val="44"/>
                <w:sz w:val="21"/>
                <w:szCs w:val="44"/>
              </w:rPr>
            </w:pPr>
            <w:r w:rsidRPr="00804D12">
              <w:rPr>
                <w:kern w:val="44"/>
                <w:sz w:val="21"/>
                <w:szCs w:val="44"/>
              </w:rPr>
              <w:t>1.0</w:t>
            </w:r>
          </w:p>
        </w:tc>
        <w:tc>
          <w:tcPr>
            <w:tcW w:w="644" w:type="pct"/>
            <w:vAlign w:val="center"/>
          </w:tcPr>
          <w:p w:rsidR="0038669D" w:rsidRPr="00804D12" w:rsidRDefault="0038669D" w:rsidP="00190C9F">
            <w:pPr>
              <w:widowControl/>
              <w:spacing w:line="240" w:lineRule="auto"/>
              <w:ind w:firstLineChars="0" w:firstLine="0"/>
              <w:jc w:val="center"/>
              <w:rPr>
                <w:kern w:val="44"/>
                <w:sz w:val="21"/>
                <w:szCs w:val="44"/>
              </w:rPr>
            </w:pPr>
            <w:r w:rsidRPr="00804D12">
              <w:rPr>
                <w:kern w:val="44"/>
                <w:sz w:val="21"/>
                <w:szCs w:val="44"/>
              </w:rPr>
              <w:t>1.4</w:t>
            </w:r>
          </w:p>
        </w:tc>
        <w:tc>
          <w:tcPr>
            <w:tcW w:w="645" w:type="pct"/>
            <w:vAlign w:val="center"/>
          </w:tcPr>
          <w:p w:rsidR="0038669D" w:rsidRPr="00804D12" w:rsidRDefault="0038669D" w:rsidP="00190C9F">
            <w:pPr>
              <w:widowControl/>
              <w:spacing w:line="240" w:lineRule="auto"/>
              <w:ind w:firstLineChars="0" w:firstLine="0"/>
              <w:jc w:val="center"/>
              <w:rPr>
                <w:kern w:val="44"/>
                <w:sz w:val="21"/>
                <w:szCs w:val="44"/>
              </w:rPr>
            </w:pPr>
            <w:r w:rsidRPr="00804D12">
              <w:rPr>
                <w:kern w:val="44"/>
                <w:sz w:val="21"/>
                <w:szCs w:val="44"/>
              </w:rPr>
              <w:t>1.8</w:t>
            </w:r>
          </w:p>
        </w:tc>
      </w:tr>
    </w:tbl>
    <w:p w:rsidR="00D33B28" w:rsidRPr="00804D12" w:rsidRDefault="000771C1" w:rsidP="000A3477">
      <w:pPr>
        <w:spacing w:beforeLines="50" w:before="120"/>
        <w:ind w:firstLine="480"/>
      </w:pPr>
      <w:r w:rsidRPr="00804D12">
        <w:t>建立学生</w:t>
      </w:r>
      <w:r w:rsidR="00586C41" w:rsidRPr="00804D12">
        <w:t>全面发展</w:t>
      </w:r>
      <w:r w:rsidR="00AB4091" w:rsidRPr="00804D12">
        <w:t>导向</w:t>
      </w:r>
      <w:r w:rsidR="00586C41" w:rsidRPr="00804D12">
        <w:t>的</w:t>
      </w:r>
      <w:r w:rsidR="00D33B28" w:rsidRPr="00804D12">
        <w:t>全员</w:t>
      </w:r>
      <w:r w:rsidR="00ED7B86" w:rsidRPr="00804D12">
        <w:t>全程激励机制。</w:t>
      </w:r>
      <w:r w:rsidR="00D948ED" w:rsidRPr="00804D12">
        <w:t>不断</w:t>
      </w:r>
      <w:r w:rsidR="0062509D" w:rsidRPr="00804D12">
        <w:t>完善</w:t>
      </w:r>
      <w:r w:rsidR="008B3227">
        <w:t>学生综合素质测评实施办法</w:t>
      </w:r>
      <w:r w:rsidR="007A3E2C" w:rsidRPr="00804D12">
        <w:t>，</w:t>
      </w:r>
      <w:r w:rsidR="00D33B28" w:rsidRPr="00804D12">
        <w:t>科学合理、公平公正的</w:t>
      </w:r>
      <w:r w:rsidR="00D948ED" w:rsidRPr="00804D12">
        <w:t>反映</w:t>
      </w:r>
      <w:r w:rsidR="004B0077" w:rsidRPr="00804D12">
        <w:t>学生综合表现情况，</w:t>
      </w:r>
      <w:r w:rsidR="00D33B28" w:rsidRPr="00804D12">
        <w:t>发挥</w:t>
      </w:r>
      <w:r w:rsidR="004B0077" w:rsidRPr="00804D12">
        <w:t>优秀</w:t>
      </w:r>
      <w:r w:rsidR="007A3E2C" w:rsidRPr="00804D12">
        <w:t>学生</w:t>
      </w:r>
      <w:r w:rsidR="004B0077" w:rsidRPr="00804D12">
        <w:t>、先进学生组织</w:t>
      </w:r>
      <w:r w:rsidR="00D33B28" w:rsidRPr="00804D12">
        <w:t>的示范引领作用</w:t>
      </w:r>
      <w:r w:rsidR="00EB6269" w:rsidRPr="00804D12">
        <w:t>。</w:t>
      </w:r>
      <w:r w:rsidR="00D948ED" w:rsidRPr="00804D12">
        <w:t>不断</w:t>
      </w:r>
      <w:r w:rsidR="0062509D" w:rsidRPr="00804D12">
        <w:t>完善</w:t>
      </w:r>
      <w:r w:rsidR="008B3227">
        <w:t>单项奖学金评选办法</w:t>
      </w:r>
      <w:r w:rsidR="004B0077" w:rsidRPr="00804D12">
        <w:t>，</w:t>
      </w:r>
      <w:r w:rsidR="00D33B28" w:rsidRPr="00804D12">
        <w:t>促进学生个性化发展</w:t>
      </w:r>
      <w:r w:rsidR="00EB6269" w:rsidRPr="00804D12">
        <w:t>。</w:t>
      </w:r>
      <w:r w:rsidR="00D33B28" w:rsidRPr="00804D12">
        <w:t>设立</w:t>
      </w:r>
      <w:r w:rsidR="00F16EBA" w:rsidRPr="00867F87">
        <w:rPr>
          <w:rFonts w:asciiTheme="minorEastAsia" w:eastAsiaTheme="minorEastAsia" w:hAnsiTheme="minorEastAsia"/>
        </w:rPr>
        <w:t>“</w:t>
      </w:r>
      <w:r w:rsidR="00F16EBA" w:rsidRPr="00804D12">
        <w:t>十佳大学生</w:t>
      </w:r>
      <w:r w:rsidR="006945B2" w:rsidRPr="00867F87">
        <w:rPr>
          <w:rFonts w:asciiTheme="minorEastAsia" w:eastAsiaTheme="minorEastAsia" w:hAnsiTheme="minorEastAsia"/>
        </w:rPr>
        <w:t>”</w:t>
      </w:r>
      <w:r w:rsidR="00F16EBA" w:rsidRPr="00804D12">
        <w:t>等</w:t>
      </w:r>
      <w:r w:rsidR="00D33B28" w:rsidRPr="00804D12">
        <w:t>学生荣誉称号，</w:t>
      </w:r>
      <w:r w:rsidR="009506DC" w:rsidRPr="00804D12">
        <w:t>表彰</w:t>
      </w:r>
      <w:r w:rsidR="00310F88" w:rsidRPr="00804D12">
        <w:t>全面发展且</w:t>
      </w:r>
      <w:r w:rsidR="00CF6047" w:rsidRPr="00804D12">
        <w:t>具有突出表现</w:t>
      </w:r>
      <w:r w:rsidR="009506DC" w:rsidRPr="00804D12">
        <w:t>的学生</w:t>
      </w:r>
      <w:r w:rsidR="00D33B28" w:rsidRPr="00804D12">
        <w:t>。</w:t>
      </w:r>
    </w:p>
    <w:p w:rsidR="00D33B28" w:rsidRPr="00804D12" w:rsidRDefault="00155DB1" w:rsidP="00AF747E">
      <w:pPr>
        <w:ind w:firstLine="480"/>
      </w:pPr>
      <w:r w:rsidRPr="00804D12">
        <w:t>建立</w:t>
      </w:r>
      <w:r w:rsidR="00586C41" w:rsidRPr="00804D12">
        <w:t>人才培养绩效</w:t>
      </w:r>
      <w:r w:rsidR="00AB4091" w:rsidRPr="00804D12">
        <w:t>导向</w:t>
      </w:r>
      <w:r w:rsidR="00586C41" w:rsidRPr="00804D12">
        <w:t>的</w:t>
      </w:r>
      <w:r w:rsidRPr="00804D12">
        <w:t>教学单位</w:t>
      </w:r>
      <w:r w:rsidR="00EB6269" w:rsidRPr="00804D12">
        <w:t>激励机制。</w:t>
      </w:r>
      <w:r w:rsidR="00D33B28" w:rsidRPr="00804D12">
        <w:t>健全校院两级管理体制和运行机制，</w:t>
      </w:r>
      <w:r w:rsidR="00586C41" w:rsidRPr="00804D12">
        <w:t>实施</w:t>
      </w:r>
      <w:r w:rsidR="007D7335" w:rsidRPr="00867F87">
        <w:rPr>
          <w:rFonts w:asciiTheme="minorEastAsia" w:eastAsiaTheme="minorEastAsia" w:hAnsiTheme="minorEastAsia"/>
        </w:rPr>
        <w:t>“</w:t>
      </w:r>
      <w:r w:rsidR="007D7335" w:rsidRPr="00804D12">
        <w:t>KPI+</w:t>
      </w:r>
      <w:r w:rsidR="007D7335" w:rsidRPr="00804D12">
        <w:t>锦标赛</w:t>
      </w:r>
      <w:r w:rsidR="006945B2" w:rsidRPr="00867F87">
        <w:rPr>
          <w:rFonts w:asciiTheme="minorEastAsia" w:eastAsiaTheme="minorEastAsia" w:hAnsiTheme="minorEastAsia"/>
        </w:rPr>
        <w:t>”</w:t>
      </w:r>
      <w:r w:rsidR="007D7335" w:rsidRPr="00804D12">
        <w:t>教学单位考核制度</w:t>
      </w:r>
      <w:r w:rsidR="0093543C" w:rsidRPr="00804D12">
        <w:t>。</w:t>
      </w:r>
      <w:r w:rsidR="00683D46" w:rsidRPr="00804D12">
        <w:t>对</w:t>
      </w:r>
      <w:r w:rsidR="00E72CB0" w:rsidRPr="00804D12">
        <w:t>人才培养贡献</w:t>
      </w:r>
      <w:r w:rsidR="00683D46" w:rsidRPr="00804D12">
        <w:t>较大的单位增加</w:t>
      </w:r>
      <w:r w:rsidR="00E72CB0" w:rsidRPr="00804D12">
        <w:t>整体业绩津贴</w:t>
      </w:r>
      <w:r w:rsidR="00F91525" w:rsidRPr="00804D12">
        <w:t>，</w:t>
      </w:r>
      <w:r w:rsidR="00F91525" w:rsidRPr="00804D12">
        <w:lastRenderedPageBreak/>
        <w:t>如</w:t>
      </w:r>
      <w:r w:rsidR="000B2AB2" w:rsidRPr="00804D12">
        <w:rPr>
          <w:szCs w:val="28"/>
        </w:rPr>
        <w:t>KPI</w:t>
      </w:r>
      <w:r w:rsidR="000B2AB2" w:rsidRPr="00804D12">
        <w:rPr>
          <w:szCs w:val="28"/>
        </w:rPr>
        <w:t>排名前</w:t>
      </w:r>
      <w:r w:rsidR="000B2AB2" w:rsidRPr="00804D12">
        <w:rPr>
          <w:szCs w:val="28"/>
        </w:rPr>
        <w:t>50%</w:t>
      </w:r>
      <w:r w:rsidR="00F348E0" w:rsidRPr="00804D12">
        <w:rPr>
          <w:szCs w:val="28"/>
        </w:rPr>
        <w:t>且</w:t>
      </w:r>
      <w:r w:rsidR="000B2AB2" w:rsidRPr="00804D12">
        <w:rPr>
          <w:szCs w:val="28"/>
        </w:rPr>
        <w:t>锦标赛制度排名</w:t>
      </w:r>
      <w:r w:rsidR="000B2AB2" w:rsidRPr="00804D12">
        <w:rPr>
          <w:szCs w:val="28"/>
        </w:rPr>
        <w:t>1</w:t>
      </w:r>
      <w:r w:rsidR="005B09BB">
        <w:rPr>
          <w:rFonts w:hint="eastAsia"/>
          <w:szCs w:val="28"/>
        </w:rPr>
        <w:t>、</w:t>
      </w:r>
      <w:r w:rsidR="000B2AB2" w:rsidRPr="00804D12">
        <w:rPr>
          <w:szCs w:val="28"/>
        </w:rPr>
        <w:t>2</w:t>
      </w:r>
      <w:r w:rsidR="006968C3">
        <w:rPr>
          <w:rFonts w:hint="eastAsia"/>
          <w:szCs w:val="28"/>
        </w:rPr>
        <w:t>位</w:t>
      </w:r>
      <w:r w:rsidR="000B2AB2" w:rsidRPr="00804D12">
        <w:rPr>
          <w:szCs w:val="28"/>
        </w:rPr>
        <w:t>的教学单位业绩津贴总额增长</w:t>
      </w:r>
      <w:r w:rsidR="000B2AB2" w:rsidRPr="00804D12">
        <w:rPr>
          <w:szCs w:val="28"/>
        </w:rPr>
        <w:t>30%</w:t>
      </w:r>
      <w:r w:rsidR="00EB6269" w:rsidRPr="00804D12">
        <w:t>。</w:t>
      </w:r>
      <w:r w:rsidR="00D33B28" w:rsidRPr="00804D12">
        <w:t>设立专业负责人津贴制度</w:t>
      </w:r>
      <w:r w:rsidRPr="00804D12">
        <w:t>等</w:t>
      </w:r>
      <w:r w:rsidR="00D33B28" w:rsidRPr="00804D12">
        <w:t>，鼓励高水平教授参与专业改革与建设。</w:t>
      </w:r>
    </w:p>
    <w:p w:rsidR="00D33B28" w:rsidRPr="00804D12" w:rsidRDefault="00D33B28" w:rsidP="009A4312">
      <w:pPr>
        <w:pStyle w:val="3"/>
        <w:spacing w:before="72" w:after="72"/>
        <w:rPr>
          <w:rFonts w:cs="Times New Roman"/>
        </w:rPr>
      </w:pPr>
      <w:bookmarkStart w:id="551" w:name="_Toc462954809"/>
      <w:bookmarkStart w:id="552" w:name="_Toc466562598"/>
      <w:r w:rsidRPr="00804D12">
        <w:rPr>
          <w:rFonts w:cs="Times New Roman"/>
        </w:rPr>
        <w:t>2.</w:t>
      </w:r>
      <w:r w:rsidRPr="00804D12">
        <w:rPr>
          <w:rFonts w:cs="Times New Roman"/>
        </w:rPr>
        <w:t>强化约束惩戒，推动质量持续提高</w:t>
      </w:r>
      <w:bookmarkEnd w:id="551"/>
      <w:bookmarkEnd w:id="552"/>
    </w:p>
    <w:p w:rsidR="00D33B28" w:rsidRPr="00804D12" w:rsidRDefault="0018464A" w:rsidP="00601AE6">
      <w:pPr>
        <w:ind w:firstLine="480"/>
      </w:pPr>
      <w:r w:rsidRPr="00804D12">
        <w:t>建立</w:t>
      </w:r>
      <w:r w:rsidR="00451712" w:rsidRPr="00804D12">
        <w:t>教师</w:t>
      </w:r>
      <w:r w:rsidRPr="00804D12">
        <w:t>考核</w:t>
      </w:r>
      <w:r w:rsidR="00451712" w:rsidRPr="00804D12">
        <w:t>约束</w:t>
      </w:r>
      <w:r w:rsidRPr="00804D12">
        <w:t>机制</w:t>
      </w:r>
      <w:r w:rsidR="006968C3">
        <w:t>。在新进教师中实施预聘制，将教学效果</w:t>
      </w:r>
      <w:r w:rsidR="005177CC" w:rsidRPr="00804D12">
        <w:t>作为预聘考核的重要内容，严把教师入口关</w:t>
      </w:r>
      <w:r w:rsidR="005177CC" w:rsidRPr="00804D12">
        <w:rPr>
          <w:szCs w:val="28"/>
        </w:rPr>
        <w:t>。</w:t>
      </w:r>
      <w:r w:rsidR="00EB6269" w:rsidRPr="00804D12">
        <w:rPr>
          <w:szCs w:val="28"/>
        </w:rPr>
        <w:t>严格执行</w:t>
      </w:r>
      <w:r w:rsidR="00D33B28" w:rsidRPr="00804D12">
        <w:rPr>
          <w:szCs w:val="28"/>
        </w:rPr>
        <w:t>教师岗位资</w:t>
      </w:r>
      <w:r w:rsidR="00EB6269" w:rsidRPr="00804D12">
        <w:rPr>
          <w:szCs w:val="28"/>
        </w:rPr>
        <w:t>质</w:t>
      </w:r>
      <w:r w:rsidR="001E59CD" w:rsidRPr="00804D12">
        <w:rPr>
          <w:szCs w:val="28"/>
        </w:rPr>
        <w:t>制度</w:t>
      </w:r>
      <w:r w:rsidR="00D33B28" w:rsidRPr="00804D12">
        <w:rPr>
          <w:szCs w:val="28"/>
        </w:rPr>
        <w:t>，</w:t>
      </w:r>
      <w:r w:rsidR="009F1259" w:rsidRPr="00804D12">
        <w:rPr>
          <w:szCs w:val="28"/>
        </w:rPr>
        <w:t>未</w:t>
      </w:r>
      <w:r w:rsidR="00953E97" w:rsidRPr="00804D12">
        <w:rPr>
          <w:szCs w:val="28"/>
        </w:rPr>
        <w:t>获得</w:t>
      </w:r>
      <w:r w:rsidR="00211B12" w:rsidRPr="00804D12">
        <w:rPr>
          <w:szCs w:val="28"/>
        </w:rPr>
        <w:t>相应岗位</w:t>
      </w:r>
      <w:r w:rsidR="00953E97" w:rsidRPr="00804D12">
        <w:rPr>
          <w:szCs w:val="28"/>
        </w:rPr>
        <w:t>资质</w:t>
      </w:r>
      <w:r w:rsidR="00EB6269" w:rsidRPr="00804D12">
        <w:rPr>
          <w:szCs w:val="28"/>
        </w:rPr>
        <w:t>的</w:t>
      </w:r>
      <w:r w:rsidR="00211B12" w:rsidRPr="00804D12">
        <w:rPr>
          <w:szCs w:val="28"/>
        </w:rPr>
        <w:t>教师，</w:t>
      </w:r>
      <w:r w:rsidR="00953E97" w:rsidRPr="00804D12">
        <w:rPr>
          <w:szCs w:val="28"/>
        </w:rPr>
        <w:t>不能晋升</w:t>
      </w:r>
      <w:r w:rsidR="009F1259" w:rsidRPr="00804D12">
        <w:rPr>
          <w:szCs w:val="28"/>
        </w:rPr>
        <w:t>职称</w:t>
      </w:r>
      <w:r w:rsidR="005B09BB">
        <w:rPr>
          <w:rFonts w:hint="eastAsia"/>
          <w:szCs w:val="28"/>
        </w:rPr>
        <w:t>。</w:t>
      </w:r>
      <w:r w:rsidR="009F08B8" w:rsidRPr="00804D12">
        <w:rPr>
          <w:szCs w:val="28"/>
        </w:rPr>
        <w:t>2015</w:t>
      </w:r>
      <w:r w:rsidR="009F08B8" w:rsidRPr="00804D12">
        <w:rPr>
          <w:szCs w:val="28"/>
        </w:rPr>
        <w:t>年至今完成的</w:t>
      </w:r>
      <w:r w:rsidR="00953E97" w:rsidRPr="00804D12">
        <w:rPr>
          <w:szCs w:val="28"/>
        </w:rPr>
        <w:t>四批次</w:t>
      </w:r>
      <w:r w:rsidR="009F08B8" w:rsidRPr="00804D12">
        <w:rPr>
          <w:szCs w:val="28"/>
        </w:rPr>
        <w:t>资质培训中</w:t>
      </w:r>
      <w:r w:rsidR="00B14905" w:rsidRPr="00804D12">
        <w:rPr>
          <w:szCs w:val="28"/>
        </w:rPr>
        <w:t>，一次性</w:t>
      </w:r>
      <w:r w:rsidR="00953E97" w:rsidRPr="00804D12">
        <w:rPr>
          <w:szCs w:val="28"/>
        </w:rPr>
        <w:t>通过率为</w:t>
      </w:r>
      <w:r w:rsidR="00953E97" w:rsidRPr="00804D12">
        <w:rPr>
          <w:szCs w:val="28"/>
        </w:rPr>
        <w:t>7</w:t>
      </w:r>
      <w:r w:rsidR="005048D2">
        <w:rPr>
          <w:rFonts w:hint="eastAsia"/>
          <w:szCs w:val="28"/>
        </w:rPr>
        <w:t>2</w:t>
      </w:r>
      <w:r w:rsidR="005048D2">
        <w:rPr>
          <w:szCs w:val="28"/>
        </w:rPr>
        <w:t>.</w:t>
      </w:r>
      <w:r w:rsidR="005048D2">
        <w:rPr>
          <w:rFonts w:hint="eastAsia"/>
          <w:szCs w:val="28"/>
        </w:rPr>
        <w:t>9</w:t>
      </w:r>
      <w:r w:rsidR="00953E97" w:rsidRPr="00804D12">
        <w:rPr>
          <w:szCs w:val="28"/>
        </w:rPr>
        <w:t>%</w:t>
      </w:r>
      <w:r w:rsidR="00EB6269" w:rsidRPr="00804D12">
        <w:rPr>
          <w:szCs w:val="28"/>
        </w:rPr>
        <w:t>。</w:t>
      </w:r>
      <w:r w:rsidR="00070351" w:rsidRPr="00804D12">
        <w:t>课堂教学质量</w:t>
      </w:r>
      <w:r w:rsidR="00211B12" w:rsidRPr="00804D12">
        <w:t>评价</w:t>
      </w:r>
      <w:r w:rsidR="00070351" w:rsidRPr="00804D12">
        <w:t>较差的</w:t>
      </w:r>
      <w:r w:rsidR="00F03E3D" w:rsidRPr="00804D12">
        <w:t>教师</w:t>
      </w:r>
      <w:r w:rsidR="00EB6269" w:rsidRPr="00804D12">
        <w:t>，不得评奖评优。</w:t>
      </w:r>
      <w:r w:rsidR="009F1259" w:rsidRPr="00804D12">
        <w:t>把好师</w:t>
      </w:r>
      <w:r w:rsidR="00D33B28" w:rsidRPr="00804D12">
        <w:t>德关，在教师专业技术职务评审、岗位聘任</w:t>
      </w:r>
      <w:r w:rsidR="00DE0EF0" w:rsidRPr="00804D12">
        <w:t>、各类评奖评优</w:t>
      </w:r>
      <w:r w:rsidR="00211B12" w:rsidRPr="00804D12">
        <w:t>中，</w:t>
      </w:r>
      <w:r w:rsidR="00D33B28" w:rsidRPr="00804D12">
        <w:t>实行师德一票否决制。</w:t>
      </w:r>
    </w:p>
    <w:p w:rsidR="00D33B28" w:rsidRPr="00804D12" w:rsidRDefault="0018464A" w:rsidP="00AF747E">
      <w:pPr>
        <w:ind w:firstLine="480"/>
      </w:pPr>
      <w:r w:rsidRPr="00804D12">
        <w:t>建立</w:t>
      </w:r>
      <w:r w:rsidR="00D33B28" w:rsidRPr="00804D12">
        <w:t>学生</w:t>
      </w:r>
      <w:r w:rsidRPr="00804D12">
        <w:t>学业淘汰制度</w:t>
      </w:r>
      <w:r w:rsidR="006968C3">
        <w:rPr>
          <w:rFonts w:hint="eastAsia"/>
        </w:rPr>
        <w:t>。实施</w:t>
      </w:r>
      <w:r w:rsidRPr="00804D12">
        <w:t>学生学业警告制度，每学期</w:t>
      </w:r>
      <w:r w:rsidR="0035003D" w:rsidRPr="00804D12">
        <w:t>结束后对学生修业情况进行审核，对未达到一定标准的学生予以</w:t>
      </w:r>
      <w:r w:rsidRPr="00804D12">
        <w:t>学业警告，对</w:t>
      </w:r>
      <w:r w:rsidR="005177CC" w:rsidRPr="00804D12">
        <w:t>于</w:t>
      </w:r>
      <w:r w:rsidRPr="00804D12">
        <w:t>累计三次受到学业警告的学生予以退学警告，对于累计四次学业警告的学生予以退学处理</w:t>
      </w:r>
      <w:r w:rsidR="00A165BF" w:rsidRPr="00804D12">
        <w:t>，</w:t>
      </w:r>
      <w:r w:rsidR="00A165BF" w:rsidRPr="00804D12">
        <w:t>2015</w:t>
      </w:r>
      <w:r w:rsidR="005B09BB">
        <w:rPr>
          <w:rFonts w:hint="eastAsia"/>
        </w:rPr>
        <w:t>—</w:t>
      </w:r>
      <w:r w:rsidR="00A165BF" w:rsidRPr="00804D12">
        <w:t>2016</w:t>
      </w:r>
      <w:r w:rsidR="00A165BF" w:rsidRPr="00804D12">
        <w:t>学年因学业问题</w:t>
      </w:r>
      <w:r w:rsidR="008576D4" w:rsidRPr="00804D12">
        <w:t>受到</w:t>
      </w:r>
      <w:r w:rsidR="00A165BF" w:rsidRPr="00804D12">
        <w:t>学业警告的学生共计</w:t>
      </w:r>
      <w:r w:rsidR="0035003D" w:rsidRPr="00804D12">
        <w:t>554</w:t>
      </w:r>
      <w:r w:rsidR="00A165BF" w:rsidRPr="00804D12">
        <w:t>人</w:t>
      </w:r>
      <w:r w:rsidR="00B87BAB" w:rsidRPr="00804D12">
        <w:t>次</w:t>
      </w:r>
      <w:r w:rsidR="00A165BF" w:rsidRPr="00804D12">
        <w:t>，因</w:t>
      </w:r>
      <w:r w:rsidR="004B094F" w:rsidRPr="00804D12">
        <w:t>连续</w:t>
      </w:r>
      <w:r w:rsidR="00A165BF" w:rsidRPr="00804D12">
        <w:t>四次学业警告</w:t>
      </w:r>
      <w:r w:rsidR="004B094F" w:rsidRPr="00804D12">
        <w:t>而</w:t>
      </w:r>
      <w:r w:rsidR="00A165BF" w:rsidRPr="00804D12">
        <w:t>退学</w:t>
      </w:r>
      <w:r w:rsidR="004B094F" w:rsidRPr="00804D12">
        <w:t>的</w:t>
      </w:r>
      <w:r w:rsidR="00A165BF" w:rsidRPr="00804D12">
        <w:t>学生</w:t>
      </w:r>
      <w:r w:rsidR="0035003D" w:rsidRPr="00804D12">
        <w:t>53</w:t>
      </w:r>
      <w:r w:rsidR="00A165BF" w:rsidRPr="00804D12">
        <w:t>人</w:t>
      </w:r>
      <w:r w:rsidRPr="00804D12">
        <w:t>。</w:t>
      </w:r>
      <w:r w:rsidR="00A37D55" w:rsidRPr="00804D12">
        <w:t>狠抓考</w:t>
      </w:r>
      <w:r w:rsidR="00D33B28" w:rsidRPr="00804D12">
        <w:t>风考纪</w:t>
      </w:r>
      <w:r w:rsidR="00A37D55" w:rsidRPr="00804D12">
        <w:t>，树立</w:t>
      </w:r>
      <w:r w:rsidR="00D33B28" w:rsidRPr="00804D12">
        <w:t>良</w:t>
      </w:r>
      <w:r w:rsidR="00A37D55" w:rsidRPr="00804D12">
        <w:t>好</w:t>
      </w:r>
      <w:r w:rsidR="00D33B28" w:rsidRPr="00804D12">
        <w:t>学风</w:t>
      </w:r>
      <w:r w:rsidR="0035003D" w:rsidRPr="00804D12">
        <w:t>，</w:t>
      </w:r>
      <w:r w:rsidR="0035003D" w:rsidRPr="00804D12">
        <w:t>2015</w:t>
      </w:r>
      <w:r w:rsidR="005B09BB">
        <w:rPr>
          <w:rFonts w:hint="eastAsia"/>
        </w:rPr>
        <w:t>—</w:t>
      </w:r>
      <w:r w:rsidR="0035003D" w:rsidRPr="00804D12">
        <w:t>2016</w:t>
      </w:r>
      <w:r w:rsidR="0035003D" w:rsidRPr="00804D12">
        <w:t>学年</w:t>
      </w:r>
      <w:r w:rsidR="008A098F" w:rsidRPr="00804D12">
        <w:t>3</w:t>
      </w:r>
      <w:r w:rsidR="008A098F" w:rsidRPr="00804D12">
        <w:t>人</w:t>
      </w:r>
      <w:r w:rsidR="00154D8C" w:rsidRPr="00804D12">
        <w:t>因</w:t>
      </w:r>
      <w:r w:rsidR="00F31239" w:rsidRPr="00804D12">
        <w:t>考试作弊</w:t>
      </w:r>
      <w:r w:rsidR="00154D8C" w:rsidRPr="00804D12">
        <w:t>退学</w:t>
      </w:r>
      <w:r w:rsidR="00EB6269" w:rsidRPr="00804D12">
        <w:t>。</w:t>
      </w:r>
    </w:p>
    <w:p w:rsidR="00D31D13" w:rsidRPr="00804D12" w:rsidRDefault="00D31D13" w:rsidP="00AF747E">
      <w:pPr>
        <w:ind w:firstLine="480"/>
      </w:pPr>
      <w:r w:rsidRPr="00804D12">
        <w:t>建立</w:t>
      </w:r>
      <w:r w:rsidR="00155DB1" w:rsidRPr="00804D12">
        <w:t>教学单位</w:t>
      </w:r>
      <w:r w:rsidRPr="00804D12">
        <w:t>考核</w:t>
      </w:r>
      <w:r w:rsidR="009F1259" w:rsidRPr="00804D12">
        <w:t>约束</w:t>
      </w:r>
      <w:r w:rsidRPr="00804D12">
        <w:t>机制</w:t>
      </w:r>
      <w:r w:rsidR="009F1259" w:rsidRPr="00804D12">
        <w:t>。</w:t>
      </w:r>
      <w:r w:rsidRPr="00804D12">
        <w:t>将人才培养质量等方面的要求作为教学单位考核的主要内容之一，考核结果与单位的业绩津贴总额挂钩，对于考核排序后几位的单位，不同程度核减业绩津贴总额</w:t>
      </w:r>
      <w:r w:rsidR="00F348E0" w:rsidRPr="00804D12">
        <w:t>。如</w:t>
      </w:r>
      <w:r w:rsidR="00F348E0" w:rsidRPr="00804D12">
        <w:rPr>
          <w:szCs w:val="28"/>
        </w:rPr>
        <w:t>KPI</w:t>
      </w:r>
      <w:r w:rsidR="00F348E0" w:rsidRPr="00804D12">
        <w:rPr>
          <w:szCs w:val="28"/>
        </w:rPr>
        <w:t>排名后</w:t>
      </w:r>
      <w:r w:rsidR="00F348E0" w:rsidRPr="00804D12">
        <w:rPr>
          <w:szCs w:val="28"/>
        </w:rPr>
        <w:t>50%</w:t>
      </w:r>
      <w:r w:rsidR="00F348E0" w:rsidRPr="00804D12">
        <w:rPr>
          <w:szCs w:val="28"/>
        </w:rPr>
        <w:t>且锦标赛制度排名最后</w:t>
      </w:r>
      <w:r w:rsidR="00F348E0" w:rsidRPr="00804D12">
        <w:rPr>
          <w:szCs w:val="28"/>
        </w:rPr>
        <w:t>1</w:t>
      </w:r>
      <w:r w:rsidR="00A93ACE">
        <w:rPr>
          <w:rFonts w:hint="eastAsia"/>
          <w:szCs w:val="28"/>
        </w:rPr>
        <w:t>位</w:t>
      </w:r>
      <w:r w:rsidR="00F348E0" w:rsidRPr="00804D12">
        <w:rPr>
          <w:szCs w:val="28"/>
        </w:rPr>
        <w:t>的教学单位</w:t>
      </w:r>
      <w:r w:rsidR="00AB3A75" w:rsidRPr="00804D12">
        <w:rPr>
          <w:szCs w:val="28"/>
        </w:rPr>
        <w:t>，</w:t>
      </w:r>
      <w:r w:rsidR="00F348E0" w:rsidRPr="00804D12">
        <w:rPr>
          <w:szCs w:val="28"/>
        </w:rPr>
        <w:t>业绩津贴总额扣减</w:t>
      </w:r>
      <w:r w:rsidR="00F348E0" w:rsidRPr="00804D12">
        <w:rPr>
          <w:szCs w:val="28"/>
        </w:rPr>
        <w:t>10%</w:t>
      </w:r>
      <w:r w:rsidR="00F348E0" w:rsidRPr="00804D12">
        <w:rPr>
          <w:szCs w:val="28"/>
        </w:rPr>
        <w:t>，后</w:t>
      </w:r>
      <w:r w:rsidR="00F348E0" w:rsidRPr="00804D12">
        <w:rPr>
          <w:szCs w:val="28"/>
        </w:rPr>
        <w:t>2</w:t>
      </w:r>
      <w:r w:rsidR="005B09BB">
        <w:rPr>
          <w:rFonts w:hint="eastAsia"/>
          <w:szCs w:val="28"/>
        </w:rPr>
        <w:t>、</w:t>
      </w:r>
      <w:r w:rsidR="00F348E0" w:rsidRPr="00804D12">
        <w:rPr>
          <w:szCs w:val="28"/>
        </w:rPr>
        <w:t>3</w:t>
      </w:r>
      <w:r w:rsidR="007F28A2">
        <w:rPr>
          <w:rFonts w:hint="eastAsia"/>
          <w:szCs w:val="28"/>
        </w:rPr>
        <w:t>位</w:t>
      </w:r>
      <w:r w:rsidR="00F348E0" w:rsidRPr="00804D12">
        <w:rPr>
          <w:szCs w:val="28"/>
        </w:rPr>
        <w:t>扣</w:t>
      </w:r>
      <w:r w:rsidR="00F348E0" w:rsidRPr="00804D12">
        <w:rPr>
          <w:szCs w:val="24"/>
        </w:rPr>
        <w:t>减</w:t>
      </w:r>
      <w:r w:rsidR="00F348E0" w:rsidRPr="00804D12">
        <w:rPr>
          <w:szCs w:val="24"/>
        </w:rPr>
        <w:t>5%</w:t>
      </w:r>
      <w:r w:rsidRPr="00804D12">
        <w:t>。</w:t>
      </w:r>
    </w:p>
    <w:p w:rsidR="0061472C" w:rsidRDefault="00EB467B" w:rsidP="00AF747E">
      <w:pPr>
        <w:ind w:firstLine="480"/>
      </w:pPr>
      <w:r w:rsidRPr="00804D12">
        <w:t>通过</w:t>
      </w:r>
      <w:r w:rsidR="006D49B0" w:rsidRPr="00804D12">
        <w:t>一系列制度和机制，约束</w:t>
      </w:r>
      <w:r w:rsidR="00567A69" w:rsidRPr="00804D12">
        <w:t>影响</w:t>
      </w:r>
      <w:r w:rsidR="00B9627C" w:rsidRPr="00804D12">
        <w:t>人才培养</w:t>
      </w:r>
      <w:r w:rsidR="006D49B0" w:rsidRPr="00804D12">
        <w:t>质量</w:t>
      </w:r>
      <w:r w:rsidR="00567A69" w:rsidRPr="00804D12">
        <w:t>的</w:t>
      </w:r>
      <w:r w:rsidR="00B9627C" w:rsidRPr="00804D12">
        <w:t>消极行为，</w:t>
      </w:r>
      <w:r w:rsidR="00567A69" w:rsidRPr="00804D12">
        <w:t>推动</w:t>
      </w:r>
      <w:r w:rsidR="006D49B0" w:rsidRPr="00804D12">
        <w:t>教学单位、教师、学生</w:t>
      </w:r>
      <w:r w:rsidR="00567A69" w:rsidRPr="00804D12">
        <w:t>共同</w:t>
      </w:r>
      <w:r w:rsidR="00DE72F9" w:rsidRPr="00804D12">
        <w:t>努力，</w:t>
      </w:r>
      <w:r w:rsidR="00567A69" w:rsidRPr="00804D12">
        <w:t>持续</w:t>
      </w:r>
      <w:r w:rsidR="006D49B0" w:rsidRPr="00804D12">
        <w:t>提高</w:t>
      </w:r>
      <w:r w:rsidR="00567A69" w:rsidRPr="00804D12">
        <w:t>教学质量。</w:t>
      </w:r>
      <w:r w:rsidR="0061472C">
        <w:br w:type="page"/>
      </w:r>
    </w:p>
    <w:p w:rsidR="00075C0F" w:rsidRPr="00804D12" w:rsidRDefault="00075C0F" w:rsidP="00F85309">
      <w:pPr>
        <w:pStyle w:val="1"/>
        <w:spacing w:before="120" w:after="120"/>
      </w:pPr>
      <w:bookmarkStart w:id="553" w:name="_Toc464474368"/>
      <w:bookmarkStart w:id="554" w:name="_Toc466562599"/>
      <w:bookmarkEnd w:id="509"/>
      <w:r w:rsidRPr="00804D12">
        <w:lastRenderedPageBreak/>
        <w:t>七、问题与对策</w:t>
      </w:r>
      <w:bookmarkEnd w:id="553"/>
      <w:bookmarkEnd w:id="554"/>
    </w:p>
    <w:p w:rsidR="00075C0F" w:rsidRPr="00804D12" w:rsidRDefault="009F264D" w:rsidP="00AF747E">
      <w:pPr>
        <w:ind w:firstLine="480"/>
      </w:pPr>
      <w:r w:rsidRPr="00804D12">
        <w:t>在历史的坐标中审视学校</w:t>
      </w:r>
      <w:r w:rsidR="001E2410" w:rsidRPr="00804D12">
        <w:t>，</w:t>
      </w:r>
      <w:r w:rsidR="0075736C" w:rsidRPr="00804D12">
        <w:t>正处于向</w:t>
      </w:r>
      <w:r w:rsidR="00075C0F" w:rsidRPr="00804D12">
        <w:t>党代会确定的发展目标努力奋斗</w:t>
      </w:r>
      <w:r w:rsidR="0075736C" w:rsidRPr="00804D12">
        <w:t>、</w:t>
      </w:r>
      <w:r w:rsidR="00E93311" w:rsidRPr="00804D12">
        <w:t>负重前行的</w:t>
      </w:r>
      <w:r w:rsidR="00E93311" w:rsidRPr="00867F87">
        <w:rPr>
          <w:rFonts w:asciiTheme="minorEastAsia" w:eastAsiaTheme="minorEastAsia" w:hAnsiTheme="minorEastAsia"/>
        </w:rPr>
        <w:t>“</w:t>
      </w:r>
      <w:r w:rsidR="00E93311" w:rsidRPr="00804D12">
        <w:t>爬坡期</w:t>
      </w:r>
      <w:r w:rsidR="006945B2" w:rsidRPr="00867F87">
        <w:rPr>
          <w:rFonts w:asciiTheme="minorEastAsia" w:eastAsiaTheme="minorEastAsia" w:hAnsiTheme="minorEastAsia"/>
        </w:rPr>
        <w:t>”</w:t>
      </w:r>
      <w:r w:rsidR="00E93311" w:rsidRPr="00804D12">
        <w:t>，</w:t>
      </w:r>
      <w:r w:rsidR="002C40D1" w:rsidRPr="00804D12">
        <w:t>正处于努力适应行业发展新需求、解决各种瓶颈问题的</w:t>
      </w:r>
      <w:r w:rsidR="002C40D1" w:rsidRPr="00867F87">
        <w:rPr>
          <w:rFonts w:asciiTheme="minorEastAsia" w:eastAsiaTheme="minorEastAsia" w:hAnsiTheme="minorEastAsia"/>
        </w:rPr>
        <w:t>“</w:t>
      </w:r>
      <w:r w:rsidR="002C40D1" w:rsidRPr="00804D12">
        <w:t>关键期</w:t>
      </w:r>
      <w:r w:rsidR="006945B2" w:rsidRPr="00867F87">
        <w:rPr>
          <w:rFonts w:asciiTheme="minorEastAsia" w:eastAsiaTheme="minorEastAsia" w:hAnsiTheme="minorEastAsia"/>
        </w:rPr>
        <w:t>”</w:t>
      </w:r>
      <w:r w:rsidR="002C40D1" w:rsidRPr="00804D12">
        <w:t>，</w:t>
      </w:r>
      <w:r w:rsidR="0075736C" w:rsidRPr="00804D12">
        <w:t>正处于深化</w:t>
      </w:r>
      <w:r w:rsidR="002C40D1" w:rsidRPr="00804D12">
        <w:t>内部</w:t>
      </w:r>
      <w:r w:rsidR="0075736C" w:rsidRPr="00804D12">
        <w:t>综合改革、</w:t>
      </w:r>
      <w:r w:rsidR="00E93311" w:rsidRPr="00804D12">
        <w:t>建立可持续发展机制的</w:t>
      </w:r>
      <w:r w:rsidR="00E93311" w:rsidRPr="00867F87">
        <w:rPr>
          <w:rFonts w:asciiTheme="minorEastAsia" w:eastAsiaTheme="minorEastAsia" w:hAnsiTheme="minorEastAsia"/>
        </w:rPr>
        <w:t>“</w:t>
      </w:r>
      <w:r w:rsidR="00E93311" w:rsidRPr="00804D12">
        <w:t>转型期</w:t>
      </w:r>
      <w:r w:rsidR="006945B2" w:rsidRPr="00867F87">
        <w:rPr>
          <w:rFonts w:asciiTheme="minorEastAsia" w:eastAsiaTheme="minorEastAsia" w:hAnsiTheme="minorEastAsia"/>
        </w:rPr>
        <w:t>”</w:t>
      </w:r>
      <w:r w:rsidR="00075C0F" w:rsidRPr="00804D12">
        <w:t>。学校充分利用本次审核评估契机，将自评工作作为一次深刻的自我反思过程，通过对照</w:t>
      </w:r>
      <w:r w:rsidR="00075C0F" w:rsidRPr="00867F87">
        <w:rPr>
          <w:rFonts w:asciiTheme="minorEastAsia" w:eastAsiaTheme="minorEastAsia" w:hAnsiTheme="minorEastAsia"/>
        </w:rPr>
        <w:t>“</w:t>
      </w:r>
      <w:r w:rsidR="00075C0F" w:rsidRPr="00804D12">
        <w:t>五个度</w:t>
      </w:r>
      <w:r w:rsidR="006945B2" w:rsidRPr="00867F87">
        <w:rPr>
          <w:rFonts w:asciiTheme="minorEastAsia" w:eastAsiaTheme="minorEastAsia" w:hAnsiTheme="minorEastAsia"/>
        </w:rPr>
        <w:t>”</w:t>
      </w:r>
      <w:r w:rsidR="00075C0F" w:rsidRPr="00804D12">
        <w:t>要求和审核评估范围，全面梳理本科人才培养工作，</w:t>
      </w:r>
      <w:r w:rsidR="00C11742" w:rsidRPr="00804D12">
        <w:t>努力</w:t>
      </w:r>
      <w:r w:rsidR="00075C0F" w:rsidRPr="00804D12">
        <w:t>发现并深刻剖析现存问题。从整体上看，学校当前面临的问题，有的是在学校长期发展历史中积累形成，有的</w:t>
      </w:r>
      <w:r w:rsidR="00CE784A" w:rsidRPr="00804D12">
        <w:t>是随着学校的发展而产生的新问题。由于问题</w:t>
      </w:r>
      <w:r w:rsidR="00E61B6A" w:rsidRPr="00804D12">
        <w:t>产生的原因</w:t>
      </w:r>
      <w:r w:rsidR="00CE784A" w:rsidRPr="00804D12">
        <w:t>不同</w:t>
      </w:r>
      <w:r w:rsidR="00075C0F" w:rsidRPr="00804D12">
        <w:t>，</w:t>
      </w:r>
      <w:r w:rsidR="00CE784A" w:rsidRPr="00804D12">
        <w:t>有的问题</w:t>
      </w:r>
      <w:r w:rsidR="00075C0F" w:rsidRPr="00804D12">
        <w:t>学校已经制定了相关政策，采取了积极的</w:t>
      </w:r>
      <w:r w:rsidR="00CE784A" w:rsidRPr="00804D12">
        <w:t>改进行动，效果正在逐步显现；有的问题</w:t>
      </w:r>
      <w:r w:rsidR="00075C0F" w:rsidRPr="00804D12">
        <w:t>正在着手制定完善的解决方案；还</w:t>
      </w:r>
      <w:r w:rsidR="009A4BC8" w:rsidRPr="00804D12">
        <w:t>有的</w:t>
      </w:r>
      <w:r w:rsidR="00075C0F" w:rsidRPr="00804D12">
        <w:t>问题，学校将在</w:t>
      </w:r>
      <w:r w:rsidR="00075C0F" w:rsidRPr="00867F87">
        <w:rPr>
          <w:rFonts w:asciiTheme="minorEastAsia" w:eastAsiaTheme="minorEastAsia" w:hAnsiTheme="minorEastAsia"/>
        </w:rPr>
        <w:t>“</w:t>
      </w:r>
      <w:r w:rsidR="00075C0F" w:rsidRPr="00804D12">
        <w:t>十三五</w:t>
      </w:r>
      <w:r w:rsidR="006945B2" w:rsidRPr="00867F87">
        <w:rPr>
          <w:rFonts w:asciiTheme="minorEastAsia" w:eastAsiaTheme="minorEastAsia" w:hAnsiTheme="minorEastAsia"/>
        </w:rPr>
        <w:t>”</w:t>
      </w:r>
      <w:r w:rsidR="00075C0F" w:rsidRPr="00804D12">
        <w:t>期间通过深化改革予以解决。</w:t>
      </w:r>
    </w:p>
    <w:p w:rsidR="00075C0F" w:rsidRPr="00804D12" w:rsidRDefault="00075C0F" w:rsidP="009A4312">
      <w:pPr>
        <w:pStyle w:val="2"/>
        <w:spacing w:before="120" w:after="120"/>
      </w:pPr>
      <w:bookmarkStart w:id="555" w:name="_Toc458630075"/>
      <w:bookmarkStart w:id="556" w:name="_Toc459758484"/>
      <w:bookmarkStart w:id="557" w:name="_Toc459790226"/>
      <w:bookmarkStart w:id="558" w:name="_Toc460788160"/>
      <w:bookmarkStart w:id="559" w:name="_Toc462659335"/>
      <w:bookmarkStart w:id="560" w:name="_Toc462774911"/>
      <w:bookmarkStart w:id="561" w:name="_Toc462984648"/>
      <w:bookmarkStart w:id="562" w:name="_Toc464059675"/>
      <w:bookmarkStart w:id="563" w:name="_Toc464474369"/>
      <w:bookmarkStart w:id="564" w:name="_Toc466562600"/>
      <w:r w:rsidRPr="00804D12">
        <w:t>（一）定位与目标</w:t>
      </w:r>
      <w:bookmarkEnd w:id="555"/>
      <w:bookmarkEnd w:id="556"/>
      <w:bookmarkEnd w:id="557"/>
      <w:bookmarkEnd w:id="558"/>
      <w:bookmarkEnd w:id="559"/>
      <w:bookmarkEnd w:id="560"/>
      <w:bookmarkEnd w:id="561"/>
      <w:bookmarkEnd w:id="562"/>
      <w:bookmarkEnd w:id="563"/>
      <w:bookmarkEnd w:id="564"/>
    </w:p>
    <w:p w:rsidR="00075C0F" w:rsidRPr="00804D12" w:rsidRDefault="00075C0F" w:rsidP="009A4312">
      <w:pPr>
        <w:pStyle w:val="3"/>
        <w:spacing w:before="72" w:after="72"/>
        <w:rPr>
          <w:rFonts w:cs="Times New Roman"/>
          <w:b/>
        </w:rPr>
      </w:pPr>
      <w:bookmarkStart w:id="565" w:name="_Toc460788161"/>
      <w:bookmarkStart w:id="566" w:name="_Toc462659336"/>
      <w:bookmarkStart w:id="567" w:name="_Toc462774912"/>
      <w:bookmarkStart w:id="568" w:name="_Toc462984649"/>
      <w:bookmarkStart w:id="569" w:name="_Toc464059676"/>
      <w:bookmarkStart w:id="570" w:name="_Toc464474370"/>
      <w:bookmarkStart w:id="571" w:name="_Toc466562601"/>
      <w:r w:rsidRPr="00804D12">
        <w:rPr>
          <w:rFonts w:cs="Times New Roman"/>
        </w:rPr>
        <w:t>1.</w:t>
      </w:r>
      <w:r w:rsidRPr="00804D12">
        <w:rPr>
          <w:rFonts w:cs="Times New Roman"/>
        </w:rPr>
        <w:t>以人才培养为中心尚未成为每名教职员工的自觉行动</w:t>
      </w:r>
      <w:bookmarkEnd w:id="565"/>
      <w:bookmarkEnd w:id="566"/>
      <w:bookmarkEnd w:id="567"/>
      <w:bookmarkEnd w:id="568"/>
      <w:bookmarkEnd w:id="569"/>
      <w:bookmarkEnd w:id="570"/>
      <w:bookmarkEnd w:id="571"/>
    </w:p>
    <w:p w:rsidR="00075C0F" w:rsidRPr="00804D12" w:rsidRDefault="00075C0F" w:rsidP="00AF747E">
      <w:pPr>
        <w:ind w:firstLine="480"/>
      </w:pPr>
      <w:r w:rsidRPr="00804D12">
        <w:t>（</w:t>
      </w:r>
      <w:r w:rsidRPr="00804D12">
        <w:t>1</w:t>
      </w:r>
      <w:r w:rsidRPr="00804D12">
        <w:t>）存在问题</w:t>
      </w:r>
    </w:p>
    <w:p w:rsidR="00075C0F" w:rsidRPr="00804D12" w:rsidRDefault="00075C0F" w:rsidP="00AF747E">
      <w:pPr>
        <w:ind w:firstLine="480"/>
      </w:pPr>
      <w:r w:rsidRPr="00804D12">
        <w:t>学校领导重视人才培养工作，在政策、经费、条件等方面保障人才培养中心地位，但是以人才培养为中心尚未成为每名教职员工的自觉行动，以教学为中心尚未成为每名教师的自觉行动，个别教师在教学工作中投入不足。</w:t>
      </w:r>
    </w:p>
    <w:p w:rsidR="00075C0F" w:rsidRPr="00804D12" w:rsidRDefault="00075C0F" w:rsidP="00E2342A">
      <w:pPr>
        <w:ind w:firstLine="480"/>
        <w:rPr>
          <w:noProof/>
        </w:rPr>
      </w:pPr>
      <w:r w:rsidRPr="00804D12">
        <w:t>2014</w:t>
      </w:r>
      <w:r w:rsidRPr="00804D12">
        <w:t>年学校对人才培养中心地位问题进行了专门研究。基于认知资源限制和系统演化理论，构建了</w:t>
      </w:r>
      <w:r w:rsidRPr="00867F87">
        <w:rPr>
          <w:rFonts w:asciiTheme="minorEastAsia" w:eastAsiaTheme="minorEastAsia" w:hAnsiTheme="minorEastAsia"/>
        </w:rPr>
        <w:t>“</w:t>
      </w:r>
      <w:r w:rsidRPr="00804D12">
        <w:t>价值取向</w:t>
      </w:r>
      <w:r w:rsidRPr="00804D12">
        <w:t>—</w:t>
      </w:r>
      <w:r w:rsidRPr="00804D12">
        <w:t>信息注意力（偏好）</w:t>
      </w:r>
      <w:r w:rsidRPr="00804D12">
        <w:t>—</w:t>
      </w:r>
      <w:r w:rsidRPr="00804D12">
        <w:t>决策行为关系</w:t>
      </w:r>
      <w:r w:rsidR="006945B2" w:rsidRPr="00867F87">
        <w:rPr>
          <w:rFonts w:asciiTheme="minorEastAsia" w:eastAsiaTheme="minorEastAsia" w:hAnsiTheme="minorEastAsia"/>
        </w:rPr>
        <w:t>”</w:t>
      </w:r>
      <w:r w:rsidRPr="00804D12">
        <w:t>模型，运用全样本数据分析方法，通过考察全校教师对不同类型信息的关注度，研究全体教师的信息注意力分配状况，进而考察教师对人才培养和教学工作的关注度。在本次研究中，搜集整理学校办公信息系统</w:t>
      </w:r>
      <w:r w:rsidRPr="00804D12">
        <w:t>2003</w:t>
      </w:r>
      <w:r w:rsidR="0007714F">
        <w:rPr>
          <w:rFonts w:hint="eastAsia"/>
        </w:rPr>
        <w:t>—</w:t>
      </w:r>
      <w:r w:rsidRPr="00804D12">
        <w:t>2014</w:t>
      </w:r>
      <w:r w:rsidRPr="00804D12">
        <w:t>年期间发布的各类信息的点击次数作为统计样本，考察学校教职员工投入人才培养工作中的主观意愿。统计结果显示（见图</w:t>
      </w:r>
      <w:r w:rsidRPr="00804D12">
        <w:t>7-1</w:t>
      </w:r>
      <w:r w:rsidRPr="00804D12">
        <w:t>），教职员工对人才培养的</w:t>
      </w:r>
      <w:r w:rsidR="004B589C" w:rsidRPr="00804D12">
        <w:t>信息关注度</w:t>
      </w:r>
      <w:r w:rsidRPr="00804D12">
        <w:t>不够，</w:t>
      </w:r>
      <w:r w:rsidR="004B589C" w:rsidRPr="00804D12">
        <w:t>依据上述模型可推断，</w:t>
      </w:r>
      <w:r w:rsidRPr="00804D12">
        <w:t>人才培养中心</w:t>
      </w:r>
      <w:r w:rsidR="00CF6B1D" w:rsidRPr="00804D12">
        <w:t>地位</w:t>
      </w:r>
      <w:r w:rsidRPr="00804D12">
        <w:t>尚未成为每名教职员工</w:t>
      </w:r>
      <w:r w:rsidR="00CF6B1D" w:rsidRPr="00804D12">
        <w:t>的价值取向，全身心投入人才培养工作</w:t>
      </w:r>
      <w:r w:rsidRPr="00804D12">
        <w:t>尚未成为每名教职员工的自觉行动。</w:t>
      </w:r>
    </w:p>
    <w:p w:rsidR="0032106F" w:rsidRPr="00804D12" w:rsidRDefault="0032106F" w:rsidP="00AF747E">
      <w:pPr>
        <w:ind w:firstLine="480"/>
        <w:jc w:val="center"/>
        <w:rPr>
          <w:noProof/>
        </w:rPr>
        <w:sectPr w:rsidR="0032106F" w:rsidRPr="00804D12" w:rsidSect="00BF345A">
          <w:headerReference w:type="default" r:id="rId32"/>
          <w:type w:val="oddPage"/>
          <w:pgSz w:w="11906" w:h="16838" w:code="9"/>
          <w:pgMar w:top="1588" w:right="1418" w:bottom="1247" w:left="1418" w:header="851" w:footer="992" w:gutter="0"/>
          <w:cols w:space="425"/>
          <w:docGrid w:linePitch="312"/>
        </w:sectPr>
      </w:pPr>
    </w:p>
    <w:p w:rsidR="00075C0F" w:rsidRPr="00804D12" w:rsidRDefault="0032106F" w:rsidP="00A93ACE">
      <w:pPr>
        <w:ind w:firstLine="420"/>
        <w:jc w:val="center"/>
        <w:rPr>
          <w:b/>
        </w:rPr>
      </w:pPr>
      <w:r w:rsidRPr="00A93ACE">
        <w:rPr>
          <w:noProof/>
          <w:sz w:val="21"/>
        </w:rPr>
        <w:lastRenderedPageBreak/>
        <w:drawing>
          <wp:anchor distT="0" distB="0" distL="114300" distR="114300" simplePos="0" relativeHeight="251388928" behindDoc="0" locked="0" layoutInCell="1" allowOverlap="1" wp14:anchorId="55223A29" wp14:editId="1D1E233E">
            <wp:simplePos x="0" y="0"/>
            <wp:positionH relativeFrom="column">
              <wp:posOffset>1415415</wp:posOffset>
            </wp:positionH>
            <wp:positionV relativeFrom="paragraph">
              <wp:posOffset>238125</wp:posOffset>
            </wp:positionV>
            <wp:extent cx="3246120" cy="2659380"/>
            <wp:effectExtent l="0" t="0" r="11430" b="26670"/>
            <wp:wrapTopAndBottom/>
            <wp:docPr id="129" name="图表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075C0F" w:rsidRPr="00A93ACE">
        <w:rPr>
          <w:b/>
          <w:sz w:val="21"/>
        </w:rPr>
        <w:t>图</w:t>
      </w:r>
      <w:r w:rsidR="00EF3D85" w:rsidRPr="00A93ACE">
        <w:rPr>
          <w:b/>
          <w:sz w:val="21"/>
        </w:rPr>
        <w:t xml:space="preserve">7-1 </w:t>
      </w:r>
      <w:r w:rsidR="00EF3D85" w:rsidRPr="00A93ACE">
        <w:rPr>
          <w:b/>
          <w:sz w:val="21"/>
        </w:rPr>
        <w:t>教师信息注意力分配</w:t>
      </w:r>
    </w:p>
    <w:p w:rsidR="00075C0F" w:rsidRPr="00804D12" w:rsidRDefault="00075C0F" w:rsidP="000A3477">
      <w:pPr>
        <w:spacing w:beforeLines="50" w:before="120"/>
        <w:ind w:firstLine="480"/>
      </w:pPr>
      <w:r w:rsidRPr="00804D12">
        <w:t>2015</w:t>
      </w:r>
      <w:r w:rsidRPr="00804D12">
        <w:t>年</w:t>
      </w:r>
      <w:r w:rsidR="00E716FD" w:rsidRPr="00804D12">
        <w:t>，</w:t>
      </w:r>
      <w:r w:rsidRPr="00804D12">
        <w:t>学校对</w:t>
      </w:r>
      <w:r w:rsidRPr="00804D12">
        <w:t>2012</w:t>
      </w:r>
      <w:r w:rsidR="008F77E6">
        <w:rPr>
          <w:rFonts w:hint="eastAsia"/>
        </w:rPr>
        <w:t>—</w:t>
      </w:r>
      <w:r w:rsidRPr="00804D12">
        <w:t>2015</w:t>
      </w:r>
      <w:r w:rsidRPr="00804D12">
        <w:t>聘期中二、三级岗教授的教学科研成果</w:t>
      </w:r>
      <w:r w:rsidR="00E716FD" w:rsidRPr="00804D12">
        <w:t>进行综合统计分析，结果显示少数高岗级教授在人才培养方面投入度不高</w:t>
      </w:r>
      <w:r w:rsidRPr="00804D12">
        <w:t>，其中有</w:t>
      </w:r>
      <w:r w:rsidRPr="00804D12">
        <w:t>6</w:t>
      </w:r>
      <w:r w:rsidRPr="00804D12">
        <w:t>名教授在</w:t>
      </w:r>
      <w:r w:rsidR="00E716FD" w:rsidRPr="00804D12">
        <w:t>本科</w:t>
      </w:r>
      <w:r w:rsidRPr="00804D12">
        <w:t>教学工作中投入不足，未发挥高岗级教授</w:t>
      </w:r>
      <w:r w:rsidR="005B53E2" w:rsidRPr="00804D12">
        <w:t>在人才培养中</w:t>
      </w:r>
      <w:r w:rsidRPr="00804D12">
        <w:t>应有的作用。</w:t>
      </w:r>
    </w:p>
    <w:p w:rsidR="00075C0F" w:rsidRPr="00804D12" w:rsidRDefault="00075C0F" w:rsidP="00AF747E">
      <w:pPr>
        <w:ind w:firstLine="480"/>
      </w:pPr>
      <w:r w:rsidRPr="00804D12">
        <w:t>（</w:t>
      </w:r>
      <w:r w:rsidRPr="00804D12">
        <w:t>2</w:t>
      </w:r>
      <w:r w:rsidRPr="00804D12">
        <w:t>）原因分析</w:t>
      </w:r>
    </w:p>
    <w:p w:rsidR="00075C0F" w:rsidRPr="00804D12" w:rsidRDefault="00075C0F" w:rsidP="00AF747E">
      <w:pPr>
        <w:ind w:firstLine="480"/>
      </w:pPr>
      <w:r w:rsidRPr="00804D12">
        <w:t>一是学校激励约束机制有待健全。</w:t>
      </w:r>
      <w:r w:rsidRPr="00804D12">
        <w:t>2015</w:t>
      </w:r>
      <w:r w:rsidRPr="00804D12">
        <w:t>年学校新的人事分配制度颁布实施之前，保证人才培养中心地位的激励与约束机制尚不完善，在对教学单位的评估考核中，人才培养方面的指标所占权重偏低；对教师个人考核评价中，教学工作方面的指标刚性要求不够；薪酬分配向人才培养质量倾斜力度不够；对于不同岗级</w:t>
      </w:r>
      <w:r w:rsidR="007D767A" w:rsidRPr="00804D12">
        <w:t>不同类型</w:t>
      </w:r>
      <w:r w:rsidRPr="00804D12">
        <w:t>的教师应承担的本科人才培养工作缺少制度层面要求。</w:t>
      </w:r>
    </w:p>
    <w:p w:rsidR="00075C0F" w:rsidRPr="00804D12" w:rsidRDefault="00075C0F" w:rsidP="00AF747E">
      <w:pPr>
        <w:ind w:firstLine="480"/>
      </w:pPr>
      <w:r w:rsidRPr="00804D12">
        <w:t>二是个别学院在人才培养质量中的主体作用发挥不够。个别学院领导对人才培养</w:t>
      </w:r>
      <w:r w:rsidR="007D767A" w:rsidRPr="00804D12">
        <w:t>质量的重要性认识不足，组织开展教学改革与研究的主动性不够，对</w:t>
      </w:r>
      <w:r w:rsidR="0052031F" w:rsidRPr="00804D12">
        <w:t>教师积极投身教学工作的宣传不到位，对</w:t>
      </w:r>
      <w:r w:rsidRPr="00804D12">
        <w:t>教师提高教学质量的</w:t>
      </w:r>
      <w:r w:rsidR="0052031F" w:rsidRPr="00804D12">
        <w:t>激励约束不充分</w:t>
      </w:r>
      <w:r w:rsidRPr="00804D12">
        <w:t>。</w:t>
      </w:r>
    </w:p>
    <w:p w:rsidR="00075C0F" w:rsidRPr="00804D12" w:rsidRDefault="00075C0F" w:rsidP="00AF747E">
      <w:pPr>
        <w:ind w:firstLine="480"/>
      </w:pPr>
      <w:r w:rsidRPr="00804D12">
        <w:t>三是少数教师主观认识的理性不足。少数教师功利思想较重，片面追求短期目标，不能合理平衡教学和科研关系，没有形成把人才培养作为第一职责和</w:t>
      </w:r>
      <w:r w:rsidR="008F77E6">
        <w:rPr>
          <w:rFonts w:hint="eastAsia"/>
        </w:rPr>
        <w:t>把</w:t>
      </w:r>
      <w:r w:rsidRPr="00804D12">
        <w:t>教学作为第一工作的正确态度。</w:t>
      </w:r>
    </w:p>
    <w:p w:rsidR="00075C0F" w:rsidRPr="00804D12" w:rsidRDefault="00075C0F" w:rsidP="00AF747E">
      <w:pPr>
        <w:ind w:firstLine="480"/>
      </w:pPr>
      <w:r w:rsidRPr="00804D12">
        <w:t>（</w:t>
      </w:r>
      <w:r w:rsidRPr="00804D12">
        <w:t>3</w:t>
      </w:r>
      <w:r w:rsidRPr="00804D12">
        <w:t>）改进举措</w:t>
      </w:r>
    </w:p>
    <w:p w:rsidR="00075C0F" w:rsidRPr="00804D12" w:rsidRDefault="00075C0F" w:rsidP="00AF747E">
      <w:pPr>
        <w:ind w:firstLine="480"/>
      </w:pPr>
      <w:r w:rsidRPr="00804D12">
        <w:t>第一，进一步在全校上下强化人才培养中心地位。大力倡导全校上下牢固树立</w:t>
      </w:r>
      <w:r w:rsidRPr="00867F87">
        <w:rPr>
          <w:rFonts w:asciiTheme="minorEastAsia" w:eastAsiaTheme="minorEastAsia" w:hAnsiTheme="minorEastAsia"/>
        </w:rPr>
        <w:t>“</w:t>
      </w:r>
      <w:r w:rsidRPr="00804D12">
        <w:t>五个一</w:t>
      </w:r>
      <w:r w:rsidR="006945B2" w:rsidRPr="00867F87">
        <w:rPr>
          <w:rFonts w:asciiTheme="minorEastAsia" w:eastAsiaTheme="minorEastAsia" w:hAnsiTheme="minorEastAsia"/>
        </w:rPr>
        <w:t>”</w:t>
      </w:r>
      <w:r w:rsidRPr="00804D12">
        <w:t>理念，即人才培养是学校第一要务、人才培养是各级领导第一责任、人才培养是每位教师第一使命、教师是教育工作者的第一身份、上好课是每位教师的第一职责。同</w:t>
      </w:r>
      <w:r w:rsidRPr="00804D12">
        <w:lastRenderedPageBreak/>
        <w:t>时将这一理念贯穿在学校综合改革和制度设计的全过程。</w:t>
      </w:r>
    </w:p>
    <w:p w:rsidR="00075C0F" w:rsidRPr="00804D12" w:rsidRDefault="00075C0F" w:rsidP="00AF747E">
      <w:pPr>
        <w:ind w:firstLine="480"/>
      </w:pPr>
      <w:r w:rsidRPr="00804D12">
        <w:t>第二，建立以人才培养贡献度为导向的学院考评机制。学校将进一步深化校院两级管理体制改革，进一步细化校院两级管理权责清单，进一步明确学院在人才培养质量中的主体作用。在对学院考核评估中，加大对人才培养贡献度的考核，提高人才培养相关工作指标的权重系数，形成学院业绩津贴总额与人才培养质量直接挂钩的正向激励机制。</w:t>
      </w:r>
    </w:p>
    <w:p w:rsidR="00075C0F" w:rsidRPr="00804D12" w:rsidRDefault="00075C0F" w:rsidP="00AF747E">
      <w:pPr>
        <w:ind w:firstLine="480"/>
      </w:pPr>
      <w:r w:rsidRPr="00804D12">
        <w:t>第三，建立基于教学质量的教师个体激励约束机制。将课堂教学质量评价结果与教师各项考评挂钩，对教学质量高的教师从薪酬及荣誉等方面给予奖励，对教学质量差的教师进行惩戒约束，通过合理的制度设计，引导教师对教学中心工作形成正确的认识。</w:t>
      </w:r>
    </w:p>
    <w:p w:rsidR="00075C0F" w:rsidRPr="00804D12" w:rsidRDefault="00075C0F" w:rsidP="00AF747E">
      <w:pPr>
        <w:ind w:firstLine="480"/>
      </w:pPr>
      <w:r w:rsidRPr="00804D12">
        <w:t>第四，搭建师生交流平台，加强师生了解，增进师生感情。通过教师参加和指导学生科技活动、艺术活动、社团活动等，增强师生互动，提升教师改进教学的主动性。</w:t>
      </w:r>
    </w:p>
    <w:p w:rsidR="00075C0F" w:rsidRPr="00804D12" w:rsidRDefault="00075C0F" w:rsidP="009A4312">
      <w:pPr>
        <w:pStyle w:val="3"/>
        <w:spacing w:before="72" w:after="72"/>
        <w:rPr>
          <w:rFonts w:cs="Times New Roman"/>
        </w:rPr>
      </w:pPr>
      <w:bookmarkStart w:id="582" w:name="_Toc462984650"/>
      <w:bookmarkStart w:id="583" w:name="_Toc464059677"/>
      <w:bookmarkStart w:id="584" w:name="_Toc464474371"/>
      <w:bookmarkStart w:id="585" w:name="_Toc466562602"/>
      <w:r w:rsidRPr="00804D12">
        <w:rPr>
          <w:rFonts w:cs="Times New Roman"/>
        </w:rPr>
        <w:t>2.</w:t>
      </w:r>
      <w:r w:rsidRPr="00804D12">
        <w:rPr>
          <w:rFonts w:cs="Times New Roman"/>
        </w:rPr>
        <w:t>应用型人才培养理论研究深度不够</w:t>
      </w:r>
      <w:bookmarkEnd w:id="582"/>
      <w:bookmarkEnd w:id="583"/>
      <w:bookmarkEnd w:id="584"/>
      <w:bookmarkEnd w:id="585"/>
    </w:p>
    <w:p w:rsidR="00075C0F" w:rsidRPr="00804D12" w:rsidRDefault="00075C0F" w:rsidP="00AF747E">
      <w:pPr>
        <w:ind w:firstLine="480"/>
      </w:pPr>
      <w:r w:rsidRPr="00804D12">
        <w:t>（</w:t>
      </w:r>
      <w:r w:rsidRPr="00804D12">
        <w:t>1</w:t>
      </w:r>
      <w:r w:rsidRPr="00804D12">
        <w:t>）存在问题</w:t>
      </w:r>
    </w:p>
    <w:p w:rsidR="00075C0F" w:rsidRPr="00804D12" w:rsidRDefault="00075C0F" w:rsidP="00AF747E">
      <w:pPr>
        <w:ind w:firstLine="480"/>
      </w:pPr>
      <w:r w:rsidRPr="00804D12">
        <w:t>学校近年来不断加强教育教学研究，但是在应用型人才培养的相关理论研究方面深度还不够，尚未形成一套关于应用型人才培养内涵、特征、模式、途径、方法、评价等内容的系统理论体系。</w:t>
      </w:r>
    </w:p>
    <w:p w:rsidR="00075C0F" w:rsidRPr="00804D12" w:rsidRDefault="00075C0F" w:rsidP="00AF747E">
      <w:pPr>
        <w:ind w:firstLine="480"/>
      </w:pPr>
      <w:r w:rsidRPr="00804D12">
        <w:t>（</w:t>
      </w:r>
      <w:r w:rsidRPr="00804D12">
        <w:t>2</w:t>
      </w:r>
      <w:r w:rsidRPr="00804D12">
        <w:t>）原因分析</w:t>
      </w:r>
    </w:p>
    <w:p w:rsidR="00075C0F" w:rsidRPr="00804D12" w:rsidRDefault="00075C0F" w:rsidP="00AF747E">
      <w:pPr>
        <w:ind w:firstLine="480"/>
      </w:pPr>
      <w:r w:rsidRPr="00804D12">
        <w:t>一是教育理论研究的积淀不足。学校作为工科为主的大学，重视教育改革实践，而对教育理论研究的重视不够，导致对教育理论研究的积淀不足，尤其是对属于跨学科研究领域的应用型人才培养的相关问题，缺乏持续深入系统的理论研究。</w:t>
      </w:r>
    </w:p>
    <w:p w:rsidR="00075C0F" w:rsidRPr="00804D12" w:rsidRDefault="00075C0F" w:rsidP="00AF747E">
      <w:pPr>
        <w:ind w:firstLine="480"/>
      </w:pPr>
      <w:r w:rsidRPr="00804D12">
        <w:t>二是教育理论研究的力量不足，研究水平有待提高。学校现有专职从事高等教育研究人员数量不足，对于实际工作过程中遇到的教育理论问题，通常由教学管理人员兼职开展研究，时间和精力投入有限，难以产生高水平研究成果。</w:t>
      </w:r>
    </w:p>
    <w:p w:rsidR="00075C0F" w:rsidRPr="00804D12" w:rsidRDefault="00075C0F" w:rsidP="00AF747E">
      <w:pPr>
        <w:ind w:firstLine="480"/>
      </w:pPr>
      <w:r w:rsidRPr="00804D12">
        <w:t>（</w:t>
      </w:r>
      <w:r w:rsidRPr="00804D12">
        <w:t>3</w:t>
      </w:r>
      <w:r w:rsidRPr="00804D12">
        <w:t>）改进举措</w:t>
      </w:r>
    </w:p>
    <w:p w:rsidR="00075C0F" w:rsidRPr="00804D12" w:rsidRDefault="00075C0F" w:rsidP="00AF747E">
      <w:pPr>
        <w:ind w:firstLine="480"/>
      </w:pPr>
      <w:r w:rsidRPr="00804D12">
        <w:t>第一，进一步提高对教育理论研究重要性的认识。将应用型人才理论研究作为长期工作，加强理论研究的组织工作，制定长期研究规划和具体可行的年度研究计划，保证研究投入，提升研究水平。</w:t>
      </w:r>
    </w:p>
    <w:p w:rsidR="00075C0F" w:rsidRPr="00804D12" w:rsidRDefault="00075C0F" w:rsidP="00AF747E">
      <w:pPr>
        <w:ind w:firstLine="480"/>
      </w:pPr>
      <w:r w:rsidRPr="00804D12">
        <w:t>第二，加强研究队伍建设。通过引进和培养高水平教育研究人员，加强高等教育研究所的研究力量。发挥高等教育研究所的主导作用，利用多种方式开展培训，不断提高兼职教学研究人员水平，激发教师对应用型人才培养的相关问题开展理论研究的积极性。</w:t>
      </w:r>
    </w:p>
    <w:p w:rsidR="00075C0F" w:rsidRPr="00804D12" w:rsidRDefault="00075C0F" w:rsidP="00AF747E">
      <w:pPr>
        <w:ind w:firstLine="480"/>
      </w:pPr>
      <w:r w:rsidRPr="00804D12">
        <w:t>第三，加强教育</w:t>
      </w:r>
      <w:r w:rsidR="0032106F" w:rsidRPr="00804D12">
        <w:t>理论研究</w:t>
      </w:r>
      <w:r w:rsidRPr="00804D12">
        <w:t>国际国内交流。积极参加高水平国际工程教育研究学术会议，拓展国际化视野；加强与国内相关院校交流，汲取有益的研究成果，不断提升学校</w:t>
      </w:r>
      <w:r w:rsidRPr="00804D12">
        <w:lastRenderedPageBreak/>
        <w:t>应用型人才培养理论研究的深度和广度，形成指导改革实践的应用型人才培养理论体系。</w:t>
      </w:r>
    </w:p>
    <w:p w:rsidR="00075C0F" w:rsidRPr="00804D12" w:rsidRDefault="00075C0F" w:rsidP="009A4312">
      <w:pPr>
        <w:pStyle w:val="2"/>
        <w:spacing w:before="120" w:after="120"/>
      </w:pPr>
      <w:bookmarkStart w:id="586" w:name="_Toc460788191"/>
      <w:bookmarkStart w:id="587" w:name="_Toc462984651"/>
      <w:bookmarkStart w:id="588" w:name="_Toc463000076"/>
      <w:bookmarkStart w:id="589" w:name="_Toc464059678"/>
      <w:bookmarkStart w:id="590" w:name="_Toc464474372"/>
      <w:bookmarkStart w:id="591" w:name="_Toc466562603"/>
      <w:r w:rsidRPr="00804D12">
        <w:t>（二）师资队伍</w:t>
      </w:r>
      <w:bookmarkStart w:id="592" w:name="_Toc460788192"/>
      <w:bookmarkEnd w:id="586"/>
      <w:bookmarkEnd w:id="587"/>
      <w:bookmarkEnd w:id="588"/>
      <w:bookmarkEnd w:id="589"/>
      <w:bookmarkEnd w:id="590"/>
      <w:bookmarkEnd w:id="591"/>
    </w:p>
    <w:p w:rsidR="00075C0F" w:rsidRPr="00804D12" w:rsidRDefault="00075C0F" w:rsidP="009A4312">
      <w:pPr>
        <w:pStyle w:val="3"/>
        <w:spacing w:before="72" w:after="72"/>
        <w:rPr>
          <w:rFonts w:cs="Times New Roman"/>
          <w:b/>
        </w:rPr>
      </w:pPr>
      <w:bookmarkStart w:id="593" w:name="_Toc462984652"/>
      <w:bookmarkStart w:id="594" w:name="_Toc463000077"/>
      <w:bookmarkStart w:id="595" w:name="_Toc464059679"/>
      <w:bookmarkStart w:id="596" w:name="_Toc464474373"/>
      <w:bookmarkStart w:id="597" w:name="_Toc466562604"/>
      <w:r w:rsidRPr="00804D12">
        <w:rPr>
          <w:rFonts w:cs="Times New Roman"/>
        </w:rPr>
        <w:t>1.</w:t>
      </w:r>
      <w:r w:rsidRPr="00804D12">
        <w:rPr>
          <w:rFonts w:cs="Times New Roman"/>
        </w:rPr>
        <w:t>高端人才引进及建设</w:t>
      </w:r>
      <w:bookmarkEnd w:id="592"/>
      <w:r w:rsidRPr="00804D12">
        <w:rPr>
          <w:rFonts w:cs="Times New Roman"/>
        </w:rPr>
        <w:t>工作力度不够</w:t>
      </w:r>
      <w:bookmarkEnd w:id="593"/>
      <w:bookmarkEnd w:id="594"/>
      <w:bookmarkEnd w:id="595"/>
      <w:bookmarkEnd w:id="596"/>
      <w:bookmarkEnd w:id="597"/>
    </w:p>
    <w:p w:rsidR="00075C0F" w:rsidRPr="00804D12" w:rsidRDefault="00075C0F" w:rsidP="00AF747E">
      <w:pPr>
        <w:ind w:firstLine="480"/>
      </w:pPr>
      <w:r w:rsidRPr="00804D12">
        <w:t>（</w:t>
      </w:r>
      <w:r w:rsidRPr="00804D12">
        <w:t>1</w:t>
      </w:r>
      <w:r w:rsidRPr="00804D12">
        <w:t>）存在问题</w:t>
      </w:r>
    </w:p>
    <w:p w:rsidR="00075C0F" w:rsidRPr="00804D12" w:rsidRDefault="00280D47" w:rsidP="00AF747E">
      <w:pPr>
        <w:ind w:firstLine="480"/>
      </w:pPr>
      <w:r w:rsidRPr="00804D12">
        <w:t>学校第一次党代会将</w:t>
      </w:r>
      <w:r w:rsidRPr="00867F87">
        <w:rPr>
          <w:rFonts w:asciiTheme="minorEastAsia" w:eastAsiaTheme="minorEastAsia" w:hAnsiTheme="minorEastAsia"/>
        </w:rPr>
        <w:t>“</w:t>
      </w:r>
      <w:r w:rsidRPr="00804D12">
        <w:t>人才兴校</w:t>
      </w:r>
      <w:r w:rsidR="006945B2" w:rsidRPr="00867F87">
        <w:rPr>
          <w:rFonts w:asciiTheme="minorEastAsia" w:eastAsiaTheme="minorEastAsia" w:hAnsiTheme="minorEastAsia"/>
        </w:rPr>
        <w:t>”</w:t>
      </w:r>
      <w:r w:rsidRPr="00804D12">
        <w:t>作为学校三大发展战略之一，不断加强高端人才建设，实施</w:t>
      </w:r>
      <w:r w:rsidR="00075C0F" w:rsidRPr="00867F87">
        <w:rPr>
          <w:rFonts w:asciiTheme="minorEastAsia" w:eastAsiaTheme="minorEastAsia" w:hAnsiTheme="minorEastAsia"/>
        </w:rPr>
        <w:t>“</w:t>
      </w:r>
      <w:r w:rsidR="00075C0F" w:rsidRPr="00804D12">
        <w:t>蓝天学者特聘教授计划</w:t>
      </w:r>
      <w:r w:rsidR="006945B2" w:rsidRPr="00867F87">
        <w:rPr>
          <w:rFonts w:asciiTheme="minorEastAsia" w:eastAsiaTheme="minorEastAsia" w:hAnsiTheme="minorEastAsia"/>
        </w:rPr>
        <w:t>”</w:t>
      </w:r>
      <w:r w:rsidR="00075C0F" w:rsidRPr="00804D12">
        <w:t>、</w:t>
      </w:r>
      <w:r w:rsidR="00075C0F" w:rsidRPr="00867F87">
        <w:rPr>
          <w:rFonts w:asciiTheme="minorEastAsia" w:eastAsiaTheme="minorEastAsia" w:hAnsiTheme="minorEastAsia"/>
        </w:rPr>
        <w:t>“</w:t>
      </w:r>
      <w:r w:rsidR="00075C0F" w:rsidRPr="00804D12">
        <w:t>蓝天学者讲座教授计划</w:t>
      </w:r>
      <w:r w:rsidR="006945B2" w:rsidRPr="00867F87">
        <w:rPr>
          <w:rFonts w:asciiTheme="minorEastAsia" w:eastAsiaTheme="minorEastAsia" w:hAnsiTheme="minorEastAsia"/>
        </w:rPr>
        <w:t>”</w:t>
      </w:r>
      <w:r w:rsidRPr="00804D12">
        <w:t>等人才计划</w:t>
      </w:r>
      <w:r w:rsidR="00075C0F" w:rsidRPr="00804D12">
        <w:t>。但学校目前高端人才总量偏少，特别是国家层次人才数量严重不足，高水平的学科专业带头人缺乏</w:t>
      </w:r>
      <w:r w:rsidR="008F77E6">
        <w:rPr>
          <w:rFonts w:hint="eastAsia"/>
        </w:rPr>
        <w:t>，</w:t>
      </w:r>
      <w:r w:rsidR="00E51588" w:rsidRPr="00804D12">
        <w:t>创新</w:t>
      </w:r>
      <w:r w:rsidR="00075C0F" w:rsidRPr="00804D12">
        <w:t>团队数量不足</w:t>
      </w:r>
      <w:r w:rsidR="008F77E6">
        <w:rPr>
          <w:rFonts w:hint="eastAsia"/>
        </w:rPr>
        <w:t>。</w:t>
      </w:r>
      <w:r w:rsidR="00075C0F" w:rsidRPr="00804D12">
        <w:t>引进的个别高层次人才在学科专业建设和团队建设等方面作用发挥不够。整体上说，高水平人才无论从数量还是质量都与学校的建设目标要求还有一定差距。</w:t>
      </w:r>
    </w:p>
    <w:p w:rsidR="00075C0F" w:rsidRPr="00804D12" w:rsidRDefault="00075C0F" w:rsidP="00AF747E">
      <w:pPr>
        <w:ind w:firstLine="480"/>
      </w:pPr>
      <w:r w:rsidRPr="00804D12">
        <w:t>（</w:t>
      </w:r>
      <w:r w:rsidRPr="00804D12">
        <w:t>2</w:t>
      </w:r>
      <w:r w:rsidRPr="00804D12">
        <w:t>）原因分析</w:t>
      </w:r>
    </w:p>
    <w:p w:rsidR="00075C0F" w:rsidRPr="00804D12" w:rsidRDefault="00075C0F" w:rsidP="00AF747E">
      <w:pPr>
        <w:ind w:firstLine="480"/>
      </w:pPr>
      <w:r w:rsidRPr="00804D12">
        <w:t>一是学校尚未针对高端人才形成</w:t>
      </w:r>
      <w:r w:rsidRPr="00867F87">
        <w:rPr>
          <w:rFonts w:asciiTheme="minorEastAsia" w:eastAsiaTheme="minorEastAsia" w:hAnsiTheme="minorEastAsia"/>
        </w:rPr>
        <w:t>“</w:t>
      </w:r>
      <w:r w:rsidRPr="00804D12">
        <w:t>选对人、用好人、留住人</w:t>
      </w:r>
      <w:r w:rsidR="006945B2" w:rsidRPr="00867F87">
        <w:rPr>
          <w:rFonts w:asciiTheme="minorEastAsia" w:eastAsiaTheme="minorEastAsia" w:hAnsiTheme="minorEastAsia"/>
        </w:rPr>
        <w:t>”</w:t>
      </w:r>
      <w:r w:rsidRPr="00804D12">
        <w:t>的有效工作机制。及时获取高端人才信息的有效途径不畅，高端人才发展与学科专业定位融合度不高，支持高端人才发挥作用的保障服务体系不健全。</w:t>
      </w:r>
    </w:p>
    <w:p w:rsidR="00075C0F" w:rsidRPr="00804D12" w:rsidRDefault="00075C0F" w:rsidP="00AF747E">
      <w:pPr>
        <w:ind w:firstLine="480"/>
      </w:pPr>
      <w:r w:rsidRPr="00804D12">
        <w:t>二是学校尚未形成高端人才计划的执行及落实机制。高端人才计划执行责任主体不明确，引进高水平人才的主动意识不强，执行高端人才引进计划过程中投入精力不足，缺乏</w:t>
      </w:r>
      <w:r w:rsidRPr="00867F87">
        <w:rPr>
          <w:rFonts w:asciiTheme="minorEastAsia" w:eastAsiaTheme="minorEastAsia" w:hAnsiTheme="minorEastAsia"/>
        </w:rPr>
        <w:t>“</w:t>
      </w:r>
      <w:r w:rsidRPr="00804D12">
        <w:t>三顾茅庐</w:t>
      </w:r>
      <w:r w:rsidR="006945B2" w:rsidRPr="00867F87">
        <w:rPr>
          <w:rFonts w:asciiTheme="minorEastAsia" w:eastAsiaTheme="minorEastAsia" w:hAnsiTheme="minorEastAsia"/>
        </w:rPr>
        <w:t>”</w:t>
      </w:r>
      <w:r w:rsidRPr="00804D12">
        <w:t>精神，</w:t>
      </w:r>
      <w:r w:rsidRPr="00867F87">
        <w:rPr>
          <w:rFonts w:asciiTheme="minorEastAsia" w:eastAsiaTheme="minorEastAsia" w:hAnsiTheme="minorEastAsia"/>
        </w:rPr>
        <w:t>“</w:t>
      </w:r>
      <w:r w:rsidRPr="00804D12">
        <w:t>等、靠、要</w:t>
      </w:r>
      <w:r w:rsidR="006945B2" w:rsidRPr="00867F87">
        <w:rPr>
          <w:rFonts w:asciiTheme="minorEastAsia" w:eastAsiaTheme="minorEastAsia" w:hAnsiTheme="minorEastAsia"/>
        </w:rPr>
        <w:t>”</w:t>
      </w:r>
      <w:r w:rsidRPr="00804D12">
        <w:t>思想严重。</w:t>
      </w:r>
    </w:p>
    <w:p w:rsidR="00075C0F" w:rsidRPr="00804D12" w:rsidRDefault="00075C0F" w:rsidP="00AF747E">
      <w:pPr>
        <w:ind w:firstLine="480"/>
      </w:pPr>
      <w:r w:rsidRPr="00804D12">
        <w:t>三是学校学科专业的特殊性影响了高端人才引进。由于学校学科专业主要面向民航领域，国内外长期从事相关领域并具备较高学术造诣的人才规模较小，引进难度较大；相关通用领域高端人才来校后，均需融入民航背景适度调整研究侧重点，影响高端人才来校工作的意愿。</w:t>
      </w:r>
    </w:p>
    <w:p w:rsidR="00075C0F" w:rsidRPr="00804D12" w:rsidRDefault="00075C0F" w:rsidP="00AF747E">
      <w:pPr>
        <w:ind w:firstLine="480"/>
      </w:pPr>
      <w:r w:rsidRPr="00804D12">
        <w:t>四是学校对行业高端人才成长发展规律缺少深入研究。高端人才的成长有其独特的路径和规律，如何为其发展创造良好宽松的环境，如何满足不同类型高端人才对环境的独特要求等等，对这些问题尚未进行系统全面的研究，既影响高端人才引进，又制约了人才作用发挥，也导致难以留住高端人才。</w:t>
      </w:r>
    </w:p>
    <w:p w:rsidR="00075C0F" w:rsidRPr="00804D12" w:rsidRDefault="00075C0F" w:rsidP="00AF747E">
      <w:pPr>
        <w:ind w:firstLine="480"/>
      </w:pPr>
      <w:r w:rsidRPr="00804D12">
        <w:t>五是学校尚无博士点，难以吸引高水平人才。</w:t>
      </w:r>
    </w:p>
    <w:p w:rsidR="00075C0F" w:rsidRPr="00804D12" w:rsidRDefault="00075C0F" w:rsidP="00AF747E">
      <w:pPr>
        <w:ind w:firstLine="480"/>
        <w:rPr>
          <w:b/>
        </w:rPr>
      </w:pPr>
      <w:r w:rsidRPr="00804D12">
        <w:t>（</w:t>
      </w:r>
      <w:r w:rsidRPr="00804D12">
        <w:t>3</w:t>
      </w:r>
      <w:r w:rsidRPr="00804D12">
        <w:t>）改进举措</w:t>
      </w:r>
    </w:p>
    <w:p w:rsidR="00075C0F" w:rsidRPr="00804D12" w:rsidRDefault="00075C0F" w:rsidP="00AF747E">
      <w:pPr>
        <w:ind w:firstLine="480"/>
      </w:pPr>
      <w:r w:rsidRPr="00804D12">
        <w:t>第一，从理念到行动，要真正把人才兴校战略放在首要位置。学校上下要从全局发展的高度，深刻认识到高端人才对于学科专业建设的重大引领带动作用，切实提高对高端人才引进和培养极端重要性的认识，按照</w:t>
      </w:r>
      <w:r w:rsidRPr="00867F87">
        <w:rPr>
          <w:rFonts w:asciiTheme="minorEastAsia" w:eastAsiaTheme="minorEastAsia" w:hAnsiTheme="minorEastAsia"/>
        </w:rPr>
        <w:t>“</w:t>
      </w:r>
      <w:r w:rsidRPr="00804D12">
        <w:t>不求所有、但求所用</w:t>
      </w:r>
      <w:r w:rsidR="006945B2" w:rsidRPr="00867F87">
        <w:rPr>
          <w:rFonts w:asciiTheme="minorEastAsia" w:eastAsiaTheme="minorEastAsia" w:hAnsiTheme="minorEastAsia"/>
        </w:rPr>
        <w:t>”</w:t>
      </w:r>
      <w:r w:rsidRPr="00804D12">
        <w:t>的思路广纳贤才</w:t>
      </w:r>
      <w:r w:rsidR="008F77E6">
        <w:rPr>
          <w:rFonts w:hint="eastAsia"/>
        </w:rPr>
        <w:t>。</w:t>
      </w:r>
      <w:r w:rsidRPr="00804D12">
        <w:lastRenderedPageBreak/>
        <w:t>进一步明晰学校、职能部门、学院、学科专业负责人等在高端人才引进和培养中的责任，分解人才建设任务，进一步明确对各方工作的具体要求，加强全过程督促考核，务求达到实效。</w:t>
      </w:r>
    </w:p>
    <w:p w:rsidR="00075C0F" w:rsidRPr="00804D12" w:rsidRDefault="00075C0F" w:rsidP="00AF747E">
      <w:pPr>
        <w:ind w:firstLine="480"/>
      </w:pPr>
      <w:r w:rsidRPr="00804D12">
        <w:t>第二，加大对人才成长规律的研究。深入研究基于组织行为视角的人才成长特征，发现高端人才个体行为规律，分析成功团队建设要素，探索人才成长的组织环境构建方法，不断提升人才建设工作的科学化水平。</w:t>
      </w:r>
    </w:p>
    <w:p w:rsidR="00075C0F" w:rsidRPr="00804D12" w:rsidRDefault="00075C0F" w:rsidP="00AF747E">
      <w:pPr>
        <w:ind w:firstLine="480"/>
      </w:pPr>
      <w:r w:rsidRPr="00804D12">
        <w:t>第三，提高学科规划与人才引进的匹配度。按照</w:t>
      </w:r>
      <w:r w:rsidRPr="00867F87">
        <w:rPr>
          <w:rFonts w:asciiTheme="minorEastAsia" w:eastAsiaTheme="minorEastAsia" w:hAnsiTheme="minorEastAsia"/>
        </w:rPr>
        <w:t>“</w:t>
      </w:r>
      <w:r w:rsidRPr="00804D12">
        <w:t>十三五</w:t>
      </w:r>
      <w:r w:rsidR="006945B2" w:rsidRPr="00867F87">
        <w:rPr>
          <w:rFonts w:asciiTheme="minorEastAsia" w:eastAsiaTheme="minorEastAsia" w:hAnsiTheme="minorEastAsia"/>
        </w:rPr>
        <w:t>”</w:t>
      </w:r>
      <w:r w:rsidRPr="00804D12">
        <w:t>事业发展规划中确定的</w:t>
      </w:r>
      <w:r w:rsidRPr="00867F87">
        <w:rPr>
          <w:rFonts w:asciiTheme="minorEastAsia" w:eastAsiaTheme="minorEastAsia" w:hAnsiTheme="minorEastAsia"/>
        </w:rPr>
        <w:t>“</w:t>
      </w:r>
      <w:r w:rsidRPr="00804D12">
        <w:t>一体两翼三支撑</w:t>
      </w:r>
      <w:r w:rsidR="006945B2" w:rsidRPr="00867F87">
        <w:rPr>
          <w:rFonts w:asciiTheme="minorEastAsia" w:eastAsiaTheme="minorEastAsia" w:hAnsiTheme="minorEastAsia"/>
        </w:rPr>
        <w:t>”</w:t>
      </w:r>
      <w:r w:rsidRPr="00804D12">
        <w:t>学科发展体系，充分发挥学术委员会师资建设专委会对师资队伍建设的指导作用，对学校学科建设和发展进行严密论证，分析学校人才总体结构，摸清各类人才在各个学科、专业上的分布，结合学校的发展定位、层次规模、学科专业、师资结构、财力状况等实际情况，对高端人才的规模、结构等情况提出符合实际的发展目标，科学制定引进计划，重点在安全科学与工程、交通运输工程、航空宇航科学与技术等重点发展的学科领域引进高端人才，为学校特色学科建设提供高端人才保障。</w:t>
      </w:r>
    </w:p>
    <w:p w:rsidR="00075C0F" w:rsidRPr="00804D12" w:rsidRDefault="00075C0F" w:rsidP="00AF747E">
      <w:pPr>
        <w:ind w:firstLine="480"/>
      </w:pPr>
      <w:r w:rsidRPr="00804D12">
        <w:t>第四，从学校到学院，要建立</w:t>
      </w:r>
      <w:r w:rsidRPr="00867F87">
        <w:rPr>
          <w:rFonts w:asciiTheme="minorEastAsia" w:eastAsiaTheme="minorEastAsia" w:hAnsiTheme="minorEastAsia"/>
        </w:rPr>
        <w:t>“</w:t>
      </w:r>
      <w:r w:rsidRPr="00804D12">
        <w:t>学院发现人才</w:t>
      </w:r>
      <w:r w:rsidR="00647382">
        <w:rPr>
          <w:rFonts w:hint="eastAsia"/>
        </w:rPr>
        <w:t>—</w:t>
      </w:r>
      <w:r w:rsidRPr="00804D12">
        <w:t>学校跟进引进</w:t>
      </w:r>
      <w:r w:rsidR="00647382">
        <w:rPr>
          <w:rFonts w:hint="eastAsia"/>
        </w:rPr>
        <w:t>—</w:t>
      </w:r>
      <w:r w:rsidRPr="00804D12">
        <w:t>学院提供平台</w:t>
      </w:r>
      <w:r w:rsidR="00647382">
        <w:rPr>
          <w:rFonts w:hint="eastAsia"/>
        </w:rPr>
        <w:t>—</w:t>
      </w:r>
      <w:r w:rsidRPr="00804D12">
        <w:t>人才发挥作用</w:t>
      </w:r>
      <w:r w:rsidR="006945B2" w:rsidRPr="00867F87">
        <w:rPr>
          <w:rFonts w:asciiTheme="minorEastAsia" w:eastAsiaTheme="minorEastAsia" w:hAnsiTheme="minorEastAsia"/>
        </w:rPr>
        <w:t>”</w:t>
      </w:r>
      <w:r w:rsidRPr="00804D12">
        <w:t>的有机链条。积极拓展人才发现信息渠道，设立</w:t>
      </w:r>
      <w:r w:rsidRPr="00867F87">
        <w:rPr>
          <w:rFonts w:asciiTheme="minorEastAsia" w:eastAsiaTheme="minorEastAsia" w:hAnsiTheme="minorEastAsia"/>
        </w:rPr>
        <w:t>“</w:t>
      </w:r>
      <w:r w:rsidRPr="00804D12">
        <w:t>伯乐奖</w:t>
      </w:r>
      <w:r w:rsidR="006945B2" w:rsidRPr="00867F87">
        <w:rPr>
          <w:rFonts w:asciiTheme="minorEastAsia" w:eastAsiaTheme="minorEastAsia" w:hAnsiTheme="minorEastAsia"/>
        </w:rPr>
        <w:t>”</w:t>
      </w:r>
      <w:r w:rsidRPr="00804D12">
        <w:t>，鼓励学院充分发挥主观能动性，利用宣传交流机会、学缘学会年会联系，发现更多相关学科优秀人才；学校根据学院提供的潜在高端人才信息，指定专人积极跟进，及时沟通交流，提前开展人才评价，根据人才特点确定人性化配套条件、聘期目标和考核标准，保证人才引进的成功率；学院依据本单位发展目标和学科专业规划，为充分发挥高端人才在学科专业重难点工作的引领带动作用，做好团队助手选配、办公用房、实验条件等配套服务；通过学校职能部门和学院协同，形成</w:t>
      </w:r>
      <w:r w:rsidRPr="00867F87">
        <w:rPr>
          <w:rFonts w:asciiTheme="minorEastAsia" w:eastAsiaTheme="minorEastAsia" w:hAnsiTheme="minorEastAsia"/>
        </w:rPr>
        <w:t>“</w:t>
      </w:r>
      <w:r w:rsidRPr="00804D12">
        <w:t>引才</w:t>
      </w:r>
      <w:r w:rsidR="00647382">
        <w:rPr>
          <w:rFonts w:hint="eastAsia"/>
        </w:rPr>
        <w:t>—</w:t>
      </w:r>
      <w:r w:rsidRPr="00804D12">
        <w:t>用才</w:t>
      </w:r>
      <w:r w:rsidR="00647382">
        <w:rPr>
          <w:rFonts w:hint="eastAsia"/>
        </w:rPr>
        <w:t>—</w:t>
      </w:r>
      <w:r w:rsidRPr="00804D12">
        <w:t>留才</w:t>
      </w:r>
      <w:r w:rsidR="006945B2" w:rsidRPr="00867F87">
        <w:rPr>
          <w:rFonts w:asciiTheme="minorEastAsia" w:eastAsiaTheme="minorEastAsia" w:hAnsiTheme="minorEastAsia"/>
        </w:rPr>
        <w:t>”</w:t>
      </w:r>
      <w:r w:rsidRPr="00804D12">
        <w:t>的良性机制，促进高端人才发挥作用。</w:t>
      </w:r>
    </w:p>
    <w:p w:rsidR="00075C0F" w:rsidRPr="00804D12" w:rsidRDefault="00075C0F" w:rsidP="00AF747E">
      <w:pPr>
        <w:ind w:firstLine="480"/>
      </w:pPr>
      <w:r w:rsidRPr="00804D12">
        <w:t>第五，进一步做实做强高水平科研平台，着力打造高水平团队。推动校内省部级以上科研学术机构建设，依托航空安全信息采集及人为因素分析、适航审定管理与技术验证等高水平科研平台，把国家和行业的需要、学校的发展、人才的成长紧密联系在一起。通过跨界融合，加强投入，重点扶持，促进跨学科、跨单位合作，形成</w:t>
      </w:r>
      <w:r w:rsidRPr="00867F87">
        <w:rPr>
          <w:rFonts w:asciiTheme="minorEastAsia" w:eastAsiaTheme="minorEastAsia" w:hAnsiTheme="minorEastAsia"/>
        </w:rPr>
        <w:t>“</w:t>
      </w:r>
      <w:r w:rsidRPr="00804D12">
        <w:t>大师</w:t>
      </w:r>
      <w:r w:rsidRPr="00804D12">
        <w:t>+</w:t>
      </w:r>
      <w:r w:rsidRPr="00804D12">
        <w:t>团队</w:t>
      </w:r>
      <w:r w:rsidRPr="00804D12">
        <w:t>+</w:t>
      </w:r>
      <w:r w:rsidRPr="00804D12">
        <w:t>大项目</w:t>
      </w:r>
      <w:r w:rsidR="006945B2" w:rsidRPr="00867F87">
        <w:rPr>
          <w:rFonts w:asciiTheme="minorEastAsia" w:eastAsiaTheme="minorEastAsia" w:hAnsiTheme="minorEastAsia"/>
        </w:rPr>
        <w:t>”</w:t>
      </w:r>
      <w:r w:rsidRPr="00804D12">
        <w:t>的科研团队建设格局，努力造就一批高水平、在国内外民航界知名的专家学者队伍。</w:t>
      </w:r>
    </w:p>
    <w:p w:rsidR="00075C0F" w:rsidRPr="00804D12" w:rsidRDefault="00075C0F" w:rsidP="00AF747E">
      <w:pPr>
        <w:ind w:firstLine="480"/>
      </w:pPr>
      <w:r w:rsidRPr="00804D12">
        <w:t>第六，积极推动博士点申报工作。梳理现有学科结构，合理布局学科支撑体系，促进学科交叉融合、资源合理流动及协同创新，力争申博学科立项获得成功，实现学校博士点建设零的突破，更好地支持学科和科研平台发展，从而营造浓厚的学术氛围，形成</w:t>
      </w:r>
      <w:r w:rsidRPr="00804D12">
        <w:lastRenderedPageBreak/>
        <w:t>良好的学风，培养和吸引高水平的学者，涌现出一批有影响的学科学术带头人。</w:t>
      </w:r>
    </w:p>
    <w:p w:rsidR="00075C0F" w:rsidRPr="00804D12" w:rsidRDefault="00075C0F" w:rsidP="00AF747E">
      <w:pPr>
        <w:ind w:firstLine="480"/>
      </w:pPr>
      <w:r w:rsidRPr="00804D12">
        <w:t>第七，立足校内，尤其是针对引进人才较为困难的学科专业领域，加大自主培养力度。进一步落实好</w:t>
      </w:r>
      <w:r w:rsidRPr="00867F87">
        <w:rPr>
          <w:rFonts w:asciiTheme="minorEastAsia" w:eastAsiaTheme="minorEastAsia" w:hAnsiTheme="minorEastAsia"/>
        </w:rPr>
        <w:t>“</w:t>
      </w:r>
      <w:r w:rsidRPr="00804D12">
        <w:t>蓝天青年学者</w:t>
      </w:r>
      <w:r w:rsidR="006945B2" w:rsidRPr="00867F87">
        <w:rPr>
          <w:rFonts w:asciiTheme="minorEastAsia" w:eastAsiaTheme="minorEastAsia" w:hAnsiTheme="minorEastAsia"/>
        </w:rPr>
        <w:t>”</w:t>
      </w:r>
      <w:r w:rsidRPr="00804D12">
        <w:t>等面向中青年教师的培养计划，通过</w:t>
      </w:r>
      <w:r w:rsidRPr="00867F87">
        <w:rPr>
          <w:rFonts w:asciiTheme="minorEastAsia" w:eastAsiaTheme="minorEastAsia" w:hAnsiTheme="minorEastAsia"/>
        </w:rPr>
        <w:t>“</w:t>
      </w:r>
      <w:r w:rsidRPr="00804D12">
        <w:t>压担子、交任务</w:t>
      </w:r>
      <w:r w:rsidR="006945B2" w:rsidRPr="00867F87">
        <w:rPr>
          <w:rFonts w:asciiTheme="minorEastAsia" w:eastAsiaTheme="minorEastAsia" w:hAnsiTheme="minorEastAsia"/>
        </w:rPr>
        <w:t>”</w:t>
      </w:r>
      <w:r w:rsidRPr="00804D12">
        <w:t>，促进校内中青年教师成长成才；拓宽国际交流渠道，鼓励优秀的中青年教师以科研合作、访问学者等形式，赴国外相关领域一流大学和研究机构，与一流学者开展合作研究与交流，促进其科研、教学能力的快速提高；积极派遣民航特有专业教师参加民航局国际民航组织挂职锻炼等一系列高端国外培训任务和国际科技合作。</w:t>
      </w:r>
    </w:p>
    <w:p w:rsidR="00075C0F" w:rsidRPr="00804D12" w:rsidRDefault="00075C0F" w:rsidP="00AF747E">
      <w:pPr>
        <w:ind w:firstLine="480"/>
      </w:pPr>
      <w:r w:rsidRPr="00804D12">
        <w:t>第八，着力完善高端人才服务体系。充分调动各部门在高端人才引进方面的主动性和能动性，开辟绿色通道，建立高端人才一站式服务体系；在高端人才住房、科研启动费、安家费、配偶工作、子女上学等方面，加大政策支持力度；完善高端人才柔性使用机制，探索高端人才年薪制，为高端人才提供一切便利条件。</w:t>
      </w:r>
    </w:p>
    <w:p w:rsidR="00075C0F" w:rsidRPr="00804D12" w:rsidRDefault="00075C0F" w:rsidP="00AF747E">
      <w:pPr>
        <w:ind w:firstLine="480"/>
      </w:pPr>
      <w:r w:rsidRPr="00804D12">
        <w:t>第九，继续加大宣传力</w:t>
      </w:r>
      <w:r w:rsidR="00482C42" w:rsidRPr="00804D12">
        <w:t>度工作。多渠道、多元化引进人才，做到</w:t>
      </w:r>
      <w:r w:rsidR="00482C42" w:rsidRPr="00867F87">
        <w:rPr>
          <w:rFonts w:asciiTheme="minorEastAsia" w:eastAsiaTheme="minorEastAsia" w:hAnsiTheme="minorEastAsia"/>
        </w:rPr>
        <w:t>“</w:t>
      </w:r>
      <w:r w:rsidR="00482C42" w:rsidRPr="00804D12">
        <w:t>主动出击</w:t>
      </w:r>
      <w:r w:rsidR="006945B2" w:rsidRPr="00867F87">
        <w:rPr>
          <w:rFonts w:asciiTheme="minorEastAsia" w:eastAsiaTheme="minorEastAsia" w:hAnsiTheme="minorEastAsia"/>
        </w:rPr>
        <w:t>”</w:t>
      </w:r>
      <w:r w:rsidRPr="00804D12">
        <w:t>。通过宣传，不断扩大学校的社会影响力，增加学校的社会美誉度，增强对高层次领军人才的吸引力；打破传统模式化思维，利用学校在民航业的影响力，谋划好企业、社会及海外高校的高层次领军人才资源。</w:t>
      </w:r>
    </w:p>
    <w:p w:rsidR="00075C0F" w:rsidRPr="00804D12" w:rsidRDefault="00075C0F" w:rsidP="00AF747E">
      <w:pPr>
        <w:ind w:firstLine="480"/>
      </w:pPr>
      <w:r w:rsidRPr="00804D12">
        <w:t>第十，创造和谐奋进的工作环境。懂人才是大学问，聚人才是大本事，用人才是大智慧。营造一个爱才育才的良好环境，要有伯乐意识，也要有园丁精神，更要有绿叶衬红花的胸襟。全校上下要识人之智、容人之量、成人之德，鼓励创新、宽容失败，使人才创业有机会、干事有舞台、发展有空间；要有一个重视人才、尊重学术、崇尚科学的良好氛围，使优秀人才引得来、留得下、用得好，让各类人才心情愉快，生活工作舒心。</w:t>
      </w:r>
    </w:p>
    <w:p w:rsidR="00075C0F" w:rsidRPr="00804D12" w:rsidRDefault="00075C0F" w:rsidP="009A4312">
      <w:pPr>
        <w:pStyle w:val="3"/>
        <w:spacing w:before="72" w:after="72"/>
        <w:rPr>
          <w:rFonts w:cs="Times New Roman"/>
          <w:b/>
        </w:rPr>
      </w:pPr>
      <w:bookmarkStart w:id="598" w:name="_Toc464059680"/>
      <w:bookmarkStart w:id="599" w:name="_Toc464474374"/>
      <w:bookmarkStart w:id="600" w:name="_Toc466562605"/>
      <w:r w:rsidRPr="00804D12">
        <w:rPr>
          <w:rFonts w:cs="Times New Roman"/>
        </w:rPr>
        <w:t>2.</w:t>
      </w:r>
      <w:r w:rsidRPr="00804D12">
        <w:rPr>
          <w:rFonts w:cs="Times New Roman"/>
        </w:rPr>
        <w:t>师资队伍规模相对不足，结构有待优化</w:t>
      </w:r>
      <w:bookmarkEnd w:id="598"/>
      <w:bookmarkEnd w:id="599"/>
      <w:bookmarkEnd w:id="600"/>
    </w:p>
    <w:p w:rsidR="00075C0F" w:rsidRPr="00804D12" w:rsidRDefault="00075C0F" w:rsidP="00AF747E">
      <w:pPr>
        <w:ind w:firstLine="480"/>
      </w:pPr>
      <w:r w:rsidRPr="00804D12">
        <w:t>（</w:t>
      </w:r>
      <w:r w:rsidRPr="00804D12">
        <w:t>1</w:t>
      </w:r>
      <w:r w:rsidRPr="00804D12">
        <w:t>）存在问题</w:t>
      </w:r>
    </w:p>
    <w:p w:rsidR="00075C0F" w:rsidRPr="00804D12" w:rsidRDefault="00692E79" w:rsidP="00AF747E">
      <w:pPr>
        <w:ind w:firstLine="480"/>
      </w:pPr>
      <w:r w:rsidRPr="00804D12">
        <w:t>多年来，学校</w:t>
      </w:r>
      <w:r w:rsidR="00075C0F" w:rsidRPr="00804D12">
        <w:t>重视师资队伍建设工作，通过不断健全标准、完善程序等多种举措，师资队伍规模得以扩大，师资队伍结构得以改进。但是，师资队伍的规模和结构与学校办学的目标要求相比，</w:t>
      </w:r>
      <w:r w:rsidRPr="00804D12">
        <w:t>仍然有一定差距。</w:t>
      </w:r>
      <w:r w:rsidR="0081352D" w:rsidRPr="00804D12">
        <w:t>一方面，学校生师比</w:t>
      </w:r>
      <w:r w:rsidR="00075C0F" w:rsidRPr="00804D12">
        <w:t>仍然偏高，</w:t>
      </w:r>
      <w:r w:rsidR="0081352D" w:rsidRPr="00804D12">
        <w:t>不同学科专业之间的师资队伍发展存在不平衡</w:t>
      </w:r>
      <w:r w:rsidR="00B304B1">
        <w:t>，个别专业存在</w:t>
      </w:r>
      <w:r w:rsidR="0054114C" w:rsidRPr="00804D12">
        <w:t>教师短缺、力量薄弱的问题</w:t>
      </w:r>
      <w:r w:rsidR="00075C0F" w:rsidRPr="00804D12">
        <w:t>；另一方面，师资队伍结构</w:t>
      </w:r>
      <w:r w:rsidR="0054114C" w:rsidRPr="00804D12">
        <w:t>有待进一步优化，</w:t>
      </w:r>
      <w:r w:rsidR="00423A80" w:rsidRPr="00804D12">
        <w:t>具有</w:t>
      </w:r>
      <w:r w:rsidR="0054114C" w:rsidRPr="00804D12">
        <w:t>博士学位</w:t>
      </w:r>
      <w:r w:rsidR="009020BB" w:rsidRPr="00804D12">
        <w:t>、</w:t>
      </w:r>
      <w:r w:rsidR="0054114C" w:rsidRPr="00804D12">
        <w:t>海外留学经历教师</w:t>
      </w:r>
      <w:r w:rsidR="009020BB" w:rsidRPr="00804D12">
        <w:t>占比偏低</w:t>
      </w:r>
      <w:r w:rsidR="0054114C" w:rsidRPr="00804D12">
        <w:t>。</w:t>
      </w:r>
    </w:p>
    <w:p w:rsidR="00075C0F" w:rsidRPr="00804D12" w:rsidRDefault="00075C0F" w:rsidP="00AF747E">
      <w:pPr>
        <w:ind w:firstLine="480"/>
      </w:pPr>
      <w:r w:rsidRPr="00804D12">
        <w:t>（</w:t>
      </w:r>
      <w:r w:rsidRPr="00804D12">
        <w:t>2</w:t>
      </w:r>
      <w:r w:rsidRPr="00804D12">
        <w:t>）原因分析</w:t>
      </w:r>
    </w:p>
    <w:p w:rsidR="00075C0F" w:rsidRPr="00804D12" w:rsidRDefault="00075C0F" w:rsidP="00AF747E">
      <w:pPr>
        <w:ind w:firstLine="480"/>
      </w:pPr>
      <w:r w:rsidRPr="00804D12">
        <w:t>一是改革开放至今，我国民航业正值产业发展的快速成长期，我国航空运输总周转量的复合增长率为</w:t>
      </w:r>
      <w:r w:rsidRPr="00804D12">
        <w:t>16.1%</w:t>
      </w:r>
      <w:r w:rsidRPr="00804D12">
        <w:t>，引发民航业对于民航领域人才需求量急剧增加，为适应行业发展这一人才需求，学校本科生、研究生的招生规模不断扩大，学生规模的增长速度远</w:t>
      </w:r>
      <w:r w:rsidRPr="00804D12">
        <w:lastRenderedPageBreak/>
        <w:t>远超过教师引进速度，从而导致生师比仍然偏高。</w:t>
      </w:r>
    </w:p>
    <w:p w:rsidR="00075C0F" w:rsidRPr="00804D12" w:rsidRDefault="00075C0F" w:rsidP="00AF747E">
      <w:pPr>
        <w:ind w:firstLine="480"/>
      </w:pPr>
      <w:r w:rsidRPr="00804D12">
        <w:t>二是缺少科学系统可操作性的师资队伍建设规划。由于学校办学历史不长，学科底蕴积累不足</w:t>
      </w:r>
      <w:r w:rsidR="00B304B1">
        <w:rPr>
          <w:rFonts w:hint="eastAsia"/>
        </w:rPr>
        <w:t>，</w:t>
      </w:r>
      <w:r w:rsidRPr="00804D12">
        <w:t>同时学校学科设置主要面向民航的应用型学科，因而学科特征表现为明显的多源交叉性，没有动态把握学科建设中的阶段重点和建设规律，从而导致促进学科的师资队伍规划的科学性、可操作性不足，并最终导致师资队伍的结构不尽合理。</w:t>
      </w:r>
    </w:p>
    <w:p w:rsidR="00075C0F" w:rsidRPr="00804D12" w:rsidRDefault="00075C0F" w:rsidP="00AF747E">
      <w:pPr>
        <w:ind w:firstLine="480"/>
      </w:pPr>
      <w:r w:rsidRPr="00804D12">
        <w:t>三是国家大力发展航空航天和交通运输产业，大型航空制造和交通运输企业借助发展平台和待遇优势，吸引了相关学科领域大批优秀专业人才，造成学校招聘引进相关学科专业人才相对困难。</w:t>
      </w:r>
    </w:p>
    <w:p w:rsidR="00075C0F" w:rsidRPr="00804D12" w:rsidRDefault="00075C0F" w:rsidP="00AF747E">
      <w:pPr>
        <w:ind w:firstLine="480"/>
      </w:pPr>
      <w:r w:rsidRPr="00804D12">
        <w:t>四是为把好入门关，确保教师引进质量，教师引进的标准不断提高，客观上造成满足教师引进标准的可选人才数量相对较少。另一方面，学校自身不是</w:t>
      </w:r>
      <w:r w:rsidR="002153FB">
        <w:rPr>
          <w:rFonts w:hint="eastAsia"/>
        </w:rPr>
        <w:t>“</w:t>
      </w:r>
      <w:r w:rsidRPr="00804D12">
        <w:t>985</w:t>
      </w:r>
      <w:r w:rsidR="002153FB">
        <w:rPr>
          <w:rFonts w:hint="eastAsia"/>
        </w:rPr>
        <w:t>”</w:t>
      </w:r>
      <w:r w:rsidRPr="00804D12">
        <w:t>或</w:t>
      </w:r>
      <w:r w:rsidR="002153FB">
        <w:rPr>
          <w:rFonts w:hint="eastAsia"/>
        </w:rPr>
        <w:t>“</w:t>
      </w:r>
      <w:r w:rsidRPr="00804D12">
        <w:t>211</w:t>
      </w:r>
      <w:r w:rsidR="002153FB">
        <w:rPr>
          <w:rFonts w:hint="eastAsia"/>
        </w:rPr>
        <w:t>”</w:t>
      </w:r>
      <w:r w:rsidRPr="00804D12">
        <w:t>高校，对引进人才的吸引力相对较弱。</w:t>
      </w:r>
    </w:p>
    <w:p w:rsidR="00075C0F" w:rsidRPr="00804D12" w:rsidRDefault="00075C0F" w:rsidP="00AF747E">
      <w:pPr>
        <w:ind w:firstLine="480"/>
      </w:pPr>
      <w:r w:rsidRPr="00804D12">
        <w:t>五是学校学科专业的特殊性影响了师资引进。由于学校主要是面向民航领域设置学科专业，教师进校后需要二次学习，完善行业背景知识，了解行业应用领域，使得一些应聘人才对自身职业发展心存顾虑。</w:t>
      </w:r>
    </w:p>
    <w:p w:rsidR="00075C0F" w:rsidRPr="00804D12" w:rsidRDefault="00075C0F" w:rsidP="00AF747E">
      <w:pPr>
        <w:ind w:firstLine="480"/>
      </w:pPr>
      <w:r w:rsidRPr="00804D12">
        <w:t>六是引进海外师资的渠道不够通畅。民航业作为一个国际化很强的行业，其人才培养需要有较强国际视野的师资队伍。然而，国际上高水平航空院校数量有限，且国外航空院校接收国内留学生受限，使得学校可招聘的相关领域海外留学回国人才较少。</w:t>
      </w:r>
    </w:p>
    <w:p w:rsidR="00075C0F" w:rsidRPr="00804D12" w:rsidRDefault="00075C0F" w:rsidP="00AF747E">
      <w:pPr>
        <w:ind w:firstLine="480"/>
      </w:pPr>
      <w:r w:rsidRPr="00804D12">
        <w:t>七是在师资引进中发挥主观能动性不够，方法手段单一。在师资引进中一定程度上存在着</w:t>
      </w:r>
      <w:r w:rsidR="00E24A4E" w:rsidRPr="00804D12">
        <w:t>被动等待</w:t>
      </w:r>
      <w:r w:rsidR="0070475C" w:rsidRPr="00804D12">
        <w:t>的现象</w:t>
      </w:r>
      <w:r w:rsidRPr="00804D12">
        <w:t>，主动出击的意识不强。</w:t>
      </w:r>
    </w:p>
    <w:p w:rsidR="00075C0F" w:rsidRPr="00804D12" w:rsidRDefault="00075C0F" w:rsidP="00AF747E">
      <w:pPr>
        <w:ind w:firstLine="480"/>
      </w:pPr>
      <w:r w:rsidRPr="00804D12">
        <w:t>（</w:t>
      </w:r>
      <w:r w:rsidRPr="00804D12">
        <w:t>3</w:t>
      </w:r>
      <w:r w:rsidRPr="00804D12">
        <w:t>）改进举措</w:t>
      </w:r>
    </w:p>
    <w:p w:rsidR="00075C0F" w:rsidRPr="00804D12" w:rsidRDefault="00075C0F" w:rsidP="00AF747E">
      <w:pPr>
        <w:ind w:firstLine="480"/>
      </w:pPr>
      <w:r w:rsidRPr="00804D12">
        <w:t>第一，加强师资队伍建设的顶层设计。统筹学校教学、科研和行业发展需要，确定学校</w:t>
      </w:r>
      <w:r w:rsidRPr="00867F87">
        <w:rPr>
          <w:rFonts w:asciiTheme="minorEastAsia" w:eastAsiaTheme="minorEastAsia" w:hAnsiTheme="minorEastAsia"/>
        </w:rPr>
        <w:t>“</w:t>
      </w:r>
      <w:r w:rsidRPr="00804D12">
        <w:t>十三五</w:t>
      </w:r>
      <w:r w:rsidR="006945B2" w:rsidRPr="00867F87">
        <w:rPr>
          <w:rFonts w:asciiTheme="minorEastAsia" w:eastAsiaTheme="minorEastAsia" w:hAnsiTheme="minorEastAsia"/>
        </w:rPr>
        <w:t>”</w:t>
      </w:r>
      <w:r w:rsidRPr="00804D12">
        <w:t>和</w:t>
      </w:r>
      <w:r w:rsidRPr="00804D12">
        <w:t>2030</w:t>
      </w:r>
      <w:r w:rsidRPr="00804D12">
        <w:t>年的基本办学规模。在深入研究充分论证基础上，制定学校学科专业建设规划。据此制定学校</w:t>
      </w:r>
      <w:r w:rsidRPr="00867F87">
        <w:rPr>
          <w:rFonts w:asciiTheme="minorEastAsia" w:eastAsiaTheme="minorEastAsia" w:hAnsiTheme="minorEastAsia"/>
        </w:rPr>
        <w:t>“</w:t>
      </w:r>
      <w:r w:rsidRPr="00804D12">
        <w:t>十三五</w:t>
      </w:r>
      <w:r w:rsidR="006945B2" w:rsidRPr="00867F87">
        <w:rPr>
          <w:rFonts w:asciiTheme="minorEastAsia" w:eastAsiaTheme="minorEastAsia" w:hAnsiTheme="minorEastAsia"/>
        </w:rPr>
        <w:t>”</w:t>
      </w:r>
      <w:r w:rsidRPr="00804D12">
        <w:t>和</w:t>
      </w:r>
      <w:r w:rsidRPr="00804D12">
        <w:t>2030</w:t>
      </w:r>
      <w:r w:rsidRPr="00804D12">
        <w:t>年师资队伍建设规划，确定师资规模数量，保证师资质量，优化师资队伍结构，满足教育教学需要。</w:t>
      </w:r>
    </w:p>
    <w:p w:rsidR="00075C0F" w:rsidRPr="00804D12" w:rsidRDefault="00075C0F" w:rsidP="00AF747E">
      <w:pPr>
        <w:ind w:firstLine="480"/>
      </w:pPr>
      <w:r w:rsidRPr="00804D12">
        <w:t>第二，在满足民航业对各专业人才需求情况下，合理控制学生规模，不贪大，不图全，突出内涵建设和特色发展，保证生师比在合理范围内，以满足人才培养质量提升需要。</w:t>
      </w:r>
    </w:p>
    <w:p w:rsidR="00075C0F" w:rsidRPr="00804D12" w:rsidRDefault="00075C0F" w:rsidP="00AF747E">
      <w:pPr>
        <w:ind w:firstLine="480"/>
      </w:pPr>
      <w:r w:rsidRPr="00804D12">
        <w:t>第三，强化信号传递机制，主动出击到知名高校招聘专业人才。加强宣传力度，通过报纸、网络等平台广泛发布教师需求信息；通过专场招聘会、面对面交流等途径，定期组织教学单位到各知名高校开展招聘工作，吸引优秀人才来校工作。</w:t>
      </w:r>
    </w:p>
    <w:p w:rsidR="00075C0F" w:rsidRPr="00804D12" w:rsidRDefault="00075C0F" w:rsidP="00AF747E">
      <w:pPr>
        <w:ind w:firstLine="480"/>
      </w:pPr>
      <w:r w:rsidRPr="00804D12">
        <w:t>第四，加强海外人才引进，提高具备海外留学经历的师资比例。拓展海外招聘渠道，</w:t>
      </w:r>
      <w:r w:rsidRPr="00804D12">
        <w:lastRenderedPageBreak/>
        <w:t>充分利用海外留学人员招聘网络，进一步加大海外优秀人才的招聘力度，确保每年新引进教师中具有海外留学经历人员占有一定比例。</w:t>
      </w:r>
    </w:p>
    <w:p w:rsidR="00075C0F" w:rsidRPr="00804D12" w:rsidRDefault="00075C0F" w:rsidP="00AF747E">
      <w:pPr>
        <w:ind w:firstLine="480"/>
      </w:pPr>
      <w:r w:rsidRPr="00804D12">
        <w:t>第五，进一步健全激励政策，支持教师攻读博士学位。通过提供学费、保留待遇等措施，鼓励教师到知名高校特别是国外知名高校攻读博士学位，提高教师学历学位层次。</w:t>
      </w:r>
    </w:p>
    <w:p w:rsidR="00075C0F" w:rsidRPr="00804D12" w:rsidRDefault="00075C0F" w:rsidP="009A4312">
      <w:pPr>
        <w:pStyle w:val="3"/>
        <w:spacing w:before="72" w:after="72"/>
        <w:rPr>
          <w:rFonts w:cs="Times New Roman"/>
          <w:b/>
        </w:rPr>
      </w:pPr>
      <w:bookmarkStart w:id="601" w:name="_Toc464059681"/>
      <w:bookmarkStart w:id="602" w:name="_Toc464474375"/>
      <w:bookmarkStart w:id="603" w:name="_Toc466562606"/>
      <w:r w:rsidRPr="00804D12">
        <w:rPr>
          <w:rFonts w:cs="Times New Roman"/>
        </w:rPr>
        <w:t>3.</w:t>
      </w:r>
      <w:r w:rsidR="003A4AF6" w:rsidRPr="00804D12">
        <w:rPr>
          <w:rFonts w:cs="Times New Roman"/>
        </w:rPr>
        <w:t>少数</w:t>
      </w:r>
      <w:r w:rsidRPr="00804D12">
        <w:rPr>
          <w:rFonts w:cs="Times New Roman"/>
        </w:rPr>
        <w:t>教师的教学能力</w:t>
      </w:r>
      <w:bookmarkEnd w:id="601"/>
      <w:bookmarkEnd w:id="602"/>
      <w:r w:rsidR="009E432A">
        <w:rPr>
          <w:rFonts w:cs="Times New Roman" w:hint="eastAsia"/>
        </w:rPr>
        <w:t>不足</w:t>
      </w:r>
      <w:bookmarkEnd w:id="603"/>
    </w:p>
    <w:p w:rsidR="00075C0F" w:rsidRPr="00804D12" w:rsidRDefault="00075C0F" w:rsidP="00AF747E">
      <w:pPr>
        <w:ind w:firstLine="480"/>
      </w:pPr>
      <w:r w:rsidRPr="00804D12">
        <w:t>（</w:t>
      </w:r>
      <w:r w:rsidRPr="00804D12">
        <w:t>1</w:t>
      </w:r>
      <w:r w:rsidRPr="00804D12">
        <w:t>）存在问题</w:t>
      </w:r>
    </w:p>
    <w:p w:rsidR="00075C0F" w:rsidRPr="00804D12" w:rsidRDefault="00075C0F" w:rsidP="00AF747E">
      <w:pPr>
        <w:ind w:firstLine="480"/>
      </w:pPr>
      <w:r w:rsidRPr="00804D12">
        <w:t>学校重视教师教学能力的提高，近些年学校</w:t>
      </w:r>
      <w:r w:rsidR="00A65DE6" w:rsidRPr="00804D12">
        <w:t>按照应用型人才培养目标要求，尤其注重教师工程实践能力的培养，</w:t>
      </w:r>
      <w:r w:rsidRPr="00804D12">
        <w:t>初步构建了以教师资质建设为平台，以</w:t>
      </w:r>
      <w:r w:rsidR="00B304B1" w:rsidRPr="00867F87">
        <w:rPr>
          <w:rFonts w:asciiTheme="minorEastAsia" w:eastAsiaTheme="minorEastAsia" w:hAnsiTheme="minorEastAsia" w:hint="eastAsia"/>
        </w:rPr>
        <w:t>“</w:t>
      </w:r>
      <w:r w:rsidRPr="00804D12">
        <w:t>三个能力</w:t>
      </w:r>
      <w:r w:rsidR="006945B2" w:rsidRPr="00867F87">
        <w:rPr>
          <w:rFonts w:asciiTheme="minorEastAsia" w:eastAsiaTheme="minorEastAsia" w:hAnsiTheme="minorEastAsia" w:hint="eastAsia"/>
        </w:rPr>
        <w:t>”</w:t>
      </w:r>
      <w:r w:rsidRPr="00804D12">
        <w:t>为目标的教师培训发展体系。但是由于</w:t>
      </w:r>
      <w:r w:rsidR="000054C6" w:rsidRPr="00804D12">
        <w:t>资质能力</w:t>
      </w:r>
      <w:r w:rsidR="006E2870" w:rsidRPr="00804D12">
        <w:t>培训体系</w:t>
      </w:r>
      <w:r w:rsidRPr="00804D12">
        <w:t>实施时间尚短，教师的覆盖面还不够大，</w:t>
      </w:r>
      <w:r w:rsidR="008B63B5" w:rsidRPr="00804D12">
        <w:t>少数</w:t>
      </w:r>
      <w:r w:rsidRPr="00804D12">
        <w:t>教师教学能力和工程能力</w:t>
      </w:r>
      <w:r w:rsidR="00D32CEA" w:rsidRPr="00804D12">
        <w:t>仍显</w:t>
      </w:r>
      <w:r w:rsidRPr="00804D12">
        <w:t>不足，还有较大提升空间。</w:t>
      </w:r>
    </w:p>
    <w:p w:rsidR="00075C0F" w:rsidRPr="00804D12" w:rsidRDefault="00075C0F" w:rsidP="00AF747E">
      <w:pPr>
        <w:ind w:firstLine="480"/>
      </w:pPr>
      <w:r w:rsidRPr="00804D12">
        <w:t>（</w:t>
      </w:r>
      <w:r w:rsidRPr="00804D12">
        <w:t>2</w:t>
      </w:r>
      <w:r w:rsidRPr="00804D12">
        <w:t>）原因分析</w:t>
      </w:r>
    </w:p>
    <w:p w:rsidR="00075C0F" w:rsidRPr="00804D12" w:rsidRDefault="00075C0F" w:rsidP="00AF747E">
      <w:pPr>
        <w:ind w:firstLine="480"/>
      </w:pPr>
      <w:r w:rsidRPr="00804D12">
        <w:t>一是目前引进的教师，大部分来自</w:t>
      </w:r>
      <w:r w:rsidRPr="00867F87">
        <w:rPr>
          <w:rFonts w:asciiTheme="minorEastAsia" w:eastAsiaTheme="minorEastAsia" w:hAnsiTheme="minorEastAsia"/>
        </w:rPr>
        <w:t>“</w:t>
      </w:r>
      <w:r w:rsidRPr="00804D12">
        <w:t>985</w:t>
      </w:r>
      <w:r w:rsidR="006945B2" w:rsidRPr="00867F87">
        <w:rPr>
          <w:rFonts w:asciiTheme="minorEastAsia" w:eastAsiaTheme="minorEastAsia" w:hAnsiTheme="minorEastAsia"/>
        </w:rPr>
        <w:t>”</w:t>
      </w:r>
      <w:r w:rsidRPr="00804D12">
        <w:t>、</w:t>
      </w:r>
      <w:r w:rsidRPr="00867F87">
        <w:rPr>
          <w:rFonts w:asciiTheme="minorEastAsia" w:eastAsiaTheme="minorEastAsia" w:hAnsiTheme="minorEastAsia"/>
        </w:rPr>
        <w:t>“</w:t>
      </w:r>
      <w:r w:rsidRPr="00804D12">
        <w:t>211</w:t>
      </w:r>
      <w:r w:rsidR="006945B2" w:rsidRPr="00867F87">
        <w:rPr>
          <w:rFonts w:asciiTheme="minorEastAsia" w:eastAsiaTheme="minorEastAsia" w:hAnsiTheme="minorEastAsia"/>
        </w:rPr>
        <w:t>”</w:t>
      </w:r>
      <w:r w:rsidRPr="00804D12">
        <w:t>高校博士，而这些博士在攻读学位期间，多以理论学习和学术研究为主，缺乏系统的工程项目训练和一线实践经验，因而不能满足学校应用型人才培养对教师工程能力的要求。</w:t>
      </w:r>
    </w:p>
    <w:p w:rsidR="00075C0F" w:rsidRPr="00804D12" w:rsidRDefault="00075C0F" w:rsidP="00AF747E">
      <w:pPr>
        <w:ind w:firstLine="480"/>
      </w:pPr>
      <w:r w:rsidRPr="00804D12">
        <w:t>二是在中青年教师培养上，以往的岗前培训、教育理论培训、企业实践等存在培训不系统、</w:t>
      </w:r>
      <w:r w:rsidR="002B57EB" w:rsidRPr="00804D12">
        <w:t>体系</w:t>
      </w:r>
      <w:r w:rsidRPr="00804D12">
        <w:t>不健全的问题，造成中青年教师没有经过系统的教学方法、教学技能和工程能力训练。尽管学校启动了教师资质能力建设工程，大力推进中青年教师的培训力度，但尚未形成全覆盖。</w:t>
      </w:r>
    </w:p>
    <w:p w:rsidR="00075C0F" w:rsidRPr="00804D12" w:rsidRDefault="00075C0F" w:rsidP="00AF747E">
      <w:pPr>
        <w:ind w:firstLine="480"/>
      </w:pPr>
      <w:r w:rsidRPr="00804D12">
        <w:t>三是在过去多年的职称评审和岗位聘任政策中，主要以易于定量评价科研业绩为主要条件，导致</w:t>
      </w:r>
      <w:r w:rsidR="008B63B5" w:rsidRPr="00804D12">
        <w:t>少数</w:t>
      </w:r>
      <w:r w:rsidRPr="00804D12">
        <w:t>教师把主要精力投入到科研工作中。而教学工作不好量化，很难建立有效的评价体系，从而造成重科研、轻教学，在课堂教学、教学设计、教学研究等方面投入精力不够、科研成果没能很好向教学转换等问题。</w:t>
      </w:r>
    </w:p>
    <w:p w:rsidR="00075C0F" w:rsidRPr="00804D12" w:rsidRDefault="00075C0F" w:rsidP="00AF747E">
      <w:pPr>
        <w:ind w:firstLine="480"/>
      </w:pPr>
      <w:r w:rsidRPr="00804D12">
        <w:t>（</w:t>
      </w:r>
      <w:r w:rsidRPr="00804D12">
        <w:t>3</w:t>
      </w:r>
      <w:r w:rsidRPr="00804D12">
        <w:t>）改进举措</w:t>
      </w:r>
    </w:p>
    <w:p w:rsidR="00075C0F" w:rsidRPr="00804D12" w:rsidRDefault="00075C0F" w:rsidP="00AF747E">
      <w:pPr>
        <w:ind w:firstLine="480"/>
      </w:pPr>
      <w:r w:rsidRPr="00804D12">
        <w:t>第一，实施好执行好新一轮人事分配制度，使改革理念和思路更加深入人心。引导广大教师不断主动提升自身的教学能力、工程能力和学术能力，将主要精力投入到本科人才培养相关工作中。</w:t>
      </w:r>
    </w:p>
    <w:p w:rsidR="00075C0F" w:rsidRPr="00804D12" w:rsidRDefault="00075C0F" w:rsidP="00AF747E">
      <w:pPr>
        <w:ind w:firstLine="480"/>
      </w:pPr>
      <w:r w:rsidRPr="00804D12">
        <w:t>第二，加大教师资质能力建设力度，不断完善教师培训体系。持续优化课程体系和培训内容，健全岗位资质培训效果评价体系，全面提高教师的教学能力、工程能力、学术能力。学校争取在</w:t>
      </w:r>
      <w:r w:rsidRPr="00867F87">
        <w:rPr>
          <w:rFonts w:asciiTheme="minorEastAsia" w:eastAsiaTheme="minorEastAsia" w:hAnsiTheme="minorEastAsia"/>
        </w:rPr>
        <w:t>“</w:t>
      </w:r>
      <w:r w:rsidRPr="00804D12">
        <w:t>十三五</w:t>
      </w:r>
      <w:r w:rsidR="006945B2" w:rsidRPr="00867F87">
        <w:rPr>
          <w:rFonts w:asciiTheme="minorEastAsia" w:eastAsiaTheme="minorEastAsia" w:hAnsiTheme="minorEastAsia"/>
        </w:rPr>
        <w:t>”</w:t>
      </w:r>
      <w:r w:rsidRPr="00804D12">
        <w:t>期间，全部教师经过一轮教师教学发展中心的培训，取得</w:t>
      </w:r>
      <w:r w:rsidR="002B57EB">
        <w:t>资质</w:t>
      </w:r>
      <w:r w:rsidR="0023466C">
        <w:rPr>
          <w:rFonts w:hint="eastAsia"/>
        </w:rPr>
        <w:t>持证上岗</w:t>
      </w:r>
      <w:r w:rsidRPr="00804D12">
        <w:t>。同时，在新一轮专业技术职务评审中，将教师岗位资质与专业技术职务聘任挂钩。</w:t>
      </w:r>
    </w:p>
    <w:p w:rsidR="00075C0F" w:rsidRPr="00804D12" w:rsidRDefault="00075C0F" w:rsidP="00AF747E">
      <w:pPr>
        <w:ind w:firstLine="480"/>
      </w:pPr>
      <w:r w:rsidRPr="00804D12">
        <w:lastRenderedPageBreak/>
        <w:t>第三，统筹校内外实践资源，形成基于教师发展的</w:t>
      </w:r>
      <w:r w:rsidRPr="00867F87">
        <w:rPr>
          <w:rFonts w:asciiTheme="minorEastAsia" w:eastAsiaTheme="minorEastAsia" w:hAnsiTheme="minorEastAsia"/>
        </w:rPr>
        <w:t>“</w:t>
      </w:r>
      <w:r w:rsidRPr="00804D12">
        <w:t>校内行业认知</w:t>
      </w:r>
      <w:r w:rsidRPr="00804D12">
        <w:t>—</w:t>
      </w:r>
      <w:r w:rsidRPr="00804D12">
        <w:t>企业岗位实习</w:t>
      </w:r>
      <w:r w:rsidRPr="00804D12">
        <w:t>—</w:t>
      </w:r>
      <w:r w:rsidRPr="00804D12">
        <w:t>校企项目合作</w:t>
      </w:r>
      <w:r w:rsidR="006945B2" w:rsidRPr="00867F87">
        <w:rPr>
          <w:rFonts w:asciiTheme="minorEastAsia" w:eastAsiaTheme="minorEastAsia" w:hAnsiTheme="minorEastAsia"/>
        </w:rPr>
        <w:t>”</w:t>
      </w:r>
      <w:r w:rsidRPr="00804D12">
        <w:t>逐级递进科学的培训模式，不断更新培训内容体系。依托工程</w:t>
      </w:r>
      <w:r w:rsidR="008635A2">
        <w:rPr>
          <w:rFonts w:hint="eastAsia"/>
        </w:rPr>
        <w:t>技术</w:t>
      </w:r>
      <w:r w:rsidRPr="00804D12">
        <w:t>训练中心、朝阳飞行学院、杰普逊国际飞行学院等校内与企业基本接轨的实践资源，搭建系统的工程实践能力培养平台，使新教师在校内能够形成对行业的基本认知；依托行业企业，使教师带着明确的目标和任务，深入企业生产一线，参与企业工程实践，提升教师动手能力；加强与航空公司等行业企业交流合作，努力搭建产学研一体化平台，开展项目合作，着力提高教师工程实践能力。</w:t>
      </w:r>
    </w:p>
    <w:p w:rsidR="00075C0F" w:rsidRPr="00804D12" w:rsidRDefault="00075C0F" w:rsidP="00AF747E">
      <w:pPr>
        <w:ind w:firstLine="480"/>
      </w:pPr>
      <w:r w:rsidRPr="00804D12">
        <w:t>第四，建立并实施</w:t>
      </w:r>
      <w:r w:rsidRPr="00867F87">
        <w:rPr>
          <w:rFonts w:asciiTheme="minorEastAsia" w:eastAsiaTheme="minorEastAsia" w:hAnsiTheme="minorEastAsia"/>
        </w:rPr>
        <w:t>“</w:t>
      </w:r>
      <w:r w:rsidRPr="00804D12">
        <w:t>蓝天教学名师培养计划</w:t>
      </w:r>
      <w:r w:rsidR="006945B2" w:rsidRPr="00867F87">
        <w:rPr>
          <w:rFonts w:asciiTheme="minorEastAsia" w:eastAsiaTheme="minorEastAsia" w:hAnsiTheme="minorEastAsia"/>
        </w:rPr>
        <w:t>”</w:t>
      </w:r>
      <w:r w:rsidRPr="00804D12">
        <w:t>和</w:t>
      </w:r>
      <w:r w:rsidRPr="00867F87">
        <w:rPr>
          <w:rFonts w:asciiTheme="minorEastAsia" w:eastAsiaTheme="minorEastAsia" w:hAnsiTheme="minorEastAsia"/>
        </w:rPr>
        <w:t>“</w:t>
      </w:r>
      <w:r w:rsidRPr="00804D12">
        <w:t>蓝天工程名师培养计划</w:t>
      </w:r>
      <w:r w:rsidR="006945B2" w:rsidRPr="00867F87">
        <w:rPr>
          <w:rFonts w:asciiTheme="minorEastAsia" w:eastAsiaTheme="minorEastAsia" w:hAnsiTheme="minorEastAsia"/>
        </w:rPr>
        <w:t>”</w:t>
      </w:r>
      <w:r w:rsidRPr="00804D12">
        <w:t>，以培养国家级名师、造就更多省部级教学名师，以及一支高水平工程实践技术队伍为目标，充分发挥这支队伍示范效应和带头作用，激励广大教师提高教学水平和工程实践能力。</w:t>
      </w:r>
    </w:p>
    <w:p w:rsidR="00075C0F" w:rsidRPr="00804D12" w:rsidRDefault="00075C0F" w:rsidP="009A4312">
      <w:pPr>
        <w:pStyle w:val="2"/>
        <w:spacing w:before="120" w:after="120"/>
      </w:pPr>
      <w:bookmarkStart w:id="604" w:name="_Toc462777057"/>
      <w:bookmarkStart w:id="605" w:name="_Toc462774917"/>
      <w:bookmarkStart w:id="606" w:name="_Toc462659377"/>
      <w:bookmarkStart w:id="607" w:name="_Toc462984655"/>
      <w:bookmarkStart w:id="608" w:name="_Toc464209537"/>
      <w:bookmarkStart w:id="609" w:name="_Toc464554868"/>
      <w:bookmarkStart w:id="610" w:name="_Toc466562607"/>
      <w:bookmarkStart w:id="611" w:name="_Toc462929628"/>
      <w:r w:rsidRPr="00804D12">
        <w:t>（三）教学资源</w:t>
      </w:r>
      <w:bookmarkEnd w:id="604"/>
      <w:bookmarkEnd w:id="605"/>
      <w:bookmarkEnd w:id="606"/>
      <w:bookmarkEnd w:id="607"/>
      <w:bookmarkEnd w:id="608"/>
      <w:bookmarkEnd w:id="609"/>
      <w:bookmarkEnd w:id="610"/>
    </w:p>
    <w:p w:rsidR="00075C0F" w:rsidRPr="00804D12" w:rsidRDefault="00075C0F" w:rsidP="009A4312">
      <w:pPr>
        <w:pStyle w:val="3"/>
        <w:spacing w:before="72" w:after="72"/>
        <w:rPr>
          <w:rFonts w:cs="Times New Roman"/>
        </w:rPr>
      </w:pPr>
      <w:bookmarkStart w:id="612" w:name="_Toc462984660"/>
      <w:bookmarkStart w:id="613" w:name="_Toc464209542"/>
      <w:bookmarkStart w:id="614" w:name="_Toc464554869"/>
      <w:bookmarkStart w:id="615" w:name="_Toc466562608"/>
      <w:bookmarkStart w:id="616" w:name="_Toc462777058"/>
      <w:bookmarkStart w:id="617" w:name="_Toc462774918"/>
      <w:bookmarkStart w:id="618" w:name="_Toc462659378"/>
      <w:bookmarkStart w:id="619" w:name="_Toc460683461"/>
      <w:bookmarkStart w:id="620" w:name="_Toc460755791"/>
      <w:bookmarkStart w:id="621" w:name="_Toc462984656"/>
      <w:bookmarkStart w:id="622" w:name="_Toc464209538"/>
      <w:r w:rsidRPr="00804D12">
        <w:rPr>
          <w:rFonts w:cs="Times New Roman"/>
        </w:rPr>
        <w:t>1.</w:t>
      </w:r>
      <w:bookmarkEnd w:id="612"/>
      <w:bookmarkEnd w:id="613"/>
      <w:bookmarkEnd w:id="614"/>
      <w:r w:rsidR="009E432A">
        <w:rPr>
          <w:rFonts w:cs="Times New Roman" w:hint="eastAsia"/>
        </w:rPr>
        <w:t>教学基础设施尚不完善</w:t>
      </w:r>
      <w:bookmarkEnd w:id="615"/>
    </w:p>
    <w:p w:rsidR="00075C0F" w:rsidRPr="00804D12" w:rsidRDefault="00075C0F" w:rsidP="00AF747E">
      <w:pPr>
        <w:ind w:firstLine="480"/>
        <w:rPr>
          <w:snapToGrid w:val="0"/>
        </w:rPr>
      </w:pPr>
      <w:r w:rsidRPr="00804D12">
        <w:rPr>
          <w:snapToGrid w:val="0"/>
        </w:rPr>
        <w:t>（</w:t>
      </w:r>
      <w:r w:rsidRPr="00804D12">
        <w:rPr>
          <w:snapToGrid w:val="0"/>
        </w:rPr>
        <w:t>1</w:t>
      </w:r>
      <w:r w:rsidRPr="00804D12">
        <w:rPr>
          <w:snapToGrid w:val="0"/>
        </w:rPr>
        <w:t>）存在问题</w:t>
      </w:r>
    </w:p>
    <w:p w:rsidR="00075C0F" w:rsidRPr="00804D12" w:rsidRDefault="00075C0F" w:rsidP="00AF747E">
      <w:pPr>
        <w:ind w:firstLine="480"/>
      </w:pPr>
      <w:r w:rsidRPr="00804D12">
        <w:t>多年来，为适应办学规模不断扩大的需要，学校积极争取各类投入不断拓展办学空间，先后建成并启用了学校本部南区、新南区，不断加强教学基础设施建设，但目前生均教学行政用房面积为</w:t>
      </w:r>
      <w:r w:rsidRPr="00804D12">
        <w:t>11.47</w:t>
      </w:r>
      <w:r w:rsidRPr="00804D12">
        <w:t>平方米，只是基本满足了教学需要。</w:t>
      </w:r>
    </w:p>
    <w:p w:rsidR="00075C0F" w:rsidRPr="00804D12" w:rsidRDefault="00075C0F" w:rsidP="00AF747E">
      <w:pPr>
        <w:ind w:firstLine="480"/>
        <w:rPr>
          <w:snapToGrid w:val="0"/>
        </w:rPr>
      </w:pPr>
      <w:r w:rsidRPr="00804D12">
        <w:rPr>
          <w:snapToGrid w:val="0"/>
        </w:rPr>
        <w:t>（</w:t>
      </w:r>
      <w:r w:rsidRPr="00804D12">
        <w:rPr>
          <w:snapToGrid w:val="0"/>
        </w:rPr>
        <w:t>2</w:t>
      </w:r>
      <w:r w:rsidRPr="00804D12">
        <w:rPr>
          <w:snapToGrid w:val="0"/>
        </w:rPr>
        <w:t>）原因分析</w:t>
      </w:r>
    </w:p>
    <w:p w:rsidR="00075C0F" w:rsidRPr="00804D12" w:rsidRDefault="00075C0F" w:rsidP="00AF747E">
      <w:pPr>
        <w:ind w:firstLine="480"/>
        <w:rPr>
          <w:snapToGrid w:val="0"/>
        </w:rPr>
      </w:pPr>
      <w:r w:rsidRPr="00804D12">
        <w:rPr>
          <w:snapToGrid w:val="0"/>
        </w:rPr>
        <w:t>一是学校基础条件建设进度与招生规模增长短期不匹配。按照学校</w:t>
      </w:r>
      <w:r w:rsidRPr="00867F87">
        <w:rPr>
          <w:rFonts w:asciiTheme="minorEastAsia" w:eastAsiaTheme="minorEastAsia" w:hAnsiTheme="minorEastAsia"/>
          <w:snapToGrid w:val="0"/>
        </w:rPr>
        <w:t>“</w:t>
      </w:r>
      <w:r w:rsidRPr="00804D12">
        <w:rPr>
          <w:snapToGrid w:val="0"/>
        </w:rPr>
        <w:t>十二五</w:t>
      </w:r>
      <w:r w:rsidR="006945B2" w:rsidRPr="00867F87">
        <w:rPr>
          <w:rFonts w:asciiTheme="minorEastAsia" w:eastAsiaTheme="minorEastAsia" w:hAnsiTheme="minorEastAsia"/>
          <w:snapToGrid w:val="0"/>
        </w:rPr>
        <w:t>”</w:t>
      </w:r>
      <w:r w:rsidRPr="00804D12">
        <w:rPr>
          <w:snapToGrid w:val="0"/>
        </w:rPr>
        <w:t>规划中的基础设施建设目标，能够满足招生规模快速增长的需要。但由于学校基础设施规划建设项目的执行受多种因素制约，如学校属于民航局直属高校，但基础设施建设项目受地方审批约束等，造成了</w:t>
      </w:r>
      <w:r w:rsidRPr="00867F87">
        <w:rPr>
          <w:rFonts w:asciiTheme="minorEastAsia" w:eastAsiaTheme="minorEastAsia" w:hAnsiTheme="minorEastAsia"/>
          <w:snapToGrid w:val="0"/>
        </w:rPr>
        <w:t>“</w:t>
      </w:r>
      <w:r w:rsidRPr="00804D12">
        <w:rPr>
          <w:snapToGrid w:val="0"/>
        </w:rPr>
        <w:t>十二五</w:t>
      </w:r>
      <w:r w:rsidR="006945B2" w:rsidRPr="00867F87">
        <w:rPr>
          <w:rFonts w:asciiTheme="minorEastAsia" w:eastAsiaTheme="minorEastAsia" w:hAnsiTheme="minorEastAsia"/>
          <w:snapToGrid w:val="0"/>
        </w:rPr>
        <w:t>”</w:t>
      </w:r>
      <w:r w:rsidRPr="00804D12">
        <w:rPr>
          <w:snapToGrid w:val="0"/>
        </w:rPr>
        <w:t>建设中的很多项目不能如期完成，从而导致学校教学行政用房等基础设施还不够充足。</w:t>
      </w:r>
    </w:p>
    <w:p w:rsidR="00075C0F" w:rsidRPr="00804D12" w:rsidRDefault="00075C0F" w:rsidP="00AF747E">
      <w:pPr>
        <w:ind w:firstLine="480"/>
        <w:rPr>
          <w:snapToGrid w:val="0"/>
        </w:rPr>
      </w:pPr>
      <w:r w:rsidRPr="00804D12">
        <w:rPr>
          <w:snapToGrid w:val="0"/>
        </w:rPr>
        <w:t>二是学校相关部门之间统筹规划不够。由于相关部门之间的沟通不够，比如有关部门对基础建设项目有关国家标准要求的变更了解不及时，不能够就相关项目的规划建设方案做出及时更新，并在相关部门之间进行及时协调，使得部分建设项目不能如期达到可研要求，造成部分建设项目延期。</w:t>
      </w:r>
    </w:p>
    <w:p w:rsidR="00075C0F" w:rsidRPr="00804D12" w:rsidRDefault="00075C0F" w:rsidP="00AF747E">
      <w:pPr>
        <w:ind w:firstLine="480"/>
        <w:rPr>
          <w:snapToGrid w:val="0"/>
        </w:rPr>
      </w:pPr>
      <w:r w:rsidRPr="00804D12">
        <w:rPr>
          <w:snapToGrid w:val="0"/>
        </w:rPr>
        <w:t>（</w:t>
      </w:r>
      <w:r w:rsidRPr="00804D12">
        <w:rPr>
          <w:snapToGrid w:val="0"/>
        </w:rPr>
        <w:t>3</w:t>
      </w:r>
      <w:r w:rsidRPr="00804D12">
        <w:rPr>
          <w:snapToGrid w:val="0"/>
        </w:rPr>
        <w:t>）改进举措</w:t>
      </w:r>
    </w:p>
    <w:p w:rsidR="00075C0F" w:rsidRPr="00804D12" w:rsidRDefault="00075C0F" w:rsidP="00AF747E">
      <w:pPr>
        <w:ind w:firstLine="480"/>
      </w:pPr>
      <w:r w:rsidRPr="00804D12">
        <w:rPr>
          <w:snapToGrid w:val="0"/>
        </w:rPr>
        <w:t>第一，新校区建设将大幅度拓展办学空间。学校通过持续不断的努力，规划的新校区即将开工建设，新校区占地面积</w:t>
      </w:r>
      <w:r w:rsidRPr="00804D12">
        <w:rPr>
          <w:snapToGrid w:val="0"/>
        </w:rPr>
        <w:t>81</w:t>
      </w:r>
      <w:r w:rsidRPr="00804D12">
        <w:rPr>
          <w:snapToGrid w:val="0"/>
        </w:rPr>
        <w:t>万平方米，坐落在天津市</w:t>
      </w:r>
      <w:r w:rsidRPr="00804D12">
        <w:t>宁河区的天津未来科技城。学校将积极推进项目建设，建成后可很好满足教学需要。</w:t>
      </w:r>
    </w:p>
    <w:p w:rsidR="00075C0F" w:rsidRPr="00804D12" w:rsidRDefault="00075C0F" w:rsidP="00AF747E">
      <w:pPr>
        <w:ind w:firstLine="480"/>
      </w:pPr>
      <w:r w:rsidRPr="00804D12">
        <w:lastRenderedPageBreak/>
        <w:t>第二，推进校本部南区新征地余留项目建设。</w:t>
      </w:r>
      <w:r w:rsidRPr="00804D12">
        <w:t>2015</w:t>
      </w:r>
      <w:r w:rsidRPr="00804D12">
        <w:t>年学校在校本部南区新征建设用地</w:t>
      </w:r>
      <w:r w:rsidRPr="00804D12">
        <w:t>34.4</w:t>
      </w:r>
      <w:r w:rsidRPr="00804D12">
        <w:t>万平方米，</w:t>
      </w:r>
      <w:r w:rsidRPr="00804D12">
        <w:t>2016</w:t>
      </w:r>
      <w:r w:rsidRPr="00804D12">
        <w:t>年建设完成空管教学实验大楼、海航科技大厦、科技图书馆、新南区食堂、学生活动中心和后勤楼</w:t>
      </w:r>
      <w:r w:rsidR="00B304B1">
        <w:rPr>
          <w:rFonts w:hint="eastAsia"/>
        </w:rPr>
        <w:t>，</w:t>
      </w:r>
      <w:r w:rsidRPr="00804D12">
        <w:t>但由于受地方政府周边用地规划的影响，规划建设的教学综合楼、研发大楼、机械材料大楼和适航大楼未能按期开工建设，目前学校已将部分项目重新进行选址加快建设。</w:t>
      </w:r>
    </w:p>
    <w:p w:rsidR="00075C0F" w:rsidRPr="00804D12" w:rsidRDefault="00075C0F" w:rsidP="00AF747E">
      <w:pPr>
        <w:ind w:firstLine="480"/>
      </w:pPr>
      <w:r w:rsidRPr="00804D12">
        <w:t>第三，强化部门间沟通，提高规划建设速度，确保规划建设质量。学校将进一步健全相关部门之间的沟通机制，形成良好协作关系，积极落实规划内各个部分内容的细化工作，通过加强有效沟通，完善建设方案，保障建设速度和质量。</w:t>
      </w:r>
    </w:p>
    <w:p w:rsidR="00075C0F" w:rsidRPr="00804D12" w:rsidRDefault="00075C0F" w:rsidP="00AF747E">
      <w:pPr>
        <w:ind w:firstLine="480"/>
      </w:pPr>
      <w:r w:rsidRPr="00804D12">
        <w:t>第四，加强对校内资源的统筹，不断优化资源利用效率。学校将在</w:t>
      </w:r>
      <w:r w:rsidRPr="00867F87">
        <w:rPr>
          <w:rFonts w:asciiTheme="minorEastAsia" w:eastAsiaTheme="minorEastAsia" w:hAnsiTheme="minorEastAsia"/>
        </w:rPr>
        <w:t>“</w:t>
      </w:r>
      <w:r w:rsidRPr="00804D12">
        <w:t>十三五</w:t>
      </w:r>
      <w:r w:rsidR="006945B2" w:rsidRPr="00867F87">
        <w:rPr>
          <w:rFonts w:asciiTheme="minorEastAsia" w:eastAsiaTheme="minorEastAsia" w:hAnsiTheme="minorEastAsia"/>
        </w:rPr>
        <w:t>”</w:t>
      </w:r>
      <w:r w:rsidRPr="00804D12">
        <w:t>制定更加完善的学科专业规划，调整优化学科专业布局，并在此基础上建立相关基础设施使用的</w:t>
      </w:r>
      <w:r w:rsidRPr="00867F87">
        <w:rPr>
          <w:rFonts w:asciiTheme="minorEastAsia" w:eastAsiaTheme="minorEastAsia" w:hAnsiTheme="minorEastAsia"/>
        </w:rPr>
        <w:t>“</w:t>
      </w:r>
      <w:r w:rsidRPr="00804D12">
        <w:t>配额</w:t>
      </w:r>
      <w:r w:rsidRPr="00804D12">
        <w:t>+</w:t>
      </w:r>
      <w:r w:rsidRPr="00804D12">
        <w:t>市场</w:t>
      </w:r>
      <w:r w:rsidR="006945B2" w:rsidRPr="00867F87">
        <w:rPr>
          <w:rFonts w:asciiTheme="minorEastAsia" w:eastAsiaTheme="minorEastAsia" w:hAnsiTheme="minorEastAsia"/>
        </w:rPr>
        <w:t>”</w:t>
      </w:r>
      <w:r w:rsidRPr="00804D12">
        <w:t>机制，从而优化资源配置，提高基础设施利用效率。</w:t>
      </w:r>
    </w:p>
    <w:p w:rsidR="00075C0F" w:rsidRPr="00804D12" w:rsidRDefault="00075C0F" w:rsidP="009A4312">
      <w:pPr>
        <w:pStyle w:val="3"/>
        <w:spacing w:before="72" w:after="72"/>
        <w:rPr>
          <w:rFonts w:cs="Times New Roman"/>
        </w:rPr>
      </w:pPr>
      <w:bookmarkStart w:id="623" w:name="_Toc464554870"/>
      <w:bookmarkStart w:id="624" w:name="_Toc466562609"/>
      <w:r w:rsidRPr="00804D12">
        <w:rPr>
          <w:rFonts w:cs="Times New Roman"/>
        </w:rPr>
        <w:t>2.</w:t>
      </w:r>
      <w:r w:rsidR="009E432A">
        <w:rPr>
          <w:rFonts w:cs="Times New Roman" w:hint="eastAsia"/>
        </w:rPr>
        <w:t>个别</w:t>
      </w:r>
      <w:r w:rsidRPr="00804D12">
        <w:rPr>
          <w:rFonts w:cs="Times New Roman"/>
        </w:rPr>
        <w:t>专业建设水平</w:t>
      </w:r>
      <w:bookmarkEnd w:id="616"/>
      <w:bookmarkEnd w:id="617"/>
      <w:bookmarkEnd w:id="618"/>
      <w:bookmarkEnd w:id="619"/>
      <w:bookmarkEnd w:id="620"/>
      <w:bookmarkEnd w:id="621"/>
      <w:bookmarkEnd w:id="622"/>
      <w:bookmarkEnd w:id="623"/>
      <w:r w:rsidR="009E432A">
        <w:rPr>
          <w:rFonts w:cs="Times New Roman" w:hint="eastAsia"/>
        </w:rPr>
        <w:t>不高</w:t>
      </w:r>
      <w:bookmarkEnd w:id="624"/>
    </w:p>
    <w:p w:rsidR="00075C0F" w:rsidRPr="00804D12" w:rsidRDefault="00075C0F" w:rsidP="00AF747E">
      <w:pPr>
        <w:ind w:firstLine="480"/>
        <w:rPr>
          <w:snapToGrid w:val="0"/>
        </w:rPr>
      </w:pPr>
      <w:r w:rsidRPr="00804D12">
        <w:rPr>
          <w:snapToGrid w:val="0"/>
        </w:rPr>
        <w:t>（</w:t>
      </w:r>
      <w:r w:rsidRPr="00804D12">
        <w:rPr>
          <w:snapToGrid w:val="0"/>
        </w:rPr>
        <w:t>1</w:t>
      </w:r>
      <w:r w:rsidRPr="00804D12">
        <w:rPr>
          <w:snapToGrid w:val="0"/>
        </w:rPr>
        <w:t>）存在问题</w:t>
      </w:r>
    </w:p>
    <w:p w:rsidR="00075C0F" w:rsidRPr="00804D12" w:rsidRDefault="00075C0F" w:rsidP="00AF747E">
      <w:pPr>
        <w:ind w:firstLine="480"/>
        <w:rPr>
          <w:snapToGrid w:val="0"/>
        </w:rPr>
      </w:pPr>
      <w:r w:rsidRPr="00804D12">
        <w:t>学校主动适应民航和社会需求发展变化，不断加强专业升级改造，不断加强专业内涵建设，不断提升专业核心竞争力。</w:t>
      </w:r>
      <w:r w:rsidRPr="00804D12">
        <w:rPr>
          <w:snapToGrid w:val="0"/>
        </w:rPr>
        <w:t>但</w:t>
      </w:r>
      <w:r w:rsidRPr="00804D12">
        <w:t>个别专业定位不清晰</w:t>
      </w:r>
      <w:r w:rsidR="00D32CEA" w:rsidRPr="00804D12">
        <w:rPr>
          <w:snapToGrid w:val="0"/>
        </w:rPr>
        <w:t>，</w:t>
      </w:r>
      <w:r w:rsidRPr="00804D12">
        <w:rPr>
          <w:snapToGrid w:val="0"/>
        </w:rPr>
        <w:t>培养方案不够优化，师资队伍力量薄弱，尚未形成鲜明的专业特色</w:t>
      </w:r>
      <w:r w:rsidR="00D32CEA" w:rsidRPr="00804D12">
        <w:rPr>
          <w:snapToGrid w:val="0"/>
        </w:rPr>
        <w:t>；</w:t>
      </w:r>
      <w:r w:rsidR="00C102D9" w:rsidRPr="00804D12">
        <w:rPr>
          <w:snapToGrid w:val="0"/>
        </w:rPr>
        <w:t>个别新专业办学条件不够充足</w:t>
      </w:r>
      <w:r w:rsidRPr="00804D12">
        <w:rPr>
          <w:snapToGrid w:val="0"/>
        </w:rPr>
        <w:t>，这些问题造成了</w:t>
      </w:r>
      <w:r w:rsidR="008B63B5" w:rsidRPr="00804D12">
        <w:rPr>
          <w:snapToGrid w:val="0"/>
        </w:rPr>
        <w:t>少数</w:t>
      </w:r>
      <w:r w:rsidRPr="00804D12">
        <w:rPr>
          <w:snapToGrid w:val="0"/>
        </w:rPr>
        <w:t>专业建设步伐缓慢，专业建设水平</w:t>
      </w:r>
      <w:r w:rsidR="00A70B7E">
        <w:rPr>
          <w:snapToGrid w:val="0"/>
        </w:rPr>
        <w:t>有待进一步提高</w:t>
      </w:r>
      <w:r w:rsidRPr="00804D12">
        <w:rPr>
          <w:snapToGrid w:val="0"/>
        </w:rPr>
        <w:t>。</w:t>
      </w:r>
    </w:p>
    <w:p w:rsidR="00075C0F" w:rsidRPr="00804D12" w:rsidRDefault="00075C0F" w:rsidP="00AF747E">
      <w:pPr>
        <w:ind w:firstLine="480"/>
        <w:rPr>
          <w:snapToGrid w:val="0"/>
        </w:rPr>
      </w:pPr>
      <w:r w:rsidRPr="00804D12">
        <w:rPr>
          <w:snapToGrid w:val="0"/>
        </w:rPr>
        <w:t>（</w:t>
      </w:r>
      <w:r w:rsidRPr="00804D12">
        <w:rPr>
          <w:snapToGrid w:val="0"/>
        </w:rPr>
        <w:t>2</w:t>
      </w:r>
      <w:r w:rsidRPr="00804D12">
        <w:rPr>
          <w:snapToGrid w:val="0"/>
        </w:rPr>
        <w:t>）原因分析</w:t>
      </w:r>
    </w:p>
    <w:p w:rsidR="00075C0F" w:rsidRPr="00804D12" w:rsidRDefault="00075C0F" w:rsidP="00AF747E">
      <w:pPr>
        <w:ind w:firstLine="480"/>
        <w:rPr>
          <w:snapToGrid w:val="0"/>
        </w:rPr>
      </w:pPr>
      <w:r w:rsidRPr="00804D12">
        <w:rPr>
          <w:snapToGrid w:val="0"/>
        </w:rPr>
        <w:t>一</w:t>
      </w:r>
      <w:r w:rsidRPr="00804D12">
        <w:t>是</w:t>
      </w:r>
      <w:r w:rsidR="008B63B5" w:rsidRPr="00804D12">
        <w:t>个别</w:t>
      </w:r>
      <w:r w:rsidRPr="00804D12">
        <w:t>专业依托学科</w:t>
      </w:r>
      <w:r w:rsidRPr="00804D12">
        <w:rPr>
          <w:snapToGrid w:val="0"/>
        </w:rPr>
        <w:t>基础薄弱。学校长期以来以民航需求为导向，以覆盖行业应用领域为目标进行专业建设，现有</w:t>
      </w:r>
      <w:r w:rsidRPr="00804D12">
        <w:rPr>
          <w:snapToGrid w:val="0"/>
        </w:rPr>
        <w:t>29</w:t>
      </w:r>
      <w:r w:rsidRPr="00804D12">
        <w:rPr>
          <w:snapToGrid w:val="0"/>
        </w:rPr>
        <w:t>个本科专业分布在</w:t>
      </w:r>
      <w:r w:rsidRPr="00804D12">
        <w:rPr>
          <w:snapToGrid w:val="0"/>
        </w:rPr>
        <w:t>21</w:t>
      </w:r>
      <w:r w:rsidRPr="00804D12">
        <w:rPr>
          <w:snapToGrid w:val="0"/>
        </w:rPr>
        <w:t>个专业类，</w:t>
      </w:r>
      <w:r w:rsidRPr="00804D12">
        <w:rPr>
          <w:snapToGrid w:val="0"/>
        </w:rPr>
        <w:t>6</w:t>
      </w:r>
      <w:r w:rsidRPr="00804D12">
        <w:rPr>
          <w:snapToGrid w:val="0"/>
        </w:rPr>
        <w:t>个学科门类，但</w:t>
      </w:r>
      <w:r w:rsidR="008B63B5" w:rsidRPr="00804D12">
        <w:rPr>
          <w:snapToGrid w:val="0"/>
        </w:rPr>
        <w:t>个别</w:t>
      </w:r>
      <w:r w:rsidRPr="00804D12">
        <w:rPr>
          <w:snapToGrid w:val="0"/>
        </w:rPr>
        <w:t>专业与所依托的学科亲缘性低，专业所依托学科建设水平不高。</w:t>
      </w:r>
    </w:p>
    <w:p w:rsidR="00075C0F" w:rsidRPr="00804D12" w:rsidRDefault="00075C0F" w:rsidP="00AF747E">
      <w:pPr>
        <w:ind w:firstLine="480"/>
        <w:rPr>
          <w:snapToGrid w:val="0"/>
        </w:rPr>
      </w:pPr>
      <w:r w:rsidRPr="00804D12">
        <w:rPr>
          <w:snapToGrid w:val="0"/>
        </w:rPr>
        <w:t>二是少数学院对专业建设重视不够。专业建设责任的主体意识不强，对专业建设的精力投入不足，对专业师资的培养重视不够，也有个别学院的个别专业对专业建设内涵理解不深。</w:t>
      </w:r>
    </w:p>
    <w:p w:rsidR="00075C0F" w:rsidRPr="00804D12" w:rsidRDefault="008635A2" w:rsidP="00AF747E">
      <w:pPr>
        <w:ind w:firstLine="480"/>
        <w:rPr>
          <w:snapToGrid w:val="0"/>
        </w:rPr>
      </w:pPr>
      <w:r>
        <w:rPr>
          <w:snapToGrid w:val="0"/>
        </w:rPr>
        <w:t>三是个别专业对于学校应用型人才培养目标理解不深</w:t>
      </w:r>
      <w:r>
        <w:rPr>
          <w:rFonts w:hint="eastAsia"/>
          <w:snapToGrid w:val="0"/>
        </w:rPr>
        <w:t>、</w:t>
      </w:r>
      <w:r w:rsidR="00075C0F" w:rsidRPr="00804D12">
        <w:rPr>
          <w:snapToGrid w:val="0"/>
        </w:rPr>
        <w:t>系统性不强，使得在实验室建设规划中的论证不充分，导致实验室建设滞后，约束了专业建设水平的提高。</w:t>
      </w:r>
    </w:p>
    <w:p w:rsidR="00075C0F" w:rsidRPr="00804D12" w:rsidRDefault="00075C0F" w:rsidP="00AF747E">
      <w:pPr>
        <w:ind w:firstLine="480"/>
        <w:rPr>
          <w:snapToGrid w:val="0"/>
        </w:rPr>
      </w:pPr>
      <w:r w:rsidRPr="00804D12">
        <w:rPr>
          <w:snapToGrid w:val="0"/>
        </w:rPr>
        <w:t>四是个别专业负责人的学术水平有待提高。专业负责人对于一个专业的顶层规划、教学改革、组织建设起着非常重要作用。而学校的个别专业负责人对专业建设的精力投入不足，对工程教育的理解不足，对专业建设任务组织工作不到位，影响专业建设质量。</w:t>
      </w:r>
    </w:p>
    <w:p w:rsidR="00075C0F" w:rsidRPr="00804D12" w:rsidRDefault="00075C0F" w:rsidP="00AF747E">
      <w:pPr>
        <w:ind w:firstLine="480"/>
        <w:rPr>
          <w:snapToGrid w:val="0"/>
        </w:rPr>
      </w:pPr>
      <w:r w:rsidRPr="00804D12">
        <w:rPr>
          <w:snapToGrid w:val="0"/>
        </w:rPr>
        <w:t>（</w:t>
      </w:r>
      <w:r w:rsidRPr="00804D12">
        <w:rPr>
          <w:snapToGrid w:val="0"/>
        </w:rPr>
        <w:t>3</w:t>
      </w:r>
      <w:r w:rsidRPr="00804D12">
        <w:rPr>
          <w:snapToGrid w:val="0"/>
        </w:rPr>
        <w:t>）改进举措</w:t>
      </w:r>
    </w:p>
    <w:p w:rsidR="00075C0F" w:rsidRPr="00804D12" w:rsidRDefault="00075C0F" w:rsidP="00AF747E">
      <w:pPr>
        <w:ind w:firstLine="480"/>
        <w:rPr>
          <w:snapToGrid w:val="0"/>
        </w:rPr>
      </w:pPr>
      <w:r w:rsidRPr="00804D12">
        <w:rPr>
          <w:snapToGrid w:val="0"/>
        </w:rPr>
        <w:t>第一，抓住</w:t>
      </w:r>
      <w:r w:rsidRPr="00867F87">
        <w:rPr>
          <w:rFonts w:asciiTheme="minorEastAsia" w:eastAsiaTheme="minorEastAsia" w:hAnsiTheme="minorEastAsia"/>
          <w:snapToGrid w:val="0"/>
        </w:rPr>
        <w:t>“</w:t>
      </w:r>
      <w:r w:rsidRPr="00804D12">
        <w:rPr>
          <w:snapToGrid w:val="0"/>
        </w:rPr>
        <w:t>双一流</w:t>
      </w:r>
      <w:r w:rsidR="006945B2" w:rsidRPr="00867F87">
        <w:rPr>
          <w:rFonts w:asciiTheme="minorEastAsia" w:eastAsiaTheme="minorEastAsia" w:hAnsiTheme="minorEastAsia"/>
          <w:snapToGrid w:val="0"/>
        </w:rPr>
        <w:t>”</w:t>
      </w:r>
      <w:r w:rsidRPr="00804D12">
        <w:rPr>
          <w:snapToGrid w:val="0"/>
        </w:rPr>
        <w:t>学科建设契机，加强特色学科建设。科学制定完善的特色学</w:t>
      </w:r>
      <w:r w:rsidRPr="00804D12">
        <w:rPr>
          <w:snapToGrid w:val="0"/>
        </w:rPr>
        <w:lastRenderedPageBreak/>
        <w:t>科建设规划方案，通过加强学科平台建设、高端人才队伍建设等举措，切实提高学校特色学科建设水平，依托学科强化专业内涵建设。</w:t>
      </w:r>
    </w:p>
    <w:p w:rsidR="00075C0F" w:rsidRPr="00804D12" w:rsidRDefault="00075C0F" w:rsidP="00AF747E">
      <w:pPr>
        <w:ind w:firstLine="480"/>
        <w:rPr>
          <w:snapToGrid w:val="0"/>
        </w:rPr>
      </w:pPr>
      <w:r w:rsidRPr="00804D12">
        <w:rPr>
          <w:snapToGrid w:val="0"/>
        </w:rPr>
        <w:t>第二，严格执行专业准入与退出制度。进一步明确专业准入标准、规范设置程序，按照国家相关要求保障充足的专业办学资源条件。健全专业退出机制，形成</w:t>
      </w:r>
      <w:r w:rsidRPr="00867F87">
        <w:rPr>
          <w:rFonts w:asciiTheme="minorEastAsia" w:eastAsiaTheme="minorEastAsia" w:hAnsiTheme="minorEastAsia"/>
          <w:snapToGrid w:val="0"/>
        </w:rPr>
        <w:t>“</w:t>
      </w:r>
      <w:r w:rsidRPr="00804D12">
        <w:rPr>
          <w:snapToGrid w:val="0"/>
        </w:rPr>
        <w:t>缩小招生规模、暂停招生、退出</w:t>
      </w:r>
      <w:r w:rsidR="006945B2" w:rsidRPr="00867F87">
        <w:rPr>
          <w:rFonts w:asciiTheme="minorEastAsia" w:eastAsiaTheme="minorEastAsia" w:hAnsiTheme="minorEastAsia"/>
          <w:snapToGrid w:val="0"/>
        </w:rPr>
        <w:t>”</w:t>
      </w:r>
      <w:r w:rsidRPr="00804D12">
        <w:rPr>
          <w:snapToGrid w:val="0"/>
        </w:rPr>
        <w:t>的专业动态调整退出机制。</w:t>
      </w:r>
    </w:p>
    <w:p w:rsidR="00075C0F" w:rsidRPr="00804D12" w:rsidRDefault="00075C0F" w:rsidP="00AF747E">
      <w:pPr>
        <w:ind w:firstLine="480"/>
        <w:rPr>
          <w:snapToGrid w:val="0"/>
        </w:rPr>
      </w:pPr>
      <w:r w:rsidRPr="00804D12">
        <w:rPr>
          <w:snapToGrid w:val="0"/>
        </w:rPr>
        <w:t>第三，完善专业教学质量标准。按照教育部本科专业类教学质</w:t>
      </w:r>
      <w:r w:rsidR="00B304B1">
        <w:rPr>
          <w:snapToGrid w:val="0"/>
        </w:rPr>
        <w:t>量国家标准（征求意见稿），参照国内、国际专业认证标准，切实有效</w:t>
      </w:r>
      <w:r w:rsidR="00B304B1">
        <w:rPr>
          <w:rFonts w:hint="eastAsia"/>
          <w:snapToGrid w:val="0"/>
        </w:rPr>
        <w:t>地</w:t>
      </w:r>
      <w:r w:rsidRPr="00804D12">
        <w:rPr>
          <w:snapToGrid w:val="0"/>
        </w:rPr>
        <w:t>建立和不断完善专业质量标准，依据专业质量标准开展专业自评，建立专业自我评估、自我改进的长效机制，保障专业质量持续提升。</w:t>
      </w:r>
    </w:p>
    <w:p w:rsidR="00075C0F" w:rsidRPr="00804D12" w:rsidRDefault="00075C0F" w:rsidP="00AF747E">
      <w:pPr>
        <w:ind w:firstLine="480"/>
        <w:rPr>
          <w:snapToGrid w:val="0"/>
        </w:rPr>
      </w:pPr>
      <w:r w:rsidRPr="00804D12">
        <w:rPr>
          <w:snapToGrid w:val="0"/>
        </w:rPr>
        <w:t>第四，加强专业内涵建设。依据民航和社会发展需求，进一步明确专业定位和人才培养目标，着力提升专业教师水平，大力改革人才培养模式，不断优化课程体系、充分利用现代信息技术改进教学方法、丰富教学手段</w:t>
      </w:r>
      <w:r w:rsidR="00B304B1">
        <w:rPr>
          <w:rFonts w:hint="eastAsia"/>
          <w:snapToGrid w:val="0"/>
        </w:rPr>
        <w:t>、</w:t>
      </w:r>
      <w:r w:rsidRPr="00804D12">
        <w:rPr>
          <w:snapToGrid w:val="0"/>
        </w:rPr>
        <w:t>加强实践条件建设</w:t>
      </w:r>
      <w:r w:rsidR="00B304B1">
        <w:rPr>
          <w:rFonts w:hint="eastAsia"/>
          <w:snapToGrid w:val="0"/>
        </w:rPr>
        <w:t>、</w:t>
      </w:r>
      <w:r w:rsidRPr="00804D12">
        <w:rPr>
          <w:snapToGrid w:val="0"/>
        </w:rPr>
        <w:t>强化专业特色。</w:t>
      </w:r>
    </w:p>
    <w:p w:rsidR="00075C0F" w:rsidRPr="00804D12" w:rsidRDefault="00075C0F" w:rsidP="00AF747E">
      <w:pPr>
        <w:ind w:firstLine="480"/>
        <w:rPr>
          <w:snapToGrid w:val="0"/>
        </w:rPr>
      </w:pPr>
      <w:r w:rsidRPr="00804D12">
        <w:rPr>
          <w:snapToGrid w:val="0"/>
        </w:rPr>
        <w:t>第五，突出专业建设绩效导向。统筹专业建设、课程建设、教学改革研究等质量工程项目，顶层保障各项教学改革目标协同</w:t>
      </w:r>
      <w:r w:rsidR="00B304B1">
        <w:rPr>
          <w:rFonts w:hint="eastAsia"/>
          <w:snapToGrid w:val="0"/>
        </w:rPr>
        <w:t>，</w:t>
      </w:r>
      <w:r w:rsidRPr="00804D12">
        <w:rPr>
          <w:snapToGrid w:val="0"/>
        </w:rPr>
        <w:t>在此基础上，建立以业绩成果为导向的竞争性专业建设投入机制，加强专业建设改革工作的阶段性审核评估，确保专业建设取得实效。</w:t>
      </w:r>
    </w:p>
    <w:p w:rsidR="00075C0F" w:rsidRPr="00804D12" w:rsidRDefault="00075C0F" w:rsidP="00AF747E">
      <w:pPr>
        <w:ind w:firstLine="480"/>
        <w:rPr>
          <w:snapToGrid w:val="0"/>
        </w:rPr>
      </w:pPr>
      <w:r w:rsidRPr="00804D12">
        <w:rPr>
          <w:snapToGrid w:val="0"/>
        </w:rPr>
        <w:t>第六，完善专业负责人遴选机制。选拔热爱教学工作、熟悉专业建设规律、责任心强、专</w:t>
      </w:r>
      <w:r w:rsidR="00A51DDD">
        <w:rPr>
          <w:snapToGrid w:val="0"/>
        </w:rPr>
        <w:t>业水平高、教学能力突出、有较强组织能力和协调能力的高级职称教师</w:t>
      </w:r>
      <w:r w:rsidRPr="00804D12">
        <w:rPr>
          <w:snapToGrid w:val="0"/>
        </w:rPr>
        <w:t>担任专业负责人。定期对专业负责人围绕专业建设开展培训，强化以专业建设成果为导向的专</w:t>
      </w:r>
      <w:r w:rsidR="00A51DDD">
        <w:rPr>
          <w:snapToGrid w:val="0"/>
        </w:rPr>
        <w:t>业负责人评价机制，促使其更好</w:t>
      </w:r>
      <w:r w:rsidR="00A51DDD">
        <w:rPr>
          <w:rFonts w:hint="eastAsia"/>
          <w:snapToGrid w:val="0"/>
        </w:rPr>
        <w:t>地</w:t>
      </w:r>
      <w:r w:rsidRPr="00804D12">
        <w:rPr>
          <w:snapToGrid w:val="0"/>
        </w:rPr>
        <w:t>发挥专业负责人作用。</w:t>
      </w:r>
    </w:p>
    <w:p w:rsidR="00075C0F" w:rsidRPr="00804D12" w:rsidRDefault="00075C0F" w:rsidP="009A4312">
      <w:pPr>
        <w:pStyle w:val="3"/>
        <w:spacing w:before="72" w:after="72"/>
        <w:rPr>
          <w:rFonts w:cs="Times New Roman"/>
        </w:rPr>
      </w:pPr>
      <w:bookmarkStart w:id="625" w:name="_Toc462984657"/>
      <w:bookmarkStart w:id="626" w:name="_Toc464209539"/>
      <w:bookmarkStart w:id="627" w:name="_Toc464554871"/>
      <w:bookmarkStart w:id="628" w:name="_Toc466562610"/>
      <w:bookmarkStart w:id="629" w:name="_Toc462777059"/>
      <w:bookmarkStart w:id="630" w:name="_Toc462774919"/>
      <w:bookmarkStart w:id="631" w:name="_Toc462659379"/>
      <w:bookmarkStart w:id="632" w:name="_Toc460683462"/>
      <w:bookmarkStart w:id="633" w:name="_Toc460755792"/>
      <w:r w:rsidRPr="00804D12">
        <w:rPr>
          <w:rFonts w:cs="Times New Roman"/>
        </w:rPr>
        <w:t>3.</w:t>
      </w:r>
      <w:r w:rsidRPr="00804D12">
        <w:rPr>
          <w:rFonts w:cs="Times New Roman"/>
        </w:rPr>
        <w:t>优质课程资源</w:t>
      </w:r>
      <w:bookmarkEnd w:id="625"/>
      <w:bookmarkEnd w:id="626"/>
      <w:bookmarkEnd w:id="627"/>
      <w:r w:rsidR="009E432A">
        <w:rPr>
          <w:rFonts w:cs="Times New Roman" w:hint="eastAsia"/>
        </w:rPr>
        <w:t>总量不足</w:t>
      </w:r>
      <w:bookmarkEnd w:id="628"/>
    </w:p>
    <w:p w:rsidR="00075C0F" w:rsidRPr="00804D12" w:rsidRDefault="00075C0F" w:rsidP="00AF747E">
      <w:pPr>
        <w:ind w:firstLine="480"/>
        <w:rPr>
          <w:snapToGrid w:val="0"/>
        </w:rPr>
      </w:pPr>
      <w:bookmarkStart w:id="634" w:name="_Toc437200740"/>
      <w:bookmarkStart w:id="635" w:name="_Toc437460062"/>
      <w:bookmarkStart w:id="636" w:name="_Toc441408515"/>
      <w:bookmarkStart w:id="637" w:name="_Toc443490938"/>
      <w:bookmarkStart w:id="638" w:name="_Toc444332109"/>
      <w:bookmarkStart w:id="639" w:name="_Toc444511171"/>
      <w:bookmarkStart w:id="640" w:name="_Toc451443576"/>
      <w:bookmarkEnd w:id="629"/>
      <w:bookmarkEnd w:id="630"/>
      <w:bookmarkEnd w:id="631"/>
      <w:bookmarkEnd w:id="632"/>
      <w:bookmarkEnd w:id="633"/>
      <w:r w:rsidRPr="00804D12">
        <w:rPr>
          <w:snapToGrid w:val="0"/>
        </w:rPr>
        <w:t>（</w:t>
      </w:r>
      <w:r w:rsidRPr="00804D12">
        <w:rPr>
          <w:snapToGrid w:val="0"/>
        </w:rPr>
        <w:t>1</w:t>
      </w:r>
      <w:r w:rsidRPr="00804D12">
        <w:rPr>
          <w:snapToGrid w:val="0"/>
        </w:rPr>
        <w:t>）存在问题</w:t>
      </w:r>
    </w:p>
    <w:p w:rsidR="00075C0F" w:rsidRPr="00804D12" w:rsidRDefault="00075C0F" w:rsidP="00AF747E">
      <w:pPr>
        <w:ind w:firstLine="480"/>
        <w:rPr>
          <w:snapToGrid w:val="0"/>
        </w:rPr>
      </w:pPr>
      <w:r w:rsidRPr="00804D12">
        <w:rPr>
          <w:snapToGrid w:val="0"/>
        </w:rPr>
        <w:t>学校按照课程分级建设制度，不断加强各级各类课程建设，优质课程资源不断增加。目前已建成省部级以上优质课程</w:t>
      </w:r>
      <w:r w:rsidRPr="00804D12">
        <w:rPr>
          <w:snapToGrid w:val="0"/>
        </w:rPr>
        <w:t>13</w:t>
      </w:r>
      <w:r w:rsidRPr="00804D12">
        <w:rPr>
          <w:snapToGrid w:val="0"/>
        </w:rPr>
        <w:t>门，但优质课程资源总量偏少，特别是通识类课程的优质资源不足。</w:t>
      </w:r>
    </w:p>
    <w:p w:rsidR="00075C0F" w:rsidRPr="00804D12" w:rsidRDefault="00075C0F" w:rsidP="00AF747E">
      <w:pPr>
        <w:ind w:firstLine="480"/>
        <w:rPr>
          <w:snapToGrid w:val="0"/>
        </w:rPr>
      </w:pPr>
      <w:r w:rsidRPr="00804D12">
        <w:rPr>
          <w:snapToGrid w:val="0"/>
        </w:rPr>
        <w:t>（</w:t>
      </w:r>
      <w:r w:rsidRPr="00804D12">
        <w:rPr>
          <w:snapToGrid w:val="0"/>
        </w:rPr>
        <w:t>2</w:t>
      </w:r>
      <w:r w:rsidRPr="00804D12">
        <w:rPr>
          <w:snapToGrid w:val="0"/>
        </w:rPr>
        <w:t>）原因分析</w:t>
      </w:r>
    </w:p>
    <w:p w:rsidR="00075C0F" w:rsidRPr="00804D12" w:rsidRDefault="00075C0F" w:rsidP="00AF747E">
      <w:pPr>
        <w:ind w:firstLine="480"/>
        <w:rPr>
          <w:snapToGrid w:val="0"/>
        </w:rPr>
      </w:pPr>
      <w:r w:rsidRPr="00804D12">
        <w:rPr>
          <w:snapToGrid w:val="0"/>
        </w:rPr>
        <w:t>一是由于历史原因，学校形成的一些激励制度中，对优质课程资源建设中的相关激励不够，导致相关教师对优质资源建设的动力不足，尽管学校意识到这一</w:t>
      </w:r>
      <w:r w:rsidR="00A51DDD">
        <w:rPr>
          <w:snapToGrid w:val="0"/>
        </w:rPr>
        <w:t>问题，在新一轮人事分配已经进行了完善，但时间尚短，效果未充分</w:t>
      </w:r>
      <w:r w:rsidR="00A51DDD">
        <w:rPr>
          <w:rFonts w:hint="eastAsia"/>
          <w:snapToGrid w:val="0"/>
        </w:rPr>
        <w:t>显现</w:t>
      </w:r>
      <w:r w:rsidRPr="00804D12">
        <w:rPr>
          <w:snapToGrid w:val="0"/>
        </w:rPr>
        <w:t>。</w:t>
      </w:r>
    </w:p>
    <w:p w:rsidR="00075C0F" w:rsidRPr="00804D12" w:rsidRDefault="00075C0F" w:rsidP="00AF747E">
      <w:pPr>
        <w:ind w:firstLine="480"/>
        <w:rPr>
          <w:snapToGrid w:val="0"/>
        </w:rPr>
      </w:pPr>
      <w:r w:rsidRPr="00804D12">
        <w:rPr>
          <w:snapToGrid w:val="0"/>
        </w:rPr>
        <w:t>二是由于学校是工科为主行业院校，能够开发通识类课程的教师较少，能够开发优质类通识课程的教师更少。另外，由于专业课程教学任务及科研工作繁重，导致教师对</w:t>
      </w:r>
      <w:r w:rsidRPr="00804D12">
        <w:rPr>
          <w:snapToGrid w:val="0"/>
        </w:rPr>
        <w:lastRenderedPageBreak/>
        <w:t>通识类课程建设投入不够。</w:t>
      </w:r>
    </w:p>
    <w:p w:rsidR="00075C0F" w:rsidRPr="00804D12" w:rsidRDefault="00075C0F" w:rsidP="00AF747E">
      <w:pPr>
        <w:ind w:firstLine="480"/>
        <w:rPr>
          <w:snapToGrid w:val="0"/>
        </w:rPr>
      </w:pPr>
      <w:r w:rsidRPr="00804D12">
        <w:rPr>
          <w:snapToGrid w:val="0"/>
        </w:rPr>
        <w:t>（</w:t>
      </w:r>
      <w:r w:rsidRPr="00804D12">
        <w:rPr>
          <w:snapToGrid w:val="0"/>
        </w:rPr>
        <w:t>3</w:t>
      </w:r>
      <w:r w:rsidRPr="00804D12">
        <w:rPr>
          <w:snapToGrid w:val="0"/>
        </w:rPr>
        <w:t>）改进举措</w:t>
      </w:r>
    </w:p>
    <w:p w:rsidR="00075C0F" w:rsidRPr="00804D12" w:rsidRDefault="00075C0F" w:rsidP="00AF747E">
      <w:pPr>
        <w:ind w:firstLine="480"/>
        <w:rPr>
          <w:snapToGrid w:val="0"/>
        </w:rPr>
      </w:pPr>
      <w:r w:rsidRPr="00804D12">
        <w:rPr>
          <w:snapToGrid w:val="0"/>
        </w:rPr>
        <w:t>第一，完善课程建设的激励和投入机制。加大对优质课程建设的资助力度，激励教师对所授课程进行升级建设。学校将进一步完善教师职称评审制度，将优质课程建设指标纳入评聘条件，积极引导教师开展优质课程建设。</w:t>
      </w:r>
    </w:p>
    <w:p w:rsidR="00075C0F" w:rsidRPr="00804D12" w:rsidRDefault="00075C0F" w:rsidP="00AF747E">
      <w:pPr>
        <w:ind w:firstLine="480"/>
        <w:rPr>
          <w:snapToGrid w:val="0"/>
        </w:rPr>
      </w:pPr>
      <w:r w:rsidRPr="00804D12">
        <w:rPr>
          <w:snapToGrid w:val="0"/>
        </w:rPr>
        <w:t>第二，大力引进网络优质课程，充分利用校外优质资源。在加强校内自建优质课程的同时，积极引进国内外优质网络课程资源，弥补自建优质课程资源的不足；邀请校外高水平通识类教师来校讲学，与校内教师共建优质通识类课程。</w:t>
      </w:r>
    </w:p>
    <w:p w:rsidR="00075C0F" w:rsidRPr="00804D12" w:rsidRDefault="00075C0F" w:rsidP="009A4312">
      <w:pPr>
        <w:pStyle w:val="3"/>
        <w:spacing w:before="72" w:after="72"/>
        <w:rPr>
          <w:rFonts w:cs="Times New Roman"/>
        </w:rPr>
      </w:pPr>
      <w:bookmarkStart w:id="641" w:name="_Toc462777060"/>
      <w:bookmarkStart w:id="642" w:name="_Toc462774920"/>
      <w:bookmarkStart w:id="643" w:name="_Toc462659380"/>
      <w:bookmarkStart w:id="644" w:name="_Toc462984658"/>
      <w:bookmarkStart w:id="645" w:name="_Toc464209540"/>
      <w:bookmarkStart w:id="646" w:name="_Toc464554872"/>
      <w:bookmarkStart w:id="647" w:name="_Toc466562611"/>
      <w:bookmarkEnd w:id="634"/>
      <w:bookmarkEnd w:id="635"/>
      <w:bookmarkEnd w:id="636"/>
      <w:bookmarkEnd w:id="637"/>
      <w:bookmarkEnd w:id="638"/>
      <w:bookmarkEnd w:id="639"/>
      <w:bookmarkEnd w:id="640"/>
      <w:r w:rsidRPr="00804D12">
        <w:rPr>
          <w:rFonts w:cs="Times New Roman"/>
        </w:rPr>
        <w:t>4.</w:t>
      </w:r>
      <w:r w:rsidR="00F2692A" w:rsidRPr="00804D12">
        <w:rPr>
          <w:rFonts w:cs="Times New Roman"/>
        </w:rPr>
        <w:t>少数</w:t>
      </w:r>
      <w:r w:rsidRPr="00804D12">
        <w:rPr>
          <w:rFonts w:cs="Times New Roman"/>
        </w:rPr>
        <w:t>实验室开放</w:t>
      </w:r>
      <w:bookmarkEnd w:id="641"/>
      <w:bookmarkEnd w:id="642"/>
      <w:bookmarkEnd w:id="643"/>
      <w:bookmarkEnd w:id="644"/>
      <w:bookmarkEnd w:id="645"/>
      <w:bookmarkEnd w:id="646"/>
      <w:r w:rsidR="009E432A">
        <w:rPr>
          <w:rFonts w:cs="Times New Roman" w:hint="eastAsia"/>
        </w:rPr>
        <w:t>程度不足</w:t>
      </w:r>
      <w:bookmarkEnd w:id="647"/>
    </w:p>
    <w:p w:rsidR="00075C0F" w:rsidRPr="00804D12" w:rsidRDefault="00075C0F" w:rsidP="00AF747E">
      <w:pPr>
        <w:ind w:firstLine="480"/>
        <w:rPr>
          <w:snapToGrid w:val="0"/>
        </w:rPr>
      </w:pPr>
      <w:r w:rsidRPr="00804D12">
        <w:rPr>
          <w:snapToGrid w:val="0"/>
        </w:rPr>
        <w:t>（</w:t>
      </w:r>
      <w:r w:rsidRPr="00804D12">
        <w:rPr>
          <w:snapToGrid w:val="0"/>
        </w:rPr>
        <w:t>1</w:t>
      </w:r>
      <w:r w:rsidRPr="00804D12">
        <w:rPr>
          <w:snapToGrid w:val="0"/>
        </w:rPr>
        <w:t>）存在问题</w:t>
      </w:r>
    </w:p>
    <w:p w:rsidR="00075C0F" w:rsidRPr="00804D12" w:rsidRDefault="00075C0F" w:rsidP="00AF747E">
      <w:pPr>
        <w:ind w:firstLine="480"/>
        <w:rPr>
          <w:snapToGrid w:val="0"/>
        </w:rPr>
      </w:pPr>
      <w:r w:rsidRPr="00804D12">
        <w:rPr>
          <w:snapToGrid w:val="0"/>
        </w:rPr>
        <w:t>学校通过制度建设、资金投入、平台建设等一系列办法，支持各单位开放好、使用好实验室。从效果来看，基础类实验室和与学生科技活动相关的创新类实验室开放情况普遍较好，能够实现学生有效学习时间内开放，但一些专业性较强的实验室一般除承担本科生教学、</w:t>
      </w:r>
      <w:r w:rsidR="00432959" w:rsidRPr="00804D12">
        <w:rPr>
          <w:snapToGrid w:val="0"/>
        </w:rPr>
        <w:t>毕业设计</w:t>
      </w:r>
      <w:r w:rsidRPr="00804D12">
        <w:rPr>
          <w:snapToGrid w:val="0"/>
        </w:rPr>
        <w:t>等以外，主要为研究生有效学习时间内使用，尚未面向全校学生有效学习时间内全面开放。</w:t>
      </w:r>
    </w:p>
    <w:p w:rsidR="00075C0F" w:rsidRPr="00804D12" w:rsidRDefault="00075C0F" w:rsidP="00AF747E">
      <w:pPr>
        <w:ind w:firstLine="480"/>
        <w:rPr>
          <w:snapToGrid w:val="0"/>
        </w:rPr>
      </w:pPr>
      <w:r w:rsidRPr="00804D12">
        <w:rPr>
          <w:snapToGrid w:val="0"/>
        </w:rPr>
        <w:t>（</w:t>
      </w:r>
      <w:r w:rsidRPr="00804D12">
        <w:rPr>
          <w:snapToGrid w:val="0"/>
        </w:rPr>
        <w:t>2</w:t>
      </w:r>
      <w:r w:rsidRPr="00804D12">
        <w:rPr>
          <w:snapToGrid w:val="0"/>
        </w:rPr>
        <w:t>）原因分析</w:t>
      </w:r>
    </w:p>
    <w:p w:rsidR="00075C0F" w:rsidRPr="00804D12" w:rsidRDefault="00075C0F" w:rsidP="00AF747E">
      <w:pPr>
        <w:ind w:firstLine="480"/>
        <w:rPr>
          <w:snapToGrid w:val="0"/>
        </w:rPr>
      </w:pPr>
      <w:r w:rsidRPr="00804D12">
        <w:rPr>
          <w:snapToGrid w:val="0"/>
        </w:rPr>
        <w:t>一是专业之间共享度不高。学校现有</w:t>
      </w:r>
      <w:r w:rsidRPr="00804D12">
        <w:rPr>
          <w:snapToGrid w:val="0"/>
        </w:rPr>
        <w:t>29</w:t>
      </w:r>
      <w:r w:rsidRPr="00804D12">
        <w:rPr>
          <w:snapToGrid w:val="0"/>
        </w:rPr>
        <w:t>个本科专业，相对本科基本办学规模而言总体数量不多，但是分布在</w:t>
      </w:r>
      <w:r w:rsidRPr="00804D12">
        <w:rPr>
          <w:snapToGrid w:val="0"/>
        </w:rPr>
        <w:t>21</w:t>
      </w:r>
      <w:r w:rsidRPr="00804D12">
        <w:rPr>
          <w:snapToGrid w:val="0"/>
        </w:rPr>
        <w:t>个专业类中，这就造成专业之间差别较大，除基础课外，多数专业实验室难以对除本专业以外学生开放共享使用。</w:t>
      </w:r>
    </w:p>
    <w:p w:rsidR="00075C0F" w:rsidRPr="00804D12" w:rsidRDefault="00075C0F" w:rsidP="00AF747E">
      <w:pPr>
        <w:ind w:firstLine="480"/>
        <w:rPr>
          <w:snapToGrid w:val="0"/>
        </w:rPr>
      </w:pPr>
      <w:r w:rsidRPr="00804D12">
        <w:rPr>
          <w:snapToGrid w:val="0"/>
        </w:rPr>
        <w:t>二是安全因素影响较大。由于一些大型装备使用程序复杂、安全要求高、价值高，学生实验需要有专门教师进行辅导或操作，特别是有些民航实训装备由</w:t>
      </w:r>
      <w:r w:rsidR="002B57EB">
        <w:rPr>
          <w:snapToGrid w:val="0"/>
        </w:rPr>
        <w:t>于市场供应量小，一旦损坏将需要较长周期更新维修，势必影响正常</w:t>
      </w:r>
      <w:r w:rsidR="00A6497D">
        <w:rPr>
          <w:rFonts w:hint="eastAsia"/>
          <w:snapToGrid w:val="0"/>
        </w:rPr>
        <w:t>时间</w:t>
      </w:r>
      <w:r w:rsidRPr="00804D12">
        <w:rPr>
          <w:snapToGrid w:val="0"/>
        </w:rPr>
        <w:t>的本科教学。这就造成难以普遍采用由学生自我管理的实验室开放模式，造成开放时段教师工作量投入较大。</w:t>
      </w:r>
    </w:p>
    <w:p w:rsidR="00075C0F" w:rsidRPr="00804D12" w:rsidRDefault="00075C0F" w:rsidP="00AF747E">
      <w:pPr>
        <w:ind w:firstLine="480"/>
        <w:rPr>
          <w:snapToGrid w:val="0"/>
        </w:rPr>
      </w:pPr>
      <w:r w:rsidRPr="00804D12">
        <w:rPr>
          <w:snapToGrid w:val="0"/>
        </w:rPr>
        <w:t>三是实验队伍建设</w:t>
      </w:r>
      <w:r w:rsidR="008B63B5" w:rsidRPr="00804D12">
        <w:rPr>
          <w:snapToGrid w:val="0"/>
        </w:rPr>
        <w:t>有待加强</w:t>
      </w:r>
      <w:r w:rsidRPr="00804D12">
        <w:rPr>
          <w:snapToGrid w:val="0"/>
        </w:rPr>
        <w:t>。实践教师的成长是一个长期培养的过程，特别是民航特有专业实践能力强的师资，面临着生产企业岗位和院校教学岗位收入的巨大差距，难以招聘、人员不稳定的问题一定程度上存在；实践教师在职称系列中仅能到达相当于副高级的高级实验师，这些因素都在一定程度上影响着实验队伍的建设，同时也制约着实验室开放的实施。</w:t>
      </w:r>
    </w:p>
    <w:p w:rsidR="00075C0F" w:rsidRPr="00804D12" w:rsidRDefault="00075C0F" w:rsidP="00AF747E">
      <w:pPr>
        <w:ind w:firstLine="480"/>
        <w:rPr>
          <w:snapToGrid w:val="0"/>
        </w:rPr>
      </w:pPr>
      <w:r w:rsidRPr="00804D12">
        <w:rPr>
          <w:snapToGrid w:val="0"/>
        </w:rPr>
        <w:t>（</w:t>
      </w:r>
      <w:r w:rsidRPr="00804D12">
        <w:rPr>
          <w:snapToGrid w:val="0"/>
        </w:rPr>
        <w:t>3</w:t>
      </w:r>
      <w:r w:rsidRPr="00804D12">
        <w:rPr>
          <w:snapToGrid w:val="0"/>
        </w:rPr>
        <w:t>）主要举措</w:t>
      </w:r>
    </w:p>
    <w:p w:rsidR="00075C0F" w:rsidRPr="00804D12" w:rsidRDefault="00075C0F" w:rsidP="00AF747E">
      <w:pPr>
        <w:ind w:firstLine="480"/>
        <w:rPr>
          <w:snapToGrid w:val="0"/>
        </w:rPr>
      </w:pPr>
      <w:r w:rsidRPr="00804D12">
        <w:rPr>
          <w:snapToGrid w:val="0"/>
        </w:rPr>
        <w:t>第一，加强实践资源共享平台建设。实验室开放是推进教学改革</w:t>
      </w:r>
      <w:r w:rsidR="00B304B1">
        <w:rPr>
          <w:rFonts w:hint="eastAsia"/>
          <w:snapToGrid w:val="0"/>
        </w:rPr>
        <w:t>、</w:t>
      </w:r>
      <w:r w:rsidRPr="00804D12">
        <w:rPr>
          <w:snapToGrid w:val="0"/>
        </w:rPr>
        <w:t>提升学生自主学习创新能力的重要途径。目前，一些单位根据使用需求建立了实验室预约管理系统，产</w:t>
      </w:r>
      <w:r w:rsidRPr="00804D12">
        <w:rPr>
          <w:snapToGrid w:val="0"/>
        </w:rPr>
        <w:lastRenderedPageBreak/>
        <w:t>生了良好效果。下一步立足全校实验室共享，着力建设全校统一大平台，实现资源的全预约、大开放，从根本上实现保障效益基础上的最大程度开放。</w:t>
      </w:r>
    </w:p>
    <w:p w:rsidR="00075C0F" w:rsidRPr="00804D12" w:rsidRDefault="00075C0F" w:rsidP="00AF747E">
      <w:pPr>
        <w:ind w:firstLine="480"/>
        <w:rPr>
          <w:snapToGrid w:val="0"/>
        </w:rPr>
      </w:pPr>
      <w:r w:rsidRPr="00804D12">
        <w:rPr>
          <w:snapToGrid w:val="0"/>
        </w:rPr>
        <w:t>第二，建立大型仪器设备共享支持机制。建立以积分制为主要方式的校内资源共享机制，解决原有在设备使用中出现的责任不清、经费难以核算、缺少激励等问题，有效关联使用、开放和建设，保障设备建得好、用得好。</w:t>
      </w:r>
    </w:p>
    <w:p w:rsidR="00075C0F" w:rsidRPr="00804D12" w:rsidRDefault="00075C0F" w:rsidP="00AF747E">
      <w:pPr>
        <w:ind w:firstLine="480"/>
        <w:rPr>
          <w:snapToGrid w:val="0"/>
        </w:rPr>
      </w:pPr>
      <w:r w:rsidRPr="00804D12">
        <w:rPr>
          <w:snapToGrid w:val="0"/>
        </w:rPr>
        <w:t>第三，加大实践教师引进培养力度。通过多种渠道，积极引进补充实践教师，拓展实践教师发展空间，让实践教师留得住、有发展。加大实践教师培训力度，提升实践教师的工作认同感、积极性。</w:t>
      </w:r>
    </w:p>
    <w:p w:rsidR="00075C0F" w:rsidRPr="00804D12" w:rsidRDefault="00075C0F" w:rsidP="009A4312">
      <w:pPr>
        <w:pStyle w:val="3"/>
        <w:spacing w:before="72" w:after="72"/>
        <w:rPr>
          <w:rFonts w:cs="Times New Roman"/>
        </w:rPr>
      </w:pPr>
      <w:bookmarkStart w:id="648" w:name="_Toc462777061"/>
      <w:bookmarkStart w:id="649" w:name="_Toc462774921"/>
      <w:bookmarkStart w:id="650" w:name="_Toc462659381"/>
      <w:bookmarkStart w:id="651" w:name="_Toc462984659"/>
      <w:bookmarkStart w:id="652" w:name="_Toc464209541"/>
      <w:bookmarkStart w:id="653" w:name="_Toc464554873"/>
      <w:bookmarkStart w:id="654" w:name="_Toc466562612"/>
      <w:r w:rsidRPr="00804D12">
        <w:rPr>
          <w:rFonts w:cs="Times New Roman"/>
        </w:rPr>
        <w:t>5.</w:t>
      </w:r>
      <w:r w:rsidRPr="00804D12">
        <w:rPr>
          <w:rFonts w:cs="Times New Roman"/>
        </w:rPr>
        <w:t>高水平</w:t>
      </w:r>
      <w:r w:rsidR="00970947" w:rsidRPr="00804D12">
        <w:rPr>
          <w:rFonts w:cs="Times New Roman"/>
        </w:rPr>
        <w:t>特色教材</w:t>
      </w:r>
      <w:r w:rsidRPr="00804D12">
        <w:rPr>
          <w:rFonts w:cs="Times New Roman"/>
        </w:rPr>
        <w:t>出版偏少</w:t>
      </w:r>
      <w:bookmarkEnd w:id="648"/>
      <w:bookmarkEnd w:id="649"/>
      <w:bookmarkEnd w:id="650"/>
      <w:bookmarkEnd w:id="651"/>
      <w:bookmarkEnd w:id="652"/>
      <w:bookmarkEnd w:id="653"/>
      <w:bookmarkEnd w:id="654"/>
    </w:p>
    <w:p w:rsidR="00075C0F" w:rsidRPr="00804D12" w:rsidRDefault="00075C0F" w:rsidP="00AF747E">
      <w:pPr>
        <w:ind w:firstLine="480"/>
        <w:rPr>
          <w:snapToGrid w:val="0"/>
        </w:rPr>
      </w:pPr>
      <w:r w:rsidRPr="00804D12">
        <w:rPr>
          <w:snapToGrid w:val="0"/>
        </w:rPr>
        <w:t>（</w:t>
      </w:r>
      <w:r w:rsidRPr="00804D12">
        <w:rPr>
          <w:snapToGrid w:val="0"/>
        </w:rPr>
        <w:t>1</w:t>
      </w:r>
      <w:r w:rsidRPr="00804D12">
        <w:rPr>
          <w:snapToGrid w:val="0"/>
        </w:rPr>
        <w:t>）存在问题</w:t>
      </w:r>
    </w:p>
    <w:p w:rsidR="00F2692A" w:rsidRPr="00804D12" w:rsidRDefault="00075C0F" w:rsidP="00AF747E">
      <w:pPr>
        <w:ind w:firstLine="480"/>
        <w:rPr>
          <w:snapToGrid w:val="0"/>
        </w:rPr>
      </w:pPr>
      <w:r w:rsidRPr="00804D12">
        <w:rPr>
          <w:snapToGrid w:val="0"/>
        </w:rPr>
        <w:t>学校重视教材建设工作，鼓励教师自编</w:t>
      </w:r>
      <w:r w:rsidR="00F2692A" w:rsidRPr="00804D12">
        <w:rPr>
          <w:snapToGrid w:val="0"/>
        </w:rPr>
        <w:t>出版特色</w:t>
      </w:r>
      <w:r w:rsidRPr="00804D12">
        <w:rPr>
          <w:snapToGrid w:val="0"/>
        </w:rPr>
        <w:t>教材（讲义），</w:t>
      </w:r>
      <w:r w:rsidR="00F2692A" w:rsidRPr="00804D12">
        <w:rPr>
          <w:snapToGrid w:val="0"/>
        </w:rPr>
        <w:t>但已经出版的特色教材数量较少，且水平有待进一步提高。</w:t>
      </w:r>
    </w:p>
    <w:p w:rsidR="00075C0F" w:rsidRPr="00804D12" w:rsidRDefault="00075C0F" w:rsidP="00AF747E">
      <w:pPr>
        <w:ind w:firstLine="480"/>
        <w:rPr>
          <w:snapToGrid w:val="0"/>
        </w:rPr>
      </w:pPr>
      <w:r w:rsidRPr="00804D12">
        <w:rPr>
          <w:snapToGrid w:val="0"/>
        </w:rPr>
        <w:t>（</w:t>
      </w:r>
      <w:r w:rsidRPr="00804D12">
        <w:rPr>
          <w:snapToGrid w:val="0"/>
        </w:rPr>
        <w:t>2</w:t>
      </w:r>
      <w:r w:rsidRPr="00804D12">
        <w:rPr>
          <w:snapToGrid w:val="0"/>
        </w:rPr>
        <w:t>）原因分析</w:t>
      </w:r>
    </w:p>
    <w:p w:rsidR="00075C0F" w:rsidRPr="00804D12" w:rsidRDefault="00075C0F" w:rsidP="00AF747E">
      <w:pPr>
        <w:ind w:firstLine="480"/>
        <w:rPr>
          <w:snapToGrid w:val="0"/>
        </w:rPr>
      </w:pPr>
      <w:r w:rsidRPr="00804D12">
        <w:rPr>
          <w:snapToGrid w:val="0"/>
        </w:rPr>
        <w:t>一是行业类教材编写成本较高。受行业领域限制，民航专业教材编写投入较大，而市场需求量不大，同时由于国内知识产权法律保护不完善使得正版教材权益无法得到有效保障，造成正版教材销量较少，导致民航专业教材编制成本过高。</w:t>
      </w:r>
    </w:p>
    <w:p w:rsidR="00075C0F" w:rsidRPr="00804D12" w:rsidRDefault="00075C0F" w:rsidP="00AF747E">
      <w:pPr>
        <w:ind w:firstLine="480"/>
        <w:rPr>
          <w:snapToGrid w:val="0"/>
        </w:rPr>
      </w:pPr>
      <w:r w:rsidRPr="00804D12">
        <w:rPr>
          <w:snapToGrid w:val="0"/>
        </w:rPr>
        <w:t>二是教师对编写教材的投入不足。由于高质量教材编写是一项周期长、投入大的工作，一方面需要教师长期投入大量的时间精力，将其科研成果及教学成果有机的转化到教材内容体系中；另一方面还需教师与企业广泛开展交流，以将最新实践成果融入教材。而学校对教材建设的激励体系尚不完善，从而影响了教师编写高质量教材的积极性。</w:t>
      </w:r>
    </w:p>
    <w:p w:rsidR="00075C0F" w:rsidRPr="00804D12" w:rsidRDefault="00075C0F" w:rsidP="00AF747E">
      <w:pPr>
        <w:ind w:firstLine="480"/>
        <w:rPr>
          <w:snapToGrid w:val="0"/>
        </w:rPr>
      </w:pPr>
      <w:r w:rsidRPr="00804D12">
        <w:rPr>
          <w:snapToGrid w:val="0"/>
        </w:rPr>
        <w:t>三是优秀教材评价体系不完善。优秀教材评价标准缺乏可操作性，也没有建立起教材的分类评价体系，评价程序不够健全，缺乏对教材使用过程中的质量跟踪评价与反馈机制。</w:t>
      </w:r>
    </w:p>
    <w:p w:rsidR="00075C0F" w:rsidRPr="00804D12" w:rsidRDefault="00075C0F" w:rsidP="00AF747E">
      <w:pPr>
        <w:ind w:firstLine="480"/>
        <w:rPr>
          <w:snapToGrid w:val="0"/>
        </w:rPr>
      </w:pPr>
      <w:r w:rsidRPr="00804D12">
        <w:rPr>
          <w:snapToGrid w:val="0"/>
        </w:rPr>
        <w:t>（</w:t>
      </w:r>
      <w:r w:rsidRPr="00804D12">
        <w:rPr>
          <w:snapToGrid w:val="0"/>
        </w:rPr>
        <w:t>3</w:t>
      </w:r>
      <w:r w:rsidRPr="00804D12">
        <w:rPr>
          <w:snapToGrid w:val="0"/>
        </w:rPr>
        <w:t>）改进举措</w:t>
      </w:r>
    </w:p>
    <w:p w:rsidR="00075C0F" w:rsidRPr="00804D12" w:rsidRDefault="00075C0F" w:rsidP="00AF747E">
      <w:pPr>
        <w:ind w:firstLine="480"/>
        <w:rPr>
          <w:snapToGrid w:val="0"/>
        </w:rPr>
      </w:pPr>
      <w:r w:rsidRPr="00804D12">
        <w:rPr>
          <w:snapToGrid w:val="0"/>
        </w:rPr>
        <w:t>第一，加强教材建设统筹规划。面向民航领域，结合学校专业建设现状，以打造一批优秀高水平教材为目标，对学校专业教材进行系统规划。</w:t>
      </w:r>
    </w:p>
    <w:p w:rsidR="00075C0F" w:rsidRPr="00804D12" w:rsidRDefault="00075C0F" w:rsidP="00AF747E">
      <w:pPr>
        <w:ind w:firstLine="480"/>
        <w:rPr>
          <w:snapToGrid w:val="0"/>
        </w:rPr>
      </w:pPr>
      <w:r w:rsidRPr="00804D12">
        <w:rPr>
          <w:snapToGrid w:val="0"/>
        </w:rPr>
        <w:t>第二，进一步健全教材激励体系。设立教材建设专项经费，加大自编教材支持力度。拓宽教材推广渠道，学校联合出版社加强对已出版优秀教材的宣传力度，通过培训、试用教材、赠送配套教辅材料等多种方式积极推广专业教材在兄弟院校、民航企事业单位的使用。依据教师在教材编写过程中的精力投入情况，进行科学合理测算，健全激励体系。</w:t>
      </w:r>
    </w:p>
    <w:p w:rsidR="00075C0F" w:rsidRPr="00804D12" w:rsidRDefault="00075C0F" w:rsidP="00AF747E">
      <w:pPr>
        <w:ind w:firstLine="480"/>
        <w:rPr>
          <w:snapToGrid w:val="0"/>
        </w:rPr>
      </w:pPr>
      <w:r w:rsidRPr="00804D12">
        <w:rPr>
          <w:snapToGrid w:val="0"/>
        </w:rPr>
        <w:lastRenderedPageBreak/>
        <w:t>第三，完善自编教材质量评价体系。按照课程性质及使用对象建立分类评价指标体系，强化包括行业专家、使用教材教师及学生为主体的多元质量评价机制，加强对自编教材跟踪调查，收集教师及学生意见，实现信息的及时反馈，从而促进教师不断更新教材内容，推动具有行业特色的优秀专业教材建设，不断提高自编教材质量。</w:t>
      </w:r>
    </w:p>
    <w:p w:rsidR="00075C0F" w:rsidRPr="00804D12" w:rsidRDefault="00075C0F" w:rsidP="009A4312">
      <w:pPr>
        <w:pStyle w:val="2"/>
        <w:spacing w:before="120" w:after="120"/>
      </w:pPr>
      <w:bookmarkStart w:id="655" w:name="_Toc464209543"/>
      <w:bookmarkStart w:id="656" w:name="_Toc462984661"/>
      <w:bookmarkStart w:id="657" w:name="_Toc458630136"/>
      <w:bookmarkStart w:id="658" w:name="_Toc460755816"/>
      <w:bookmarkStart w:id="659" w:name="_Toc462659406"/>
      <w:bookmarkStart w:id="660" w:name="_Toc462774922"/>
      <w:bookmarkStart w:id="661" w:name="_Toc462777062"/>
      <w:bookmarkStart w:id="662" w:name="_Toc464554874"/>
      <w:bookmarkStart w:id="663" w:name="_Toc466562613"/>
      <w:r w:rsidRPr="00804D12">
        <w:t>（四）培养过程</w:t>
      </w:r>
      <w:bookmarkEnd w:id="655"/>
      <w:bookmarkEnd w:id="656"/>
      <w:bookmarkEnd w:id="657"/>
      <w:bookmarkEnd w:id="658"/>
      <w:bookmarkEnd w:id="659"/>
      <w:bookmarkEnd w:id="660"/>
      <w:bookmarkEnd w:id="661"/>
      <w:bookmarkEnd w:id="662"/>
      <w:bookmarkEnd w:id="663"/>
    </w:p>
    <w:p w:rsidR="00075C0F" w:rsidRPr="00804D12" w:rsidRDefault="00075C0F" w:rsidP="009A4312">
      <w:pPr>
        <w:pStyle w:val="3"/>
        <w:spacing w:before="72" w:after="72"/>
        <w:rPr>
          <w:rFonts w:cs="Times New Roman"/>
        </w:rPr>
      </w:pPr>
      <w:bookmarkStart w:id="664" w:name="_Toc464209544"/>
      <w:bookmarkStart w:id="665" w:name="_Toc462984662"/>
      <w:bookmarkStart w:id="666" w:name="_Toc460755817"/>
      <w:bookmarkStart w:id="667" w:name="_Toc460683481"/>
      <w:bookmarkStart w:id="668" w:name="_Toc462659407"/>
      <w:bookmarkStart w:id="669" w:name="_Toc462774923"/>
      <w:bookmarkStart w:id="670" w:name="_Toc462777063"/>
      <w:bookmarkStart w:id="671" w:name="_Toc464554875"/>
      <w:bookmarkStart w:id="672" w:name="_Toc466562614"/>
      <w:bookmarkStart w:id="673" w:name="_Toc462659409"/>
      <w:bookmarkStart w:id="674" w:name="_Toc462774925"/>
      <w:bookmarkStart w:id="675" w:name="_Toc462777065"/>
      <w:r w:rsidRPr="00804D12">
        <w:rPr>
          <w:rFonts w:cs="Times New Roman"/>
        </w:rPr>
        <w:t>1.</w:t>
      </w:r>
      <w:r w:rsidRPr="00804D12">
        <w:rPr>
          <w:rFonts w:cs="Times New Roman"/>
        </w:rPr>
        <w:t>部分专业改革成果尚未发挥有效的辐射带动作用</w:t>
      </w:r>
      <w:bookmarkEnd w:id="664"/>
      <w:bookmarkEnd w:id="665"/>
      <w:bookmarkEnd w:id="666"/>
      <w:bookmarkEnd w:id="667"/>
      <w:bookmarkEnd w:id="668"/>
      <w:bookmarkEnd w:id="669"/>
      <w:bookmarkEnd w:id="670"/>
      <w:bookmarkEnd w:id="671"/>
      <w:bookmarkEnd w:id="672"/>
    </w:p>
    <w:p w:rsidR="00075C0F" w:rsidRPr="00804D12" w:rsidRDefault="00075C0F" w:rsidP="00AF747E">
      <w:pPr>
        <w:ind w:firstLine="480"/>
      </w:pPr>
      <w:bookmarkStart w:id="676" w:name="_Toc464059689"/>
      <w:bookmarkStart w:id="677" w:name="_Toc462777064"/>
      <w:bookmarkStart w:id="678" w:name="_Toc462774924"/>
      <w:bookmarkStart w:id="679" w:name="_Toc462659408"/>
      <w:bookmarkStart w:id="680" w:name="_Toc460683482"/>
      <w:bookmarkStart w:id="681" w:name="_Toc460755818"/>
      <w:bookmarkStart w:id="682" w:name="_Toc462984663"/>
      <w:bookmarkEnd w:id="676"/>
      <w:r w:rsidRPr="00804D12">
        <w:t>（</w:t>
      </w:r>
      <w:r w:rsidRPr="00804D12">
        <w:t>1</w:t>
      </w:r>
      <w:r w:rsidRPr="00804D12">
        <w:t>）存在问题</w:t>
      </w:r>
    </w:p>
    <w:p w:rsidR="00075C0F" w:rsidRPr="00804D12" w:rsidRDefault="00075C0F" w:rsidP="00AF747E">
      <w:pPr>
        <w:ind w:firstLine="480"/>
      </w:pPr>
      <w:r w:rsidRPr="00804D12">
        <w:t>学校多年来积极推动人才培养模式改革，部分专业积极探索大胆创新，在人才培养模式改革中也取得了良好的效果，改革成果在其他专业得到了一定程度的借鉴和应用，但未充分发挥有效辐射带动作用。</w:t>
      </w:r>
    </w:p>
    <w:p w:rsidR="00075C0F" w:rsidRPr="00804D12" w:rsidRDefault="00075C0F" w:rsidP="00AF747E">
      <w:pPr>
        <w:ind w:firstLine="480"/>
      </w:pPr>
      <w:r w:rsidRPr="00804D12">
        <w:t>（</w:t>
      </w:r>
      <w:r w:rsidRPr="00804D12">
        <w:t>2</w:t>
      </w:r>
      <w:r w:rsidRPr="00804D12">
        <w:t>）原因分析</w:t>
      </w:r>
    </w:p>
    <w:p w:rsidR="00075C0F" w:rsidRPr="00804D12" w:rsidRDefault="00075C0F" w:rsidP="00AF747E">
      <w:pPr>
        <w:ind w:firstLine="480"/>
      </w:pPr>
      <w:r w:rsidRPr="00804D12">
        <w:t>一是人</w:t>
      </w:r>
      <w:r w:rsidR="00A51DDD">
        <w:t>才培养改革特别是工程教育过程改革系统性强</w:t>
      </w:r>
      <w:r w:rsidR="002B57EB">
        <w:rPr>
          <w:rFonts w:hint="eastAsia"/>
        </w:rPr>
        <w:t>。改革</w:t>
      </w:r>
      <w:r w:rsidR="00A51DDD">
        <w:t>需要教师投入精力大，</w:t>
      </w:r>
      <w:r w:rsidRPr="00804D12">
        <w:t>如电子信息工程专业</w:t>
      </w:r>
      <w:r w:rsidRPr="00804D12">
        <w:t>CDIO</w:t>
      </w:r>
      <w:r w:rsidRPr="00804D12">
        <w:t>改革持续</w:t>
      </w:r>
      <w:r w:rsidRPr="00804D12">
        <w:t>6</w:t>
      </w:r>
      <w:r w:rsidRPr="00804D12">
        <w:t>年，</w:t>
      </w:r>
      <w:r w:rsidRPr="00804D12">
        <w:t>30</w:t>
      </w:r>
      <w:r w:rsidRPr="00804D12">
        <w:t>多位教师投身其中，开发学生综合实验一二三级项目累计</w:t>
      </w:r>
      <w:r w:rsidRPr="00804D12">
        <w:t>60</w:t>
      </w:r>
      <w:r w:rsidR="002B57EB">
        <w:t>余项，课外还需要教师投入大量时间和精力对学生进行指导</w:t>
      </w:r>
      <w:r w:rsidR="002B57EB">
        <w:rPr>
          <w:rFonts w:hint="eastAsia"/>
        </w:rPr>
        <w:t>。</w:t>
      </w:r>
      <w:r w:rsidRPr="00804D12">
        <w:t>改革还需调动学生积极参与，</w:t>
      </w:r>
      <w:r w:rsidR="002B57EB" w:rsidRPr="00804D12">
        <w:t>同时</w:t>
      </w:r>
      <w:r w:rsidRPr="00804D12">
        <w:t>配套的教学管理也要同步跟进</w:t>
      </w:r>
      <w:r w:rsidR="002B57EB">
        <w:rPr>
          <w:rFonts w:hint="eastAsia"/>
        </w:rPr>
        <w:t>。</w:t>
      </w:r>
      <w:r w:rsidRPr="00804D12">
        <w:t>工程教育改革是一项时间长、投入大、见效慢的系统工程，某种程度上造成其他专业主动改革的积极性不高。</w:t>
      </w:r>
    </w:p>
    <w:p w:rsidR="002B57EB" w:rsidRDefault="00075C0F" w:rsidP="00AF747E">
      <w:pPr>
        <w:ind w:firstLine="480"/>
      </w:pPr>
      <w:r w:rsidRPr="00804D12">
        <w:t>二是部分教师的工程实践能力不足。部分教师对工程教育改革理论的研究深度不足，难以形成对本专业实施工程教育改革的系统思考；部分教师学习和成长背景中缺乏工程能力训练，造成对学生进行工程项目实践的指导能力不足。</w:t>
      </w:r>
    </w:p>
    <w:p w:rsidR="00075C0F" w:rsidRPr="00804D12" w:rsidRDefault="00075C0F" w:rsidP="00AF747E">
      <w:pPr>
        <w:ind w:firstLine="480"/>
      </w:pPr>
      <w:r w:rsidRPr="00804D12">
        <w:t>三是针对工程教育改革效果的测量和评价方法尚需完善。国内高校在工程教育改革效果方面尚未形成成熟系统的评价方法，国外也只是在探索阶段，尚未形成可直接借鉴的成熟做法，学校积极探索，但目前还未形成一套针对现有工程教育改革成果的有效评价方法，尚未形成基于结果导向的科学评价体系，这在很大程度上影响了成果的辐射和推广。</w:t>
      </w:r>
    </w:p>
    <w:p w:rsidR="00075C0F" w:rsidRPr="00804D12" w:rsidRDefault="00075C0F" w:rsidP="00AF747E">
      <w:pPr>
        <w:ind w:firstLine="480"/>
      </w:pPr>
      <w:r w:rsidRPr="00804D12">
        <w:t>（</w:t>
      </w:r>
      <w:r w:rsidRPr="00804D12">
        <w:t>3</w:t>
      </w:r>
      <w:r w:rsidRPr="00804D12">
        <w:t>）改进措施</w:t>
      </w:r>
    </w:p>
    <w:p w:rsidR="00075C0F" w:rsidRPr="00804D12" w:rsidRDefault="00075C0F" w:rsidP="00AF747E">
      <w:pPr>
        <w:ind w:firstLine="480"/>
      </w:pPr>
      <w:r w:rsidRPr="00804D12">
        <w:t>第一，加强学校的工程教育改革顶层设计，有计划、有步骤推动其他专业进行改革；健全工程教育改革预算投入机制，形成相对固定的经费投入机制；进一步完善激励机制，激发教师投入工程教育改革的积极性。</w:t>
      </w:r>
    </w:p>
    <w:p w:rsidR="00075C0F" w:rsidRPr="00804D12" w:rsidRDefault="00075C0F" w:rsidP="00AF747E">
      <w:pPr>
        <w:ind w:firstLine="480"/>
      </w:pPr>
      <w:r w:rsidRPr="00804D12">
        <w:t>第二，定期组织教师开展专项培训，学习借鉴先进的改革理念和经验；加大教研项目对人才培养模式改革的资助力度，引导教师系统开展对工程教育改革有关重难点问题</w:t>
      </w:r>
      <w:r w:rsidRPr="00804D12">
        <w:lastRenderedPageBreak/>
        <w:t>的研究，探索适合本专业工程教育改革思路和方法；继续实施教师岗位资质准入制度，不断健全优化培训课程体系，强化教师工程实践能力培养，逐步形成能够顺利推进人才培养模式改革的师资队伍。</w:t>
      </w:r>
    </w:p>
    <w:p w:rsidR="00075C0F" w:rsidRPr="00804D12" w:rsidRDefault="00075C0F" w:rsidP="00AF747E">
      <w:pPr>
        <w:ind w:firstLine="480"/>
      </w:pPr>
      <w:r w:rsidRPr="00804D12">
        <w:t>第三，进一步完善工程教育改革配套的效果评价和持续改进机制。探索针对改革项目</w:t>
      </w:r>
      <w:r w:rsidRPr="00867F87">
        <w:rPr>
          <w:rFonts w:asciiTheme="minorEastAsia" w:eastAsiaTheme="minorEastAsia" w:hAnsiTheme="minorEastAsia"/>
        </w:rPr>
        <w:t>“</w:t>
      </w:r>
      <w:r w:rsidRPr="00804D12">
        <w:t>投入</w:t>
      </w:r>
      <w:r w:rsidR="006945B2" w:rsidRPr="00867F87">
        <w:rPr>
          <w:rFonts w:asciiTheme="minorEastAsia" w:eastAsiaTheme="minorEastAsia" w:hAnsiTheme="minorEastAsia"/>
        </w:rPr>
        <w:t>”</w:t>
      </w:r>
      <w:r w:rsidRPr="00804D12">
        <w:t>与</w:t>
      </w:r>
      <w:r w:rsidRPr="00867F87">
        <w:rPr>
          <w:rFonts w:asciiTheme="minorEastAsia" w:eastAsiaTheme="minorEastAsia" w:hAnsiTheme="minorEastAsia"/>
        </w:rPr>
        <w:t>“</w:t>
      </w:r>
      <w:r w:rsidRPr="00804D12">
        <w:t>产出</w:t>
      </w:r>
      <w:r w:rsidR="006945B2" w:rsidRPr="00867F87">
        <w:rPr>
          <w:rFonts w:asciiTheme="minorEastAsia" w:eastAsiaTheme="minorEastAsia" w:hAnsiTheme="minorEastAsia"/>
        </w:rPr>
        <w:t>”</w:t>
      </w:r>
      <w:r w:rsidRPr="00804D12">
        <w:t>的综合评价体系，围绕投入层面的资源保障、教师教学精力投入、学生学习投入，以及产出层面的学生学习效果、教师发展、学校竞争力提升等关键指标开展标准化和评价方法研究，探索形成可测算可比较的评价结果，实现对重大改革项目的科学化评价机制，从而有利于改革成果的辐射和推广。</w:t>
      </w:r>
    </w:p>
    <w:p w:rsidR="00075C0F" w:rsidRPr="00804D12" w:rsidRDefault="00075C0F" w:rsidP="009A4312">
      <w:pPr>
        <w:pStyle w:val="3"/>
        <w:spacing w:before="72" w:after="72"/>
        <w:rPr>
          <w:rFonts w:cs="Times New Roman"/>
        </w:rPr>
      </w:pPr>
      <w:bookmarkStart w:id="683" w:name="_Toc464209545"/>
      <w:bookmarkStart w:id="684" w:name="_Toc464554876"/>
      <w:bookmarkStart w:id="685" w:name="_Toc466562615"/>
      <w:r w:rsidRPr="00804D12">
        <w:rPr>
          <w:rFonts w:cs="Times New Roman"/>
        </w:rPr>
        <w:t>2.</w:t>
      </w:r>
      <w:r w:rsidR="0062110F">
        <w:rPr>
          <w:rFonts w:cs="Times New Roman"/>
        </w:rPr>
        <w:t>尚未建立</w:t>
      </w:r>
      <w:r w:rsidRPr="00804D12">
        <w:rPr>
          <w:rFonts w:cs="Times New Roman"/>
        </w:rPr>
        <w:t>有效的基于能力的学生评价机制</w:t>
      </w:r>
      <w:bookmarkEnd w:id="677"/>
      <w:bookmarkEnd w:id="678"/>
      <w:bookmarkEnd w:id="679"/>
      <w:bookmarkEnd w:id="680"/>
      <w:bookmarkEnd w:id="681"/>
      <w:bookmarkEnd w:id="682"/>
      <w:bookmarkEnd w:id="683"/>
      <w:bookmarkEnd w:id="684"/>
      <w:bookmarkEnd w:id="685"/>
    </w:p>
    <w:p w:rsidR="00075C0F" w:rsidRPr="00804D12" w:rsidRDefault="00075C0F" w:rsidP="00AF747E">
      <w:pPr>
        <w:ind w:firstLine="480"/>
        <w:rPr>
          <w:snapToGrid w:val="0"/>
        </w:rPr>
      </w:pPr>
      <w:r w:rsidRPr="00804D12">
        <w:rPr>
          <w:snapToGrid w:val="0"/>
        </w:rPr>
        <w:t>（</w:t>
      </w:r>
      <w:r w:rsidRPr="00804D12">
        <w:rPr>
          <w:snapToGrid w:val="0"/>
        </w:rPr>
        <w:t>1</w:t>
      </w:r>
      <w:r w:rsidRPr="00804D12">
        <w:rPr>
          <w:snapToGrid w:val="0"/>
        </w:rPr>
        <w:t>）存在问题</w:t>
      </w:r>
    </w:p>
    <w:p w:rsidR="00075C0F" w:rsidRPr="00804D12" w:rsidRDefault="00075C0F" w:rsidP="00AF747E">
      <w:pPr>
        <w:ind w:firstLine="480"/>
        <w:rPr>
          <w:snapToGrid w:val="0"/>
        </w:rPr>
      </w:pPr>
      <w:r w:rsidRPr="00804D12">
        <w:rPr>
          <w:snapToGrid w:val="0"/>
        </w:rPr>
        <w:t>学校十分重视对学生的评价方式改革，积极倡导广大教师根据课程特点开展多种形式的学生学业评价方式改革。但是尚未形成科学有效的基于能力的学生评价机制。</w:t>
      </w:r>
    </w:p>
    <w:p w:rsidR="00075C0F" w:rsidRPr="00804D12" w:rsidRDefault="00075C0F" w:rsidP="00AF747E">
      <w:pPr>
        <w:ind w:firstLine="480"/>
        <w:rPr>
          <w:snapToGrid w:val="0"/>
        </w:rPr>
      </w:pPr>
      <w:r w:rsidRPr="00804D12">
        <w:rPr>
          <w:snapToGrid w:val="0"/>
        </w:rPr>
        <w:t>（</w:t>
      </w:r>
      <w:r w:rsidRPr="00804D12">
        <w:rPr>
          <w:snapToGrid w:val="0"/>
        </w:rPr>
        <w:t>2</w:t>
      </w:r>
      <w:r w:rsidRPr="00804D12">
        <w:rPr>
          <w:snapToGrid w:val="0"/>
        </w:rPr>
        <w:t>）原因分析</w:t>
      </w:r>
    </w:p>
    <w:p w:rsidR="00075C0F" w:rsidRPr="00804D12" w:rsidRDefault="00075C0F" w:rsidP="00AF747E">
      <w:pPr>
        <w:ind w:firstLine="480"/>
        <w:rPr>
          <w:snapToGrid w:val="0"/>
        </w:rPr>
      </w:pPr>
      <w:r w:rsidRPr="00804D12">
        <w:rPr>
          <w:snapToGrid w:val="0"/>
        </w:rPr>
        <w:t>一是基于能力的评价是高等教育界面临的一个难题。由于</w:t>
      </w:r>
      <w:r w:rsidRPr="00867F87">
        <w:rPr>
          <w:rFonts w:asciiTheme="minorEastAsia" w:eastAsiaTheme="minorEastAsia" w:hAnsiTheme="minorEastAsia"/>
          <w:snapToGrid w:val="0"/>
        </w:rPr>
        <w:t>“</w:t>
      </w:r>
      <w:r w:rsidRPr="00804D12">
        <w:rPr>
          <w:snapToGrid w:val="0"/>
        </w:rPr>
        <w:t>能力</w:t>
      </w:r>
      <w:r w:rsidR="006945B2" w:rsidRPr="00867F87">
        <w:rPr>
          <w:rFonts w:asciiTheme="minorEastAsia" w:eastAsiaTheme="minorEastAsia" w:hAnsiTheme="minorEastAsia"/>
          <w:snapToGrid w:val="0"/>
        </w:rPr>
        <w:t>”</w:t>
      </w:r>
      <w:r w:rsidRPr="00804D12">
        <w:rPr>
          <w:snapToGrid w:val="0"/>
        </w:rPr>
        <w:t>评价中所面临的</w:t>
      </w:r>
      <w:r w:rsidRPr="00867F87">
        <w:rPr>
          <w:rFonts w:asciiTheme="minorEastAsia" w:eastAsiaTheme="minorEastAsia" w:hAnsiTheme="minorEastAsia"/>
          <w:snapToGrid w:val="0"/>
        </w:rPr>
        <w:t>“</w:t>
      </w:r>
      <w:r w:rsidRPr="00804D12">
        <w:rPr>
          <w:snapToGrid w:val="0"/>
        </w:rPr>
        <w:t>冰山效应</w:t>
      </w:r>
      <w:r w:rsidR="006945B2" w:rsidRPr="00867F87">
        <w:rPr>
          <w:rFonts w:asciiTheme="minorEastAsia" w:eastAsiaTheme="minorEastAsia" w:hAnsiTheme="minorEastAsia"/>
          <w:snapToGrid w:val="0"/>
        </w:rPr>
        <w:t>”</w:t>
      </w:r>
      <w:r w:rsidRPr="00804D12">
        <w:rPr>
          <w:snapToGrid w:val="0"/>
        </w:rPr>
        <w:t>，造成对学生能力进行相对完整的客观评价比较复杂。尽管国内外高等教育界进行了一些有益探索，但基于不同专业具体情况尚未形成富有指导意义的学生能力评价体系。</w:t>
      </w:r>
    </w:p>
    <w:p w:rsidR="00075C0F" w:rsidRPr="00804D12" w:rsidRDefault="00075C0F" w:rsidP="00AF747E">
      <w:pPr>
        <w:ind w:firstLine="480"/>
        <w:rPr>
          <w:snapToGrid w:val="0"/>
        </w:rPr>
      </w:pPr>
      <w:r w:rsidRPr="00804D12">
        <w:rPr>
          <w:snapToGrid w:val="0"/>
        </w:rPr>
        <w:t>二是基于能力的评价需要更多的投入。相对于基于知识评价</w:t>
      </w:r>
      <w:r w:rsidR="002B57EB" w:rsidRPr="00804D12">
        <w:rPr>
          <w:snapToGrid w:val="0"/>
        </w:rPr>
        <w:t>的</w:t>
      </w:r>
      <w:r w:rsidRPr="00867F87">
        <w:rPr>
          <w:rFonts w:asciiTheme="minorEastAsia" w:eastAsiaTheme="minorEastAsia" w:hAnsiTheme="minorEastAsia"/>
          <w:snapToGrid w:val="0"/>
        </w:rPr>
        <w:t>“</w:t>
      </w:r>
      <w:r w:rsidRPr="00804D12">
        <w:rPr>
          <w:snapToGrid w:val="0"/>
        </w:rPr>
        <w:t>简便、标准、直接</w:t>
      </w:r>
      <w:r w:rsidR="006945B2" w:rsidRPr="00867F87">
        <w:rPr>
          <w:rFonts w:asciiTheme="minorEastAsia" w:eastAsiaTheme="minorEastAsia" w:hAnsiTheme="minorEastAsia"/>
          <w:snapToGrid w:val="0"/>
        </w:rPr>
        <w:t>”</w:t>
      </w:r>
      <w:r w:rsidRPr="00804D12">
        <w:rPr>
          <w:snapToGrid w:val="0"/>
        </w:rPr>
        <w:t>特点而言，基于能力的评价具有</w:t>
      </w:r>
      <w:r w:rsidRPr="00867F87">
        <w:rPr>
          <w:rFonts w:asciiTheme="minorEastAsia" w:eastAsiaTheme="minorEastAsia" w:hAnsiTheme="minorEastAsia"/>
          <w:snapToGrid w:val="0"/>
        </w:rPr>
        <w:t>“</w:t>
      </w:r>
      <w:r w:rsidRPr="00804D12">
        <w:rPr>
          <w:snapToGrid w:val="0"/>
        </w:rPr>
        <w:t>复杂、非标准、间接</w:t>
      </w:r>
      <w:r w:rsidR="006945B2" w:rsidRPr="00867F87">
        <w:rPr>
          <w:rFonts w:asciiTheme="minorEastAsia" w:eastAsiaTheme="minorEastAsia" w:hAnsiTheme="minorEastAsia"/>
          <w:snapToGrid w:val="0"/>
        </w:rPr>
        <w:t>”</w:t>
      </w:r>
      <w:r w:rsidRPr="00804D12">
        <w:rPr>
          <w:snapToGrid w:val="0"/>
        </w:rPr>
        <w:t>的特点。仅仅依靠传统的评价载体不足以完成，必须依托更加综合的评价载体，无形中增加了成本</w:t>
      </w:r>
      <w:r w:rsidR="00A51DDD">
        <w:rPr>
          <w:rFonts w:hint="eastAsia"/>
          <w:snapToGrid w:val="0"/>
        </w:rPr>
        <w:t>，</w:t>
      </w:r>
      <w:r w:rsidRPr="00804D12">
        <w:rPr>
          <w:snapToGrid w:val="0"/>
        </w:rPr>
        <w:t>同时，也需要教师投入更多精力，设计综合的评价项目才能完成。</w:t>
      </w:r>
    </w:p>
    <w:p w:rsidR="00075C0F" w:rsidRPr="00804D12" w:rsidRDefault="00075C0F" w:rsidP="00AF747E">
      <w:pPr>
        <w:ind w:firstLine="480"/>
        <w:rPr>
          <w:snapToGrid w:val="0"/>
        </w:rPr>
      </w:pPr>
      <w:r w:rsidRPr="00804D12">
        <w:rPr>
          <w:snapToGrid w:val="0"/>
        </w:rPr>
        <w:t>（</w:t>
      </w:r>
      <w:r w:rsidRPr="00804D12">
        <w:rPr>
          <w:snapToGrid w:val="0"/>
        </w:rPr>
        <w:t>3</w:t>
      </w:r>
      <w:r w:rsidRPr="00804D12">
        <w:rPr>
          <w:snapToGrid w:val="0"/>
        </w:rPr>
        <w:t>）改进措施</w:t>
      </w:r>
    </w:p>
    <w:p w:rsidR="00075C0F" w:rsidRPr="00804D12" w:rsidRDefault="00075C0F" w:rsidP="00AF747E">
      <w:pPr>
        <w:ind w:firstLine="480"/>
        <w:rPr>
          <w:snapToGrid w:val="0"/>
        </w:rPr>
      </w:pPr>
      <w:r w:rsidRPr="00804D12">
        <w:rPr>
          <w:snapToGrid w:val="0"/>
        </w:rPr>
        <w:t>第一，鼓励教师围绕基于能力的评价开展深入研究。基于能力导向的人才培养呼唤基于能力的评价，学校将通过教研项目积极引导教师围绕基于能力的评价内涵、评价模型、评价指标、评价标准开展深入系统的研究。</w:t>
      </w:r>
    </w:p>
    <w:p w:rsidR="00075C0F" w:rsidRPr="00804D12" w:rsidRDefault="00075C0F" w:rsidP="00AF747E">
      <w:pPr>
        <w:ind w:firstLine="480"/>
        <w:rPr>
          <w:snapToGrid w:val="0"/>
        </w:rPr>
      </w:pPr>
      <w:r w:rsidRPr="00804D12">
        <w:rPr>
          <w:snapToGrid w:val="0"/>
        </w:rPr>
        <w:t>第二，加大投入和教师激励力度。学校通过多方激励，鼓励教师加大精力投入，支持教师针对课程、专业特点积极探索基于能力的评价方法，付诸实践并不断完善。</w:t>
      </w:r>
    </w:p>
    <w:p w:rsidR="00075C0F" w:rsidRPr="00804D12" w:rsidRDefault="00075C0F" w:rsidP="009A4312">
      <w:pPr>
        <w:pStyle w:val="3"/>
        <w:spacing w:before="72" w:after="72"/>
        <w:rPr>
          <w:rFonts w:cs="Times New Roman"/>
        </w:rPr>
      </w:pPr>
      <w:bookmarkStart w:id="686" w:name="_Toc464209546"/>
      <w:bookmarkStart w:id="687" w:name="_Toc462984664"/>
      <w:bookmarkStart w:id="688" w:name="_Toc464554877"/>
      <w:bookmarkStart w:id="689" w:name="_Toc466562616"/>
      <w:r w:rsidRPr="00804D12">
        <w:rPr>
          <w:rFonts w:cs="Times New Roman"/>
        </w:rPr>
        <w:t>3.</w:t>
      </w:r>
      <w:r w:rsidRPr="00804D12">
        <w:rPr>
          <w:rFonts w:cs="Times New Roman"/>
        </w:rPr>
        <w:t>校外实习基地建设</w:t>
      </w:r>
      <w:bookmarkEnd w:id="673"/>
      <w:bookmarkEnd w:id="674"/>
      <w:bookmarkEnd w:id="675"/>
      <w:bookmarkEnd w:id="686"/>
      <w:bookmarkEnd w:id="687"/>
      <w:bookmarkEnd w:id="688"/>
      <w:r w:rsidR="009E432A">
        <w:rPr>
          <w:rFonts w:cs="Times New Roman" w:hint="eastAsia"/>
        </w:rPr>
        <w:t>不能完全满足实习要求</w:t>
      </w:r>
      <w:bookmarkEnd w:id="689"/>
    </w:p>
    <w:p w:rsidR="00075C0F" w:rsidRPr="00804D12" w:rsidRDefault="00075C0F" w:rsidP="00AF747E">
      <w:pPr>
        <w:ind w:firstLine="480"/>
      </w:pPr>
      <w:bookmarkStart w:id="690" w:name="_Toc460683484"/>
      <w:bookmarkStart w:id="691" w:name="_Toc462659410"/>
      <w:bookmarkStart w:id="692" w:name="_Toc462774926"/>
      <w:bookmarkStart w:id="693" w:name="_Toc462777066"/>
      <w:bookmarkStart w:id="694" w:name="_Toc460755821"/>
      <w:bookmarkStart w:id="695" w:name="_Toc460683485"/>
      <w:r w:rsidRPr="00804D12">
        <w:t>（</w:t>
      </w:r>
      <w:r w:rsidRPr="00804D12">
        <w:t>1</w:t>
      </w:r>
      <w:r w:rsidRPr="00804D12">
        <w:t>）存在问题</w:t>
      </w:r>
    </w:p>
    <w:p w:rsidR="00075C0F" w:rsidRPr="00804D12" w:rsidRDefault="00075C0F" w:rsidP="00AF747E">
      <w:pPr>
        <w:ind w:firstLine="480"/>
      </w:pPr>
      <w:r w:rsidRPr="00804D12">
        <w:t>学校积极拓展校外实习基地，已建成</w:t>
      </w:r>
      <w:r w:rsidR="00201931" w:rsidRPr="00804D12">
        <w:t>90</w:t>
      </w:r>
      <w:r w:rsidR="00201931" w:rsidRPr="00804D12">
        <w:t>余</w:t>
      </w:r>
      <w:r w:rsidR="00312671" w:rsidRPr="00804D12">
        <w:t>个</w:t>
      </w:r>
      <w:r w:rsidRPr="00804D12">
        <w:t>校外实习基地（</w:t>
      </w:r>
      <w:r w:rsidR="00201931" w:rsidRPr="00804D12">
        <w:t>58</w:t>
      </w:r>
      <w:r w:rsidR="00201931" w:rsidRPr="00804D12">
        <w:t>个已签署协议）</w:t>
      </w:r>
      <w:r w:rsidRPr="00804D12">
        <w:t>。但</w:t>
      </w:r>
      <w:r w:rsidRPr="00804D12">
        <w:lastRenderedPageBreak/>
        <w:t>基于目前学校办学规模和人才培养的要求，尚不能完全满足有组织的实习安排，由于民航一线企业单位坚持</w:t>
      </w:r>
      <w:r w:rsidRPr="00867F87">
        <w:rPr>
          <w:rFonts w:asciiTheme="minorEastAsia" w:eastAsiaTheme="minorEastAsia" w:hAnsiTheme="minorEastAsia"/>
        </w:rPr>
        <w:t>“</w:t>
      </w:r>
      <w:r w:rsidRPr="00804D12">
        <w:t>安全第一</w:t>
      </w:r>
      <w:r w:rsidR="006945B2" w:rsidRPr="00867F87">
        <w:rPr>
          <w:rFonts w:asciiTheme="minorEastAsia" w:eastAsiaTheme="minorEastAsia" w:hAnsiTheme="minorEastAsia"/>
        </w:rPr>
        <w:t>”</w:t>
      </w:r>
      <w:r w:rsidRPr="00804D12">
        <w:t>的理念，因而出于对本单位自身运行安全的考虑，一线生产运营部门接受学生实习的积极性不高，安排学生真正参与动手实践的机会相对较少。</w:t>
      </w:r>
    </w:p>
    <w:p w:rsidR="00075C0F" w:rsidRPr="00804D12" w:rsidRDefault="00075C0F" w:rsidP="00AF747E">
      <w:pPr>
        <w:ind w:firstLine="480"/>
      </w:pPr>
      <w:r w:rsidRPr="00804D12">
        <w:t>（</w:t>
      </w:r>
      <w:r w:rsidRPr="00804D12">
        <w:t>2</w:t>
      </w:r>
      <w:r w:rsidRPr="00804D12">
        <w:t>）原因分析</w:t>
      </w:r>
    </w:p>
    <w:p w:rsidR="00075C0F" w:rsidRPr="00804D12" w:rsidRDefault="00075C0F" w:rsidP="00AF747E">
      <w:pPr>
        <w:ind w:firstLine="480"/>
      </w:pPr>
      <w:r w:rsidRPr="00804D12">
        <w:t>一是民航单位安全运行压力大。民航高标准的安全运行要求是建立在从业人员严谨作风、严格管理、严肃责任的基础上，由于实习学生尚未完全达到从业人员要求，在实习中难免出现疏漏和问题，一旦出现问题企业和实践教师也将承担安全责任，因此导致实习任务难以落实或是以观察为主，实习效果难以保障。</w:t>
      </w:r>
    </w:p>
    <w:p w:rsidR="00075C0F" w:rsidRPr="00804D12" w:rsidRDefault="00075C0F" w:rsidP="00AF747E">
      <w:pPr>
        <w:ind w:firstLine="480"/>
      </w:pPr>
      <w:r w:rsidRPr="00804D12">
        <w:t>二是学校面向行业办学，实习单位主要围绕行业企业，学生企业实习的选择面不宽。目前，学校与行业内国有性质的企业或事业单位联系紧密，众多校友也发挥了积极作用，但由于学校属于行业院校，与社会互动不足，社会认可度有限，因此与其他单位难以形成长期稳定的合作。</w:t>
      </w:r>
    </w:p>
    <w:p w:rsidR="00075C0F" w:rsidRPr="00804D12" w:rsidRDefault="00075C0F" w:rsidP="00AF747E">
      <w:pPr>
        <w:ind w:firstLine="480"/>
      </w:pPr>
      <w:r w:rsidRPr="00804D12">
        <w:t>（</w:t>
      </w:r>
      <w:r w:rsidRPr="00804D12">
        <w:t>3</w:t>
      </w:r>
      <w:r w:rsidRPr="00804D12">
        <w:t>）改进举措</w:t>
      </w:r>
    </w:p>
    <w:p w:rsidR="00075C0F" w:rsidRPr="00804D12" w:rsidRDefault="00075C0F" w:rsidP="00AF747E">
      <w:pPr>
        <w:ind w:firstLine="480"/>
      </w:pPr>
      <w:r w:rsidRPr="00804D12">
        <w:t>第一，加大虚拟实践教学资源建设力度。由于民航特有专业实践的安全性问题，利用虚拟仿真技术复现工作场景，提供高仿真度接近实际环节的实习实训条件是国际通行做法。学校正在积极加强空管、机务虚拟仿真条件建设。投资</w:t>
      </w:r>
      <w:r w:rsidR="00470CA5">
        <w:t>4</w:t>
      </w:r>
      <w:r w:rsidR="00470CA5">
        <w:rPr>
          <w:rFonts w:hint="eastAsia"/>
        </w:rPr>
        <w:t>8</w:t>
      </w:r>
      <w:r w:rsidRPr="00804D12">
        <w:t>00</w:t>
      </w:r>
      <w:r w:rsidRPr="00804D12">
        <w:t>万元的空管虚拟仿真中心项目正在开展招标工作，投资</w:t>
      </w:r>
      <w:r w:rsidRPr="00804D12">
        <w:t>4700</w:t>
      </w:r>
      <w:r w:rsidRPr="00804D12">
        <w:t>万元的机务维修虚拟仿真实验教学中心项目已经获得民航局可行性研究批复，即将全面启动建设工作。</w:t>
      </w:r>
    </w:p>
    <w:p w:rsidR="00075C0F" w:rsidRPr="00804D12" w:rsidRDefault="005D3847" w:rsidP="00AF747E">
      <w:pPr>
        <w:ind w:firstLine="480"/>
      </w:pPr>
      <w:r>
        <w:t>第二，</w:t>
      </w:r>
      <w:r>
        <w:rPr>
          <w:rFonts w:hint="eastAsia"/>
        </w:rPr>
        <w:t>依托</w:t>
      </w:r>
      <w:r w:rsidR="00075C0F" w:rsidRPr="00804D12">
        <w:t>校友及社会资源积极拓展实习基地。好的虚拟仿真条件可以在一定程度上替代岗位实习，但始终无法完全替代，因此拓展实习基地仍是工作重点。学校通过校友总会及教育发展基金会等各种平台，积极加强与校友及社会相关企业联系，形成良性互动机制，推动实习基地稳定持续发展。</w:t>
      </w:r>
    </w:p>
    <w:p w:rsidR="00075C0F" w:rsidRPr="00804D12" w:rsidRDefault="00075C0F" w:rsidP="00AF747E">
      <w:pPr>
        <w:ind w:firstLine="480"/>
      </w:pPr>
      <w:r w:rsidRPr="00804D12">
        <w:t>第三，合作共建校企创新中心实现共赢。利用国家或地方政策，积极吸引高层次企业入校，建立联合培养基地，共同制定联合培养人才计划和联合共建管理办法，促进学校科研成果产业化，实现校企互赢互利，助推实习基地建设。</w:t>
      </w:r>
    </w:p>
    <w:p w:rsidR="00075C0F" w:rsidRPr="00804D12" w:rsidRDefault="00075C0F" w:rsidP="009A4312">
      <w:pPr>
        <w:pStyle w:val="3"/>
        <w:spacing w:before="72" w:after="72"/>
        <w:rPr>
          <w:rFonts w:cs="Times New Roman"/>
        </w:rPr>
      </w:pPr>
      <w:bookmarkStart w:id="696" w:name="_Toc464209547"/>
      <w:bookmarkStart w:id="697" w:name="_Toc462984665"/>
      <w:bookmarkStart w:id="698" w:name="_Toc464554878"/>
      <w:bookmarkStart w:id="699" w:name="_Toc466562617"/>
      <w:r w:rsidRPr="00804D12">
        <w:rPr>
          <w:rFonts w:cs="Times New Roman"/>
        </w:rPr>
        <w:t>4.</w:t>
      </w:r>
      <w:r w:rsidRPr="00804D12">
        <w:rPr>
          <w:rFonts w:cs="Times New Roman"/>
        </w:rPr>
        <w:t>工科类</w:t>
      </w:r>
      <w:r w:rsidR="00970947" w:rsidRPr="00804D12">
        <w:rPr>
          <w:rFonts w:cs="Times New Roman"/>
        </w:rPr>
        <w:t>个别</w:t>
      </w:r>
      <w:r w:rsidRPr="00804D12">
        <w:rPr>
          <w:rFonts w:cs="Times New Roman"/>
        </w:rPr>
        <w:t>专业毕业设计与工程实践结合不够紧密</w:t>
      </w:r>
      <w:bookmarkEnd w:id="696"/>
      <w:bookmarkEnd w:id="697"/>
      <w:bookmarkEnd w:id="698"/>
      <w:bookmarkEnd w:id="699"/>
    </w:p>
    <w:p w:rsidR="00075C0F" w:rsidRPr="00804D12" w:rsidRDefault="00075C0F" w:rsidP="00AF747E">
      <w:pPr>
        <w:ind w:firstLine="480"/>
      </w:pPr>
      <w:bookmarkStart w:id="700" w:name="_Toc462659411"/>
      <w:bookmarkStart w:id="701" w:name="_Toc462774927"/>
      <w:bookmarkStart w:id="702" w:name="_Toc462777067"/>
      <w:bookmarkEnd w:id="690"/>
      <w:bookmarkEnd w:id="691"/>
      <w:bookmarkEnd w:id="692"/>
      <w:bookmarkEnd w:id="693"/>
      <w:r w:rsidRPr="00804D12">
        <w:t>（</w:t>
      </w:r>
      <w:r w:rsidRPr="00804D12">
        <w:t>1</w:t>
      </w:r>
      <w:r w:rsidRPr="00804D12">
        <w:t>）存在问题</w:t>
      </w:r>
    </w:p>
    <w:p w:rsidR="00075C0F" w:rsidRPr="00804D12" w:rsidRDefault="00075C0F" w:rsidP="00AF747E">
      <w:pPr>
        <w:ind w:firstLine="480"/>
      </w:pPr>
      <w:r w:rsidRPr="00804D12">
        <w:t>学校每年工科毕业生人数占全校毕业生人数</w:t>
      </w:r>
      <w:r w:rsidRPr="00804D12">
        <w:t>85%</w:t>
      </w:r>
      <w:r w:rsidRPr="00804D12">
        <w:t>以上。</w:t>
      </w:r>
      <w:r w:rsidRPr="00804D12">
        <w:t>2016</w:t>
      </w:r>
      <w:r w:rsidRPr="00804D12">
        <w:t>年，全校</w:t>
      </w:r>
      <w:r w:rsidR="00432959" w:rsidRPr="00804D12">
        <w:t>毕业设计</w:t>
      </w:r>
      <w:r w:rsidRPr="00804D12">
        <w:t>3196</w:t>
      </w:r>
      <w:r w:rsidRPr="00804D12">
        <w:t>篇，其中工程设计类</w:t>
      </w:r>
      <w:r w:rsidR="005C3EF5" w:rsidRPr="00804D12">
        <w:t>毕业设计</w:t>
      </w:r>
      <w:r w:rsidRPr="00804D12">
        <w:t>2199</w:t>
      </w:r>
      <w:r w:rsidRPr="00804D12">
        <w:t>篇，占工科</w:t>
      </w:r>
      <w:r w:rsidR="00432959" w:rsidRPr="00804D12">
        <w:t>毕业设计</w:t>
      </w:r>
      <w:r w:rsidRPr="00804D12">
        <w:t>总数的</w:t>
      </w:r>
      <w:r w:rsidRPr="00804D12">
        <w:t>79.1%</w:t>
      </w:r>
      <w:r w:rsidRPr="00804D12">
        <w:t>。但在个别工科专业中，工程设计类毕业设计的比例尚不足</w:t>
      </w:r>
      <w:r w:rsidRPr="00804D12">
        <w:t>50%</w:t>
      </w:r>
      <w:r w:rsidR="00A51DDD">
        <w:t>，不能很好</w:t>
      </w:r>
      <w:r w:rsidR="00A51DDD">
        <w:rPr>
          <w:rFonts w:hint="eastAsia"/>
        </w:rPr>
        <w:t>地</w:t>
      </w:r>
      <w:r w:rsidRPr="00804D12">
        <w:t>满足应用型人才培养目标的</w:t>
      </w:r>
      <w:r w:rsidRPr="00804D12">
        <w:lastRenderedPageBreak/>
        <w:t>要求。</w:t>
      </w:r>
    </w:p>
    <w:p w:rsidR="00075C0F" w:rsidRPr="00804D12" w:rsidRDefault="00075C0F" w:rsidP="00AF747E">
      <w:pPr>
        <w:ind w:firstLine="480"/>
      </w:pPr>
      <w:r w:rsidRPr="00804D12">
        <w:t>（</w:t>
      </w:r>
      <w:r w:rsidRPr="00804D12">
        <w:t>2</w:t>
      </w:r>
      <w:r w:rsidRPr="00804D12">
        <w:t>）原因分析</w:t>
      </w:r>
    </w:p>
    <w:p w:rsidR="00075C0F" w:rsidRPr="00804D12" w:rsidRDefault="00075C0F" w:rsidP="00AF747E">
      <w:pPr>
        <w:ind w:firstLine="480"/>
      </w:pPr>
      <w:r w:rsidRPr="00804D12">
        <w:t>一是</w:t>
      </w:r>
      <w:r w:rsidR="002C44FE" w:rsidRPr="00804D12">
        <w:t>部分青年</w:t>
      </w:r>
      <w:r w:rsidRPr="00804D12">
        <w:t>教师承担的工程实践类科研项目不足。由于民航行业性质和学校学科特征，大部分教师承担的研究项目主要侧重于民航运行及其管理方向，尤其是承担部分本科</w:t>
      </w:r>
      <w:r w:rsidR="00432959" w:rsidRPr="00804D12">
        <w:t>毕业设计</w:t>
      </w:r>
      <w:r w:rsidRPr="00804D12">
        <w:t>工作的青年教师，由于缺少实际工程经验和研究积累，承担工程实践类</w:t>
      </w:r>
      <w:r w:rsidR="002C44FE" w:rsidRPr="00804D12">
        <w:t>科研</w:t>
      </w:r>
      <w:r w:rsidRPr="00804D12">
        <w:t>项目较少，导致此部分教师无法将</w:t>
      </w:r>
      <w:r w:rsidR="00432959" w:rsidRPr="00804D12">
        <w:t>毕业设计</w:t>
      </w:r>
      <w:r w:rsidRPr="00804D12">
        <w:t>与工程实践结合。</w:t>
      </w:r>
    </w:p>
    <w:p w:rsidR="00075C0F" w:rsidRPr="00804D12" w:rsidRDefault="00075C0F" w:rsidP="00AF747E">
      <w:pPr>
        <w:ind w:firstLine="480"/>
      </w:pPr>
      <w:r w:rsidRPr="00804D12">
        <w:t>二是</w:t>
      </w:r>
      <w:r w:rsidR="002C44FE" w:rsidRPr="00804D12">
        <w:t>少数</w:t>
      </w:r>
      <w:r w:rsidRPr="00804D12">
        <w:t>教师参与一线工程实践的深度不够。由于</w:t>
      </w:r>
      <w:r w:rsidR="002C44FE" w:rsidRPr="00804D12">
        <w:t>个别</w:t>
      </w:r>
      <w:r w:rsidRPr="00804D12">
        <w:t>教师承担的工程实践类项目少，参与工程实践的机会相对较少。另外，即使教师参与了企业实践，但由于实践时间较短，缺乏系统性，在指导</w:t>
      </w:r>
      <w:r w:rsidR="00432959" w:rsidRPr="00804D12">
        <w:t>毕业设计</w:t>
      </w:r>
      <w:r w:rsidRPr="00804D12">
        <w:t>时也无法有效的将工程实践与</w:t>
      </w:r>
      <w:r w:rsidR="00432959" w:rsidRPr="00804D12">
        <w:t>毕业设计</w:t>
      </w:r>
      <w:r w:rsidRPr="00804D12">
        <w:t>紧密联系。</w:t>
      </w:r>
    </w:p>
    <w:p w:rsidR="00075C0F" w:rsidRPr="00804D12" w:rsidRDefault="00075C0F" w:rsidP="00AF747E">
      <w:pPr>
        <w:ind w:firstLine="480"/>
      </w:pPr>
      <w:r w:rsidRPr="00804D12">
        <w:t>三是本科学生参与教师工程实践项目少。目前教师承担的科研项目多数以研究生参与为主，个别教师会吸纳少数优秀本科生参与研究过程，但工程实践类</w:t>
      </w:r>
      <w:r w:rsidR="00432959" w:rsidRPr="00804D12">
        <w:t>毕业设计</w:t>
      </w:r>
      <w:r w:rsidRPr="00804D12">
        <w:t>需要大量时间和精力的投入，并需具有很好的前期参与基础，而在</w:t>
      </w:r>
      <w:r w:rsidR="00432959" w:rsidRPr="00804D12">
        <w:t>毕业设计</w:t>
      </w:r>
      <w:r w:rsidRPr="00804D12">
        <w:t>期间学生同时面临找工作和实习等的压力，存在影响全程全身心投入的不确定因素，使得教师不愿意将工程实践类项目作为</w:t>
      </w:r>
      <w:r w:rsidR="00432959" w:rsidRPr="00804D12">
        <w:t>毕业设计</w:t>
      </w:r>
      <w:r w:rsidRPr="00804D12">
        <w:t>题目。</w:t>
      </w:r>
    </w:p>
    <w:p w:rsidR="00075C0F" w:rsidRPr="00804D12" w:rsidRDefault="00075C0F" w:rsidP="00AF747E">
      <w:pPr>
        <w:ind w:firstLine="480"/>
      </w:pPr>
      <w:r w:rsidRPr="00804D12">
        <w:t>（</w:t>
      </w:r>
      <w:r w:rsidRPr="00804D12">
        <w:t>3</w:t>
      </w:r>
      <w:r w:rsidRPr="00804D12">
        <w:t>）改进举措</w:t>
      </w:r>
    </w:p>
    <w:p w:rsidR="00075C0F" w:rsidRPr="00804D12" w:rsidRDefault="00075C0F" w:rsidP="00AF747E">
      <w:pPr>
        <w:ind w:firstLine="480"/>
      </w:pPr>
      <w:r w:rsidRPr="00804D12">
        <w:t>第一，积极开发企业资源，建立双导师制。发挥民航企事业一线专业技术人员的资源优势，通过探索校内和校外的导师联合指导，有效避免由于单一导师的科研或专业方向所限，造成学生在</w:t>
      </w:r>
      <w:r w:rsidR="00432959" w:rsidRPr="00804D12">
        <w:t>毕业设计</w:t>
      </w:r>
      <w:r w:rsidRPr="00804D12">
        <w:t>选题过程中内容较单一的问题，有效促进部分长期从事理论研究的专业教师不断提高解决实际工程问题能力。</w:t>
      </w:r>
    </w:p>
    <w:p w:rsidR="00075C0F" w:rsidRPr="00804D12" w:rsidRDefault="00075C0F" w:rsidP="00AF747E">
      <w:pPr>
        <w:ind w:firstLine="480"/>
      </w:pPr>
      <w:r w:rsidRPr="00804D12">
        <w:t>第二，将部分大学生创新创业项目深度拓展，扩大</w:t>
      </w:r>
      <w:r w:rsidR="00432959" w:rsidRPr="00804D12">
        <w:t>毕业设计</w:t>
      </w:r>
      <w:r w:rsidRPr="00804D12">
        <w:t>选题范围。目前，大学生创新创业项目主要来自于企业需求和教师的科研项目，与生产实际结合度相对较高。因此，在毕业题目设计过程中，教学单位积极引导教师和学生将较优秀的大学生创新创业题目进行深度研究，切实充实</w:t>
      </w:r>
      <w:r w:rsidR="00432959" w:rsidRPr="00804D12">
        <w:t>毕业设计</w:t>
      </w:r>
      <w:r w:rsidRPr="00804D12">
        <w:t>题目来源。</w:t>
      </w:r>
    </w:p>
    <w:p w:rsidR="00075C0F" w:rsidRPr="00804D12" w:rsidRDefault="00075C0F" w:rsidP="00AF747E">
      <w:pPr>
        <w:ind w:firstLine="480"/>
      </w:pPr>
      <w:r w:rsidRPr="00804D12">
        <w:t>第三，充分发挥学校现有政策，鼓励青年教师带着明确的目标和问题定期深入一线单位进行更加系统的生产实习。同时在教师</w:t>
      </w:r>
      <w:r w:rsidR="005D3847">
        <w:rPr>
          <w:rFonts w:hint="eastAsia"/>
        </w:rPr>
        <w:t>岗位</w:t>
      </w:r>
      <w:r w:rsidRPr="00804D12">
        <w:t>资质培训中加大对教师工程实践能力培训，引导青年教师将科研项目和企业实践与</w:t>
      </w:r>
      <w:r w:rsidR="00432959" w:rsidRPr="00804D12">
        <w:t>毕业设计</w:t>
      </w:r>
      <w:r w:rsidRPr="00804D12">
        <w:t>结合。</w:t>
      </w:r>
    </w:p>
    <w:p w:rsidR="00075C0F" w:rsidRPr="00804D12" w:rsidRDefault="00075C0F" w:rsidP="009A4312">
      <w:pPr>
        <w:pStyle w:val="3"/>
        <w:spacing w:before="72" w:after="72"/>
        <w:rPr>
          <w:rFonts w:cs="Times New Roman"/>
        </w:rPr>
      </w:pPr>
      <w:bookmarkStart w:id="703" w:name="_Toc464209548"/>
      <w:bookmarkStart w:id="704" w:name="_Toc462984666"/>
      <w:bookmarkStart w:id="705" w:name="_Toc464554879"/>
      <w:bookmarkStart w:id="706" w:name="_Toc466562618"/>
      <w:r w:rsidRPr="00804D12">
        <w:rPr>
          <w:rFonts w:cs="Times New Roman"/>
        </w:rPr>
        <w:t>5.</w:t>
      </w:r>
      <w:r w:rsidRPr="00804D12">
        <w:rPr>
          <w:rFonts w:cs="Times New Roman"/>
        </w:rPr>
        <w:t>教学与科研有机融合不够</w:t>
      </w:r>
      <w:bookmarkEnd w:id="694"/>
      <w:bookmarkEnd w:id="695"/>
      <w:bookmarkEnd w:id="700"/>
      <w:bookmarkEnd w:id="701"/>
      <w:bookmarkEnd w:id="702"/>
      <w:bookmarkEnd w:id="703"/>
      <w:bookmarkEnd w:id="704"/>
      <w:bookmarkEnd w:id="705"/>
      <w:bookmarkEnd w:id="706"/>
    </w:p>
    <w:p w:rsidR="00075C0F" w:rsidRPr="00804D12" w:rsidRDefault="00075C0F" w:rsidP="00AF747E">
      <w:pPr>
        <w:ind w:firstLine="480"/>
      </w:pPr>
      <w:r w:rsidRPr="00804D12">
        <w:t>（</w:t>
      </w:r>
      <w:r w:rsidRPr="00804D12">
        <w:t>1</w:t>
      </w:r>
      <w:r w:rsidRPr="00804D12">
        <w:t>）存在问题</w:t>
      </w:r>
    </w:p>
    <w:p w:rsidR="00075C0F" w:rsidRPr="00804D12" w:rsidRDefault="00075C0F" w:rsidP="00AF747E">
      <w:pPr>
        <w:ind w:firstLine="480"/>
      </w:pPr>
      <w:r w:rsidRPr="00804D12">
        <w:t>2015</w:t>
      </w:r>
      <w:r w:rsidRPr="00804D12">
        <w:t>年学校对各教学单位教学与科研的融合情况进行了数据统计分析，通过对</w:t>
      </w:r>
      <w:r w:rsidRPr="00804D12">
        <w:t>18</w:t>
      </w:r>
      <w:r w:rsidRPr="00804D12">
        <w:t>个教学单位</w:t>
      </w:r>
      <w:r w:rsidRPr="00867F87">
        <w:rPr>
          <w:rFonts w:asciiTheme="minorEastAsia" w:eastAsiaTheme="minorEastAsia" w:hAnsiTheme="minorEastAsia"/>
        </w:rPr>
        <w:t>“</w:t>
      </w:r>
      <w:r w:rsidRPr="00804D12">
        <w:t>人均科研分值</w:t>
      </w:r>
      <w:r w:rsidR="006945B2" w:rsidRPr="00867F87">
        <w:rPr>
          <w:rFonts w:asciiTheme="minorEastAsia" w:eastAsiaTheme="minorEastAsia" w:hAnsiTheme="minorEastAsia"/>
        </w:rPr>
        <w:t>”</w:t>
      </w:r>
      <w:r w:rsidRPr="00804D12">
        <w:t>、</w:t>
      </w:r>
      <w:r w:rsidRPr="00867F87">
        <w:rPr>
          <w:rFonts w:asciiTheme="minorEastAsia" w:eastAsiaTheme="minorEastAsia" w:hAnsiTheme="minorEastAsia"/>
        </w:rPr>
        <w:t>“</w:t>
      </w:r>
      <w:r w:rsidR="005D3847">
        <w:t>本科毕业</w:t>
      </w:r>
      <w:r w:rsidR="005D3847">
        <w:rPr>
          <w:rFonts w:hint="eastAsia"/>
        </w:rPr>
        <w:t>设计</w:t>
      </w:r>
      <w:r w:rsidRPr="00804D12">
        <w:t>质量</w:t>
      </w:r>
      <w:r w:rsidR="006945B2" w:rsidRPr="00867F87">
        <w:rPr>
          <w:rFonts w:asciiTheme="minorEastAsia" w:eastAsiaTheme="minorEastAsia" w:hAnsiTheme="minorEastAsia"/>
        </w:rPr>
        <w:t>”</w:t>
      </w:r>
      <w:r w:rsidRPr="00804D12">
        <w:t>和</w:t>
      </w:r>
      <w:r w:rsidRPr="00867F87">
        <w:rPr>
          <w:rFonts w:asciiTheme="minorEastAsia" w:eastAsiaTheme="minorEastAsia" w:hAnsiTheme="minorEastAsia"/>
        </w:rPr>
        <w:t>“</w:t>
      </w:r>
      <w:r w:rsidRPr="00804D12">
        <w:t>本科创新竞赛</w:t>
      </w:r>
      <w:r w:rsidR="006945B2" w:rsidRPr="00867F87">
        <w:rPr>
          <w:rFonts w:asciiTheme="minorEastAsia" w:eastAsiaTheme="minorEastAsia" w:hAnsiTheme="minorEastAsia"/>
        </w:rPr>
        <w:t>”</w:t>
      </w:r>
      <w:r w:rsidRPr="00804D12">
        <w:t>三个变量数据进行相关性分析发现：</w:t>
      </w:r>
      <w:r w:rsidRPr="00867F87">
        <w:rPr>
          <w:rFonts w:asciiTheme="minorEastAsia" w:eastAsiaTheme="minorEastAsia" w:hAnsiTheme="minorEastAsia"/>
        </w:rPr>
        <w:t>“</w:t>
      </w:r>
      <w:r w:rsidR="005D3847">
        <w:t>本科毕业</w:t>
      </w:r>
      <w:r w:rsidR="005D3847">
        <w:rPr>
          <w:rFonts w:hint="eastAsia"/>
        </w:rPr>
        <w:t>设计</w:t>
      </w:r>
      <w:r w:rsidRPr="00804D12">
        <w:t>质量</w:t>
      </w:r>
      <w:r w:rsidR="006945B2" w:rsidRPr="00867F87">
        <w:rPr>
          <w:rFonts w:asciiTheme="minorEastAsia" w:eastAsiaTheme="minorEastAsia" w:hAnsiTheme="minorEastAsia"/>
        </w:rPr>
        <w:t>”</w:t>
      </w:r>
      <w:r w:rsidRPr="00804D12">
        <w:t>与</w:t>
      </w:r>
      <w:r w:rsidRPr="00867F87">
        <w:rPr>
          <w:rFonts w:asciiTheme="minorEastAsia" w:eastAsiaTheme="minorEastAsia" w:hAnsiTheme="minorEastAsia"/>
        </w:rPr>
        <w:t>“</w:t>
      </w:r>
      <w:r w:rsidRPr="00804D12">
        <w:t>人均科研分值</w:t>
      </w:r>
      <w:r w:rsidR="006945B2" w:rsidRPr="00867F87">
        <w:rPr>
          <w:rFonts w:asciiTheme="minorEastAsia" w:eastAsiaTheme="minorEastAsia" w:hAnsiTheme="minorEastAsia"/>
        </w:rPr>
        <w:t>”</w:t>
      </w:r>
      <w:r w:rsidRPr="00804D12">
        <w:t>呈线性负相关</w:t>
      </w:r>
      <w:r w:rsidR="00A51DDD">
        <w:rPr>
          <w:rFonts w:hint="eastAsia"/>
        </w:rPr>
        <w:t>，</w:t>
      </w:r>
      <w:r w:rsidRPr="00867F87">
        <w:rPr>
          <w:rFonts w:asciiTheme="minorEastAsia" w:eastAsiaTheme="minorEastAsia" w:hAnsiTheme="minorEastAsia"/>
        </w:rPr>
        <w:lastRenderedPageBreak/>
        <w:t>“</w:t>
      </w:r>
      <w:r w:rsidRPr="00804D12">
        <w:t>本科创新竞赛</w:t>
      </w:r>
      <w:r w:rsidR="006945B2" w:rsidRPr="00867F87">
        <w:rPr>
          <w:rFonts w:asciiTheme="minorEastAsia" w:eastAsiaTheme="minorEastAsia" w:hAnsiTheme="minorEastAsia"/>
        </w:rPr>
        <w:t>”</w:t>
      </w:r>
      <w:r w:rsidRPr="00804D12">
        <w:t>与</w:t>
      </w:r>
      <w:r w:rsidRPr="00867F87">
        <w:rPr>
          <w:rFonts w:asciiTheme="minorEastAsia" w:eastAsiaTheme="minorEastAsia" w:hAnsiTheme="minorEastAsia"/>
        </w:rPr>
        <w:t>“</w:t>
      </w:r>
      <w:r w:rsidRPr="00804D12">
        <w:t>人均科研分值</w:t>
      </w:r>
      <w:r w:rsidR="006945B2" w:rsidRPr="00867F87">
        <w:rPr>
          <w:rFonts w:asciiTheme="minorEastAsia" w:eastAsiaTheme="minorEastAsia" w:hAnsiTheme="minorEastAsia"/>
        </w:rPr>
        <w:t>”</w:t>
      </w:r>
      <w:r w:rsidRPr="00804D12">
        <w:t>大体呈负相关。这几组变量关系表明，学校的教学和科研尚未有机融合。</w:t>
      </w:r>
    </w:p>
    <w:p w:rsidR="00075C0F" w:rsidRPr="00804D12" w:rsidRDefault="00075C0F" w:rsidP="00AF747E">
      <w:pPr>
        <w:ind w:firstLine="480"/>
      </w:pPr>
      <w:r w:rsidRPr="00804D12">
        <w:t>（</w:t>
      </w:r>
      <w:r w:rsidRPr="00804D12">
        <w:t>2</w:t>
      </w:r>
      <w:r w:rsidRPr="00804D12">
        <w:t>）原因分析</w:t>
      </w:r>
    </w:p>
    <w:p w:rsidR="00075C0F" w:rsidRPr="00804D12" w:rsidRDefault="00075C0F" w:rsidP="00AF747E">
      <w:pPr>
        <w:ind w:firstLine="480"/>
      </w:pPr>
      <w:r w:rsidRPr="00804D12">
        <w:t>一是部分教师讲授课程和科研方向不一致。教师科研项目多以延续博士期间的方向为主，教师向民航研究领域的转变仍需要较长</w:t>
      </w:r>
      <w:r w:rsidR="00470CA5">
        <w:t>时间，造成目前承担的科研项目研究内容与其讲授的课程内容</w:t>
      </w:r>
      <w:r w:rsidR="00470CA5">
        <w:rPr>
          <w:rFonts w:hint="eastAsia"/>
        </w:rPr>
        <w:t>相关度较低</w:t>
      </w:r>
      <w:r w:rsidR="003F246D">
        <w:t>，</w:t>
      </w:r>
      <w:r w:rsidR="003F246D">
        <w:rPr>
          <w:rFonts w:hint="eastAsia"/>
        </w:rPr>
        <w:t>影响了</w:t>
      </w:r>
      <w:r w:rsidR="003F246D">
        <w:t>教学与科研</w:t>
      </w:r>
      <w:r w:rsidR="003F246D">
        <w:rPr>
          <w:rFonts w:hint="eastAsia"/>
        </w:rPr>
        <w:t>的</w:t>
      </w:r>
      <w:r w:rsidRPr="00804D12">
        <w:t>有效融合。</w:t>
      </w:r>
    </w:p>
    <w:p w:rsidR="00075C0F" w:rsidRPr="00804D12" w:rsidRDefault="00075C0F" w:rsidP="00AF747E">
      <w:pPr>
        <w:ind w:firstLine="480"/>
      </w:pPr>
      <w:r w:rsidRPr="00804D12">
        <w:t>二是因特殊需求学校的个别科研组织相对封闭独立。为完成行业的一些重大科研任务，学校组织部分教师形成相对封闭的科研攻关团队，造成少部分教师承担教学任务少，一定程度上影响了这部分教师教学与科研的有机融合。</w:t>
      </w:r>
    </w:p>
    <w:p w:rsidR="00075C0F" w:rsidRPr="00804D12" w:rsidRDefault="00075C0F" w:rsidP="00AF747E">
      <w:pPr>
        <w:ind w:firstLine="480"/>
      </w:pPr>
      <w:r w:rsidRPr="00804D12">
        <w:t>（</w:t>
      </w:r>
      <w:r w:rsidRPr="00804D12">
        <w:t>3</w:t>
      </w:r>
      <w:r w:rsidRPr="00804D12">
        <w:t>）改进举措</w:t>
      </w:r>
    </w:p>
    <w:p w:rsidR="00075C0F" w:rsidRPr="00804D12" w:rsidRDefault="00075C0F" w:rsidP="008A527D">
      <w:pPr>
        <w:wordWrap w:val="0"/>
        <w:ind w:firstLine="480"/>
      </w:pPr>
      <w:r w:rsidRPr="00804D12">
        <w:t>第一，将专业课程需求和学科研究方向统筹考虑引进教师，使教师能够在胜任所讲授课程的基础上继续开展已有基础的科研工作，促进教学和科研的有机融合。</w:t>
      </w:r>
    </w:p>
    <w:p w:rsidR="00075C0F" w:rsidRPr="00804D12" w:rsidRDefault="00075C0F" w:rsidP="008A527D">
      <w:pPr>
        <w:wordWrap w:val="0"/>
        <w:ind w:firstLine="480"/>
      </w:pPr>
      <w:r w:rsidRPr="00804D12">
        <w:t>第二</w:t>
      </w:r>
      <w:r w:rsidR="00A51DDD">
        <w:rPr>
          <w:rFonts w:hint="eastAsia"/>
        </w:rPr>
        <w:t>，</w:t>
      </w:r>
      <w:r w:rsidRPr="00804D12">
        <w:t>学校进一步完善教师分类管理，在此基础上进一步改进科研团队组织形式，使全校教师能够按照不同岗位类型完成相关的教学和科研任务，从制度层面促进教学和科研的有机融合。</w:t>
      </w:r>
    </w:p>
    <w:p w:rsidR="00075C0F" w:rsidRPr="00804D12" w:rsidRDefault="00075C0F" w:rsidP="009A4312">
      <w:pPr>
        <w:pStyle w:val="3"/>
        <w:spacing w:before="72" w:after="72"/>
        <w:rPr>
          <w:rFonts w:cs="Times New Roman"/>
        </w:rPr>
      </w:pPr>
      <w:bookmarkStart w:id="707" w:name="_Toc464209549"/>
      <w:bookmarkStart w:id="708" w:name="_Toc462984667"/>
      <w:bookmarkStart w:id="709" w:name="_Toc462659412"/>
      <w:bookmarkStart w:id="710" w:name="_Toc462774928"/>
      <w:bookmarkStart w:id="711" w:name="_Toc462777068"/>
      <w:bookmarkStart w:id="712" w:name="_Toc464554880"/>
      <w:bookmarkStart w:id="713" w:name="_Toc466562619"/>
      <w:r w:rsidRPr="00804D12">
        <w:rPr>
          <w:rFonts w:cs="Times New Roman"/>
        </w:rPr>
        <w:t>6.</w:t>
      </w:r>
      <w:bookmarkEnd w:id="707"/>
      <w:bookmarkEnd w:id="708"/>
      <w:bookmarkEnd w:id="709"/>
      <w:bookmarkEnd w:id="710"/>
      <w:bookmarkEnd w:id="711"/>
      <w:bookmarkEnd w:id="712"/>
      <w:r w:rsidR="00155D7E">
        <w:rPr>
          <w:rFonts w:cs="Times New Roman" w:hint="eastAsia"/>
        </w:rPr>
        <w:t>少数</w:t>
      </w:r>
      <w:r w:rsidR="008B716D" w:rsidRPr="008B716D">
        <w:rPr>
          <w:rFonts w:cs="Times New Roman" w:hint="eastAsia"/>
        </w:rPr>
        <w:t>教师开展教学方法改革的自觉性不足</w:t>
      </w:r>
      <w:bookmarkEnd w:id="713"/>
    </w:p>
    <w:p w:rsidR="00075C0F" w:rsidRPr="00804D12" w:rsidRDefault="00075C0F" w:rsidP="00AF747E">
      <w:pPr>
        <w:autoSpaceDE w:val="0"/>
        <w:autoSpaceDN w:val="0"/>
        <w:adjustRightInd w:val="0"/>
        <w:ind w:firstLine="480"/>
        <w:jc w:val="left"/>
        <w:rPr>
          <w:bCs w:val="0"/>
          <w:kern w:val="0"/>
          <w:szCs w:val="28"/>
        </w:rPr>
      </w:pPr>
      <w:r w:rsidRPr="00804D12">
        <w:rPr>
          <w:bCs w:val="0"/>
          <w:kern w:val="0"/>
          <w:szCs w:val="28"/>
        </w:rPr>
        <w:t>（</w:t>
      </w:r>
      <w:r w:rsidRPr="00804D12">
        <w:rPr>
          <w:bCs w:val="0"/>
          <w:kern w:val="0"/>
          <w:szCs w:val="28"/>
        </w:rPr>
        <w:t>1</w:t>
      </w:r>
      <w:r w:rsidRPr="00804D12">
        <w:rPr>
          <w:bCs w:val="0"/>
          <w:kern w:val="0"/>
          <w:szCs w:val="28"/>
        </w:rPr>
        <w:t>）主要问题</w:t>
      </w:r>
    </w:p>
    <w:p w:rsidR="00ED167A" w:rsidRDefault="00ED167A" w:rsidP="00AF747E">
      <w:pPr>
        <w:ind w:firstLine="480"/>
        <w:rPr>
          <w:szCs w:val="28"/>
        </w:rPr>
      </w:pPr>
      <w:r w:rsidRPr="005A628D">
        <w:rPr>
          <w:rFonts w:hint="eastAsia"/>
          <w:szCs w:val="28"/>
        </w:rPr>
        <w:t>学校支持教师根据课程性质特点开展有效的教学方法改革，但仍有少数教师没有认识到教学方法改革对于调动学生学习积极性的重要作用，在教学方法改革中自觉性和主动性不足。</w:t>
      </w:r>
    </w:p>
    <w:p w:rsidR="00075C0F" w:rsidRPr="00804D12" w:rsidRDefault="00075C0F" w:rsidP="00AF747E">
      <w:pPr>
        <w:ind w:firstLine="480"/>
      </w:pPr>
      <w:r w:rsidRPr="00804D12">
        <w:t>（</w:t>
      </w:r>
      <w:r w:rsidRPr="00804D12">
        <w:t>2</w:t>
      </w:r>
      <w:r w:rsidRPr="00804D12">
        <w:t>）原因分析</w:t>
      </w:r>
    </w:p>
    <w:p w:rsidR="00075C0F" w:rsidRPr="00804D12" w:rsidRDefault="00EF0555" w:rsidP="00AF747E">
      <w:pPr>
        <w:ind w:firstLine="480"/>
      </w:pPr>
      <w:r w:rsidRPr="00804D12">
        <w:t>一是学校教师总体数量不足</w:t>
      </w:r>
      <w:r w:rsidR="0038669D" w:rsidRPr="00804D12">
        <w:t>，导致现有教学班额</w:t>
      </w:r>
      <w:r w:rsidR="003F246D">
        <w:t>过大，无法在教学过程中有效的进行师生</w:t>
      </w:r>
      <w:r w:rsidR="00075C0F" w:rsidRPr="00804D12">
        <w:t>互动，限制了研讨式、探究式等以学生参与为主的教学方法改革的普及与推广。</w:t>
      </w:r>
    </w:p>
    <w:p w:rsidR="00075C0F" w:rsidRPr="00804D12" w:rsidRDefault="00075C0F" w:rsidP="00AF747E">
      <w:pPr>
        <w:ind w:firstLine="480"/>
      </w:pPr>
      <w:r w:rsidRPr="00804D12">
        <w:t>二是</w:t>
      </w:r>
      <w:r w:rsidR="00155D7E">
        <w:rPr>
          <w:rFonts w:hint="eastAsia"/>
        </w:rPr>
        <w:t>少数</w:t>
      </w:r>
      <w:r w:rsidRPr="00804D12">
        <w:t>教师对通过教学方法改革所引起的学生学习效果改进重要性认识</w:t>
      </w:r>
      <w:r w:rsidR="008A527D">
        <w:t>不充足。</w:t>
      </w:r>
      <w:r w:rsidR="00155D7E">
        <w:rPr>
          <w:rFonts w:hint="eastAsia"/>
        </w:rPr>
        <w:t>少数</w:t>
      </w:r>
      <w:r w:rsidR="008A527D">
        <w:t>教师不能够主动深入了解当代大学生学习特点，不能很好</w:t>
      </w:r>
      <w:r w:rsidR="008A527D">
        <w:rPr>
          <w:rFonts w:hint="eastAsia"/>
        </w:rPr>
        <w:t>地</w:t>
      </w:r>
      <w:r w:rsidRPr="00804D12">
        <w:t>做到因材施教，仍然把教学重心放在知识的传授和讲解上，认识不到教学方法的改进是促进学生学习效果提高的有效途径，导致对教学方法改进的主动性不足。</w:t>
      </w:r>
    </w:p>
    <w:p w:rsidR="00075C0F" w:rsidRPr="00804D12" w:rsidRDefault="008A527D" w:rsidP="00AF747E">
      <w:pPr>
        <w:ind w:firstLine="480"/>
      </w:pPr>
      <w:r>
        <w:t>三是</w:t>
      </w:r>
      <w:r w:rsidR="00155D7E">
        <w:rPr>
          <w:rFonts w:hint="eastAsia"/>
        </w:rPr>
        <w:t>少数</w:t>
      </w:r>
      <w:r>
        <w:t>教师对教学方法的研究投入不足。不能够清晰理解新</w:t>
      </w:r>
      <w:r w:rsidR="00075C0F" w:rsidRPr="00804D12">
        <w:t>教学方法的内涵、运用场景、适用对象及辅助手段等，因此也不知道如何将新的教学方法应用到实际的教学中去。</w:t>
      </w:r>
    </w:p>
    <w:p w:rsidR="00075C0F" w:rsidRPr="00804D12" w:rsidRDefault="00075C0F" w:rsidP="00AF747E">
      <w:pPr>
        <w:ind w:firstLine="480"/>
      </w:pPr>
      <w:r w:rsidRPr="00804D12">
        <w:t>（</w:t>
      </w:r>
      <w:r w:rsidRPr="00804D12">
        <w:t>3</w:t>
      </w:r>
      <w:r w:rsidRPr="00804D12">
        <w:t>）改进举措</w:t>
      </w:r>
    </w:p>
    <w:p w:rsidR="00075C0F" w:rsidRPr="00804D12" w:rsidRDefault="00075C0F" w:rsidP="00AF747E">
      <w:pPr>
        <w:ind w:firstLine="480"/>
      </w:pPr>
      <w:r w:rsidRPr="00804D12">
        <w:lastRenderedPageBreak/>
        <w:t>第一，随着师资队</w:t>
      </w:r>
      <w:r w:rsidR="0038669D" w:rsidRPr="00804D12">
        <w:t>伍的不断扩大，基础教学条件设施的不断完善，学校将逐步缩小授课班额</w:t>
      </w:r>
      <w:r w:rsidRPr="00804D12">
        <w:t>，增加小班授课数量，满足教师对各种教学方法探索和改革的需求。</w:t>
      </w:r>
    </w:p>
    <w:p w:rsidR="00075C0F" w:rsidRPr="00804D12" w:rsidRDefault="00075C0F" w:rsidP="00AF747E">
      <w:pPr>
        <w:ind w:firstLine="480"/>
      </w:pPr>
      <w:r w:rsidRPr="00804D12">
        <w:t>第二，通过教学研讨会及专题培训等方式，引导教师更新教学观念，主动改革教学方法，从知识的传递者转变为学生学习的组织者、合作者、引导者和参与者，并通过多种教学方法的应用引导学生自主学习，提高教学质量。</w:t>
      </w:r>
    </w:p>
    <w:p w:rsidR="00075C0F" w:rsidRPr="00804D12" w:rsidRDefault="00075C0F" w:rsidP="00AF747E">
      <w:pPr>
        <w:ind w:firstLine="480"/>
      </w:pPr>
      <w:r w:rsidRPr="00804D12">
        <w:t>第三，在教师</w:t>
      </w:r>
      <w:r w:rsidR="003F246D">
        <w:rPr>
          <w:rFonts w:hint="eastAsia"/>
        </w:rPr>
        <w:t>岗位</w:t>
      </w:r>
      <w:r w:rsidRPr="00804D12">
        <w:t>资质培训中进一步完善教学方法培训环节，把教学方法的实际运用能力加入到教师</w:t>
      </w:r>
      <w:r w:rsidR="003F246D">
        <w:rPr>
          <w:rFonts w:hint="eastAsia"/>
        </w:rPr>
        <w:t>岗位</w:t>
      </w:r>
      <w:r w:rsidRPr="00804D12">
        <w:t>资质考核中。定期开展课程组或教研室教学研讨活动，交流教学方法应用经验，研究新教学方法的适用性等问题。</w:t>
      </w:r>
    </w:p>
    <w:p w:rsidR="00075C0F" w:rsidRPr="00804D12" w:rsidRDefault="00075C0F" w:rsidP="009A4312">
      <w:pPr>
        <w:pStyle w:val="3"/>
        <w:spacing w:before="72" w:after="72"/>
        <w:rPr>
          <w:rFonts w:cs="Times New Roman"/>
        </w:rPr>
      </w:pPr>
      <w:bookmarkStart w:id="714" w:name="_Toc462659413"/>
      <w:bookmarkStart w:id="715" w:name="_Toc463000093"/>
      <w:bookmarkStart w:id="716" w:name="_Toc462984668"/>
      <w:bookmarkStart w:id="717" w:name="_Toc462774929"/>
      <w:bookmarkStart w:id="718" w:name="_Toc464474389"/>
      <w:bookmarkStart w:id="719" w:name="_Toc466562620"/>
      <w:bookmarkStart w:id="720" w:name="_Toc462774931"/>
      <w:bookmarkStart w:id="721" w:name="_Toc462659435"/>
      <w:r w:rsidRPr="00804D12">
        <w:rPr>
          <w:rFonts w:cs="Times New Roman"/>
        </w:rPr>
        <w:t>7.</w:t>
      </w:r>
      <w:r w:rsidR="0062110F">
        <w:rPr>
          <w:rFonts w:cs="Times New Roman"/>
        </w:rPr>
        <w:t>新媒体应用效果</w:t>
      </w:r>
      <w:r w:rsidRPr="00804D12">
        <w:rPr>
          <w:rFonts w:cs="Times New Roman"/>
        </w:rPr>
        <w:t>有待提高</w:t>
      </w:r>
      <w:bookmarkEnd w:id="714"/>
      <w:bookmarkEnd w:id="715"/>
      <w:bookmarkEnd w:id="716"/>
      <w:bookmarkEnd w:id="717"/>
      <w:bookmarkEnd w:id="718"/>
      <w:bookmarkEnd w:id="719"/>
    </w:p>
    <w:p w:rsidR="00075C0F" w:rsidRPr="00804D12" w:rsidRDefault="00075C0F" w:rsidP="00AF747E">
      <w:pPr>
        <w:ind w:firstLine="480"/>
      </w:pPr>
      <w:r w:rsidRPr="00804D12">
        <w:t>（</w:t>
      </w:r>
      <w:r w:rsidRPr="00804D12">
        <w:t>1</w:t>
      </w:r>
      <w:r w:rsidRPr="00804D12">
        <w:t>）存在问题</w:t>
      </w:r>
    </w:p>
    <w:p w:rsidR="00075C0F" w:rsidRPr="00804D12" w:rsidRDefault="00075C0F" w:rsidP="00AF747E">
      <w:pPr>
        <w:ind w:firstLine="480"/>
      </w:pPr>
      <w:r w:rsidRPr="00804D12">
        <w:t>学校以学生为本，从时空资源配置出发，顶层规划四个课堂，以</w:t>
      </w:r>
      <w:r w:rsidRPr="00867F87">
        <w:rPr>
          <w:rFonts w:asciiTheme="minorEastAsia" w:eastAsiaTheme="minorEastAsia" w:hAnsiTheme="minorEastAsia"/>
        </w:rPr>
        <w:t>“</w:t>
      </w:r>
      <w:r w:rsidRPr="00804D12">
        <w:t>求新</w:t>
      </w:r>
      <w:r w:rsidR="006945B2" w:rsidRPr="00867F87">
        <w:rPr>
          <w:rFonts w:asciiTheme="minorEastAsia" w:eastAsiaTheme="minorEastAsia" w:hAnsiTheme="minorEastAsia"/>
        </w:rPr>
        <w:t>”</w:t>
      </w:r>
      <w:r w:rsidRPr="00804D12">
        <w:t>为目标加强第四课堂建设，但目前优质网络教育资源丰富程度不足，对学生的吸引力不够</w:t>
      </w:r>
      <w:r w:rsidR="00612A46">
        <w:rPr>
          <w:rFonts w:hint="eastAsia"/>
        </w:rPr>
        <w:t>；</w:t>
      </w:r>
      <w:r w:rsidRPr="00804D12">
        <w:t>校园新媒体平台不断涌现，但在整体规划以及系统引导上还有待加强。</w:t>
      </w:r>
    </w:p>
    <w:p w:rsidR="00075C0F" w:rsidRPr="00804D12" w:rsidRDefault="00075C0F" w:rsidP="00AF747E">
      <w:pPr>
        <w:ind w:firstLine="480"/>
      </w:pPr>
      <w:r w:rsidRPr="00804D12">
        <w:t>（</w:t>
      </w:r>
      <w:r w:rsidRPr="00804D12">
        <w:t>2</w:t>
      </w:r>
      <w:r w:rsidRPr="00804D12">
        <w:t>）原因分析</w:t>
      </w:r>
    </w:p>
    <w:p w:rsidR="00075C0F" w:rsidRPr="00804D12" w:rsidRDefault="00075C0F" w:rsidP="00AF747E">
      <w:pPr>
        <w:ind w:firstLine="480"/>
      </w:pPr>
      <w:r w:rsidRPr="00804D12">
        <w:t>一是</w:t>
      </w:r>
      <w:r w:rsidR="008A527D">
        <w:rPr>
          <w:rFonts w:hint="eastAsia"/>
        </w:rPr>
        <w:t>第</w:t>
      </w:r>
      <w:r w:rsidRPr="00804D12">
        <w:t>一课堂网络优质课程数量不足，不能满足学生对于网络平台学习的需要。</w:t>
      </w:r>
    </w:p>
    <w:p w:rsidR="00075C0F" w:rsidRPr="00804D12" w:rsidRDefault="00075C0F" w:rsidP="00AF747E">
      <w:pPr>
        <w:ind w:firstLine="480"/>
      </w:pPr>
      <w:r w:rsidRPr="00804D12">
        <w:t>二是对新媒体传播规律认识不足，可视化技术应用能力不强。校园新媒体迅猛发展，但因其参与门槛低、主体的流动性强、发布周期的随意性比较大等特点，现有的</w:t>
      </w:r>
      <w:r w:rsidR="00612A46">
        <w:rPr>
          <w:rFonts w:hint="eastAsia"/>
        </w:rPr>
        <w:t>新媒体</w:t>
      </w:r>
      <w:r w:rsidR="00612A46">
        <w:t>内容</w:t>
      </w:r>
      <w:r w:rsidR="00612A46">
        <w:rPr>
          <w:rFonts w:hint="eastAsia"/>
        </w:rPr>
        <w:t>对学生</w:t>
      </w:r>
      <w:r w:rsidRPr="00804D12">
        <w:t>吸引力</w:t>
      </w:r>
      <w:r w:rsidR="00612A46">
        <w:rPr>
          <w:rFonts w:hint="eastAsia"/>
        </w:rPr>
        <w:t>不足</w:t>
      </w:r>
      <w:r w:rsidRPr="00804D12">
        <w:t>。教师对新媒体传播规律缺乏了解，对网络停留在使用层面，对其在教育方面的巨大功能挖掘不够，对新媒体技术运用能力欠缺，网络语言表达能力不强。</w:t>
      </w:r>
    </w:p>
    <w:p w:rsidR="00075C0F" w:rsidRPr="00804D12" w:rsidRDefault="00075C0F" w:rsidP="00AF747E">
      <w:pPr>
        <w:ind w:firstLine="480"/>
      </w:pPr>
      <w:r w:rsidRPr="00804D12">
        <w:t>三是学生信息甄别和获取能力不足。新媒体信息数量庞大，内容错综复杂，学生受知识结构、心智水平、社会阅历等影响，缺乏信息甄别能力。</w:t>
      </w:r>
    </w:p>
    <w:p w:rsidR="00075C0F" w:rsidRPr="00804D12" w:rsidRDefault="00075C0F" w:rsidP="00AF747E">
      <w:pPr>
        <w:ind w:firstLine="480"/>
      </w:pPr>
      <w:r w:rsidRPr="00804D12">
        <w:t>（</w:t>
      </w:r>
      <w:r w:rsidRPr="00804D12">
        <w:t>3</w:t>
      </w:r>
      <w:r w:rsidRPr="00804D12">
        <w:t>）改进举措</w:t>
      </w:r>
    </w:p>
    <w:p w:rsidR="00075C0F" w:rsidRPr="00804D12" w:rsidRDefault="00075C0F" w:rsidP="00AF747E">
      <w:pPr>
        <w:ind w:firstLine="480"/>
      </w:pPr>
      <w:r w:rsidRPr="00804D12">
        <w:t>第一，加强网络优质课程建设，发挥网络教学平台作用。一方面，学校完善制度、搭建平台，学院组建队伍、建设课程，明确各方职责，各司其职共同建设，为学生提供更多优质教育资源，在校内加强网络优质资源课程建设，实现学习资源的跨界融合，完善学习资源内容设计，利用新媒体技术创新教学方式方法。另一方面，引入校外网络优质课程，补充优质课程资源，为学生的个性化学习提供更多选择。</w:t>
      </w:r>
    </w:p>
    <w:p w:rsidR="00075C0F" w:rsidRPr="00804D12" w:rsidRDefault="00075C0F" w:rsidP="00AF747E">
      <w:pPr>
        <w:ind w:firstLine="480"/>
      </w:pPr>
      <w:r w:rsidRPr="00804D12">
        <w:t>第二，深入聚焦学生需求，焕发教育活力。</w:t>
      </w:r>
      <w:r w:rsidRPr="00867F87">
        <w:rPr>
          <w:rFonts w:asciiTheme="minorEastAsia" w:eastAsiaTheme="minorEastAsia" w:hAnsiTheme="minorEastAsia"/>
        </w:rPr>
        <w:t>“</w:t>
      </w:r>
      <w:r w:rsidRPr="00804D12">
        <w:t>90</w:t>
      </w:r>
      <w:r w:rsidRPr="00804D12">
        <w:t>后</w:t>
      </w:r>
      <w:r w:rsidR="006945B2" w:rsidRPr="00867F87">
        <w:rPr>
          <w:rFonts w:asciiTheme="minorEastAsia" w:eastAsiaTheme="minorEastAsia" w:hAnsiTheme="minorEastAsia"/>
        </w:rPr>
        <w:t>”</w:t>
      </w:r>
      <w:r w:rsidRPr="00804D12">
        <w:t>、</w:t>
      </w:r>
      <w:r w:rsidRPr="00867F87">
        <w:rPr>
          <w:rFonts w:asciiTheme="minorEastAsia" w:eastAsiaTheme="minorEastAsia" w:hAnsiTheme="minorEastAsia"/>
        </w:rPr>
        <w:t>“</w:t>
      </w:r>
      <w:r w:rsidRPr="00804D12">
        <w:t>00</w:t>
      </w:r>
      <w:r w:rsidRPr="00804D12">
        <w:t>后</w:t>
      </w:r>
      <w:r w:rsidR="006945B2" w:rsidRPr="00867F87">
        <w:rPr>
          <w:rFonts w:asciiTheme="minorEastAsia" w:eastAsiaTheme="minorEastAsia" w:hAnsiTheme="minorEastAsia"/>
        </w:rPr>
        <w:t>”</w:t>
      </w:r>
      <w:r w:rsidRPr="00804D12">
        <w:t>大学生是伴随着互联网的发展成长起来的，是互联网的</w:t>
      </w:r>
      <w:r w:rsidRPr="00867F87">
        <w:rPr>
          <w:rFonts w:asciiTheme="minorEastAsia" w:eastAsiaTheme="minorEastAsia" w:hAnsiTheme="minorEastAsia"/>
        </w:rPr>
        <w:t>“</w:t>
      </w:r>
      <w:r w:rsidRPr="00804D12">
        <w:t>原住民</w:t>
      </w:r>
      <w:r w:rsidR="006945B2" w:rsidRPr="00867F87">
        <w:rPr>
          <w:rFonts w:asciiTheme="minorEastAsia" w:eastAsiaTheme="minorEastAsia" w:hAnsiTheme="minorEastAsia"/>
        </w:rPr>
        <w:t>”</w:t>
      </w:r>
      <w:r w:rsidRPr="00804D12">
        <w:t>，他们的思维行为等带有深刻的互联网烙印。引导教师从学生对内容的需求、阅读习惯、互联网使用习惯等方面着眼，对教</w:t>
      </w:r>
      <w:r w:rsidRPr="00804D12">
        <w:lastRenderedPageBreak/>
        <w:t>育内容和教育形式加强设计，提高可视化技术的应用水平，制作适合新媒体传播的微视频、微课等，激发学生参与感，占领学生碎片化时间，提高教育实效。</w:t>
      </w:r>
    </w:p>
    <w:p w:rsidR="00075C0F" w:rsidRPr="00804D12" w:rsidRDefault="00075C0F" w:rsidP="00AF747E">
      <w:pPr>
        <w:ind w:firstLine="480"/>
      </w:pPr>
      <w:r w:rsidRPr="00804D12">
        <w:t>第三，加强媒体素养教育，提高新媒体教育效果。一方面，加强对学生的新媒体素养教育，指导他们正确地理解媒体信息，建设性地使用媒体资源，提高在多元媒体环境中的判断力。另一方面，发挥学校新媒体联盟的作用，对新媒体平台统筹规划加强指导，在教师和学生中，建立一支高素质的新媒体队伍，加强新媒体技术培训，提高对新媒体的应用能力，构筑坚定的舆论宣传基地。</w:t>
      </w:r>
    </w:p>
    <w:p w:rsidR="00075C0F" w:rsidRPr="00804D12" w:rsidRDefault="00075C0F" w:rsidP="009A4312">
      <w:pPr>
        <w:pStyle w:val="3"/>
        <w:spacing w:before="72" w:after="72"/>
        <w:rPr>
          <w:rFonts w:cs="Times New Roman"/>
        </w:rPr>
      </w:pPr>
      <w:bookmarkStart w:id="722" w:name="_Toc462984669"/>
      <w:bookmarkStart w:id="723" w:name="_Toc463000094"/>
      <w:bookmarkStart w:id="724" w:name="_Toc464474390"/>
      <w:bookmarkStart w:id="725" w:name="_Toc466562621"/>
      <w:r w:rsidRPr="00804D12">
        <w:rPr>
          <w:rFonts w:cs="Times New Roman"/>
        </w:rPr>
        <w:t>8.</w:t>
      </w:r>
      <w:r w:rsidRPr="00804D12">
        <w:rPr>
          <w:rFonts w:cs="Times New Roman"/>
        </w:rPr>
        <w:t>学生国内外交流</w:t>
      </w:r>
      <w:bookmarkEnd w:id="722"/>
      <w:bookmarkEnd w:id="723"/>
      <w:bookmarkEnd w:id="724"/>
      <w:r w:rsidR="008B716D">
        <w:rPr>
          <w:rFonts w:cs="Times New Roman" w:hint="eastAsia"/>
        </w:rPr>
        <w:t>规模较小</w:t>
      </w:r>
      <w:bookmarkEnd w:id="725"/>
    </w:p>
    <w:p w:rsidR="00075C0F" w:rsidRPr="00804D12" w:rsidRDefault="00075C0F" w:rsidP="00AF747E">
      <w:pPr>
        <w:ind w:firstLine="480"/>
      </w:pPr>
      <w:r w:rsidRPr="00804D12">
        <w:t>（</w:t>
      </w:r>
      <w:r w:rsidRPr="00804D12">
        <w:t>1</w:t>
      </w:r>
      <w:r w:rsidRPr="00804D12">
        <w:t>）存在问题</w:t>
      </w:r>
    </w:p>
    <w:p w:rsidR="00075C0F" w:rsidRPr="00804D12" w:rsidRDefault="00075C0F" w:rsidP="00AF747E">
      <w:pPr>
        <w:ind w:firstLine="480"/>
      </w:pPr>
      <w:r w:rsidRPr="00804D12">
        <w:t>学校重视学生的国内外交流，如飞行、空管等专业开展了一定规模的对外交流项目，但更多专业国内外交流规模不够大，机会不多，项目质量有待提高。</w:t>
      </w:r>
    </w:p>
    <w:p w:rsidR="00075C0F" w:rsidRPr="00804D12" w:rsidRDefault="00075C0F" w:rsidP="00AF747E">
      <w:pPr>
        <w:ind w:firstLine="480"/>
      </w:pPr>
      <w:r w:rsidRPr="00804D12">
        <w:t>（</w:t>
      </w:r>
      <w:r w:rsidRPr="00804D12">
        <w:t>2</w:t>
      </w:r>
      <w:r w:rsidRPr="00804D12">
        <w:t>）原因分析</w:t>
      </w:r>
    </w:p>
    <w:p w:rsidR="00075C0F" w:rsidRPr="00804D12" w:rsidRDefault="00075C0F" w:rsidP="00AF747E">
      <w:pPr>
        <w:ind w:firstLine="480"/>
      </w:pPr>
      <w:r w:rsidRPr="00804D12">
        <w:t>一是国内外民航类相关院校数量偏少。学校专业多与民航相关，国内外相关院校不多，对口专业较少，使交流项目的拓展受到局限。</w:t>
      </w:r>
    </w:p>
    <w:p w:rsidR="00075C0F" w:rsidRPr="00804D12" w:rsidRDefault="00075C0F" w:rsidP="00AF747E">
      <w:pPr>
        <w:ind w:firstLine="480"/>
      </w:pPr>
      <w:r w:rsidRPr="00804D12">
        <w:t>二是学生受诸多因素影响，导致交流意愿不足。学校就业较好，学生满足于学校学业要求，主动要求参与国内外交流意识不强；对国际交流对于个人发展成长的意义认识不足；受交流时间的限制，担心影响就业时机；国外交流经济投入较多，经济压力较大。</w:t>
      </w:r>
    </w:p>
    <w:p w:rsidR="00075C0F" w:rsidRPr="00804D12" w:rsidRDefault="00075C0F" w:rsidP="00AF747E">
      <w:pPr>
        <w:ind w:firstLine="480"/>
      </w:pPr>
      <w:r w:rsidRPr="00804D12">
        <w:t>三是学校学习交流管理和服务机制不健全。交流项目是系统工程，所涉及到的相关工作范围涉及到多个部门，需要一个科学、规范、健全的管理流程。目前，因项目不多，覆盖面较小，管理和服务多以一项目一协调的形式进行，相关部门之间没有形成联动机制，导致了相关的管理和服务机制不健全。</w:t>
      </w:r>
    </w:p>
    <w:p w:rsidR="00075C0F" w:rsidRPr="00804D12" w:rsidRDefault="00075C0F" w:rsidP="00AF747E">
      <w:pPr>
        <w:ind w:firstLine="480"/>
      </w:pPr>
      <w:r w:rsidRPr="00804D12">
        <w:t>（</w:t>
      </w:r>
      <w:r w:rsidRPr="00804D12">
        <w:t>3</w:t>
      </w:r>
      <w:r w:rsidRPr="00804D12">
        <w:t>）改进举措</w:t>
      </w:r>
    </w:p>
    <w:p w:rsidR="00075C0F" w:rsidRPr="00804D12" w:rsidRDefault="00075C0F" w:rsidP="00AF747E">
      <w:pPr>
        <w:ind w:firstLine="480"/>
      </w:pPr>
      <w:r w:rsidRPr="00804D12">
        <w:t>第一，创新举措，主动拓展交流项目。充分挖掘行业资源，拓展与国内外高水平院校、民航组织及企业等的交流，积极探索互派交换生、联合培养、短期游学、假期实践等多种形式的交流项目，创建更多的交流学习机会。</w:t>
      </w:r>
    </w:p>
    <w:p w:rsidR="00075C0F" w:rsidRPr="00804D12" w:rsidRDefault="00075C0F" w:rsidP="00AF747E">
      <w:pPr>
        <w:ind w:firstLine="480"/>
      </w:pPr>
      <w:r w:rsidRPr="00804D12">
        <w:t>第二，加强引导，提高学生对校外交流意义的认识。一方面，引导学生从社会发展对人才的全面要求、高等教育发展趋势等方面认识校外交流活动对自己成长的重要作用，鼓励学生开展以能力发展、开拓视野为导向的校外交流。另一方面，通过讲座、座谈会、媒体宣传等途径，由参加各类交流项目的学生分享他们的经历与收获，扩大交流项目的影响力，从而带动更多的学生参与其中。</w:t>
      </w:r>
    </w:p>
    <w:p w:rsidR="00075C0F" w:rsidRPr="00804D12" w:rsidRDefault="00075C0F" w:rsidP="00AF747E">
      <w:pPr>
        <w:ind w:firstLine="480"/>
      </w:pPr>
      <w:r w:rsidRPr="00804D12">
        <w:t>第三，加强协同，完善学生国内外交流管理机制。学校针对各类交流学习项目，出</w:t>
      </w:r>
      <w:r w:rsidRPr="00804D12">
        <w:lastRenderedPageBreak/>
        <w:t>台相应的管理文件，规范相关程序，为交流项目提供制度保障。明确各部门在学生交流工作中的分工，加强各部门的协同联动，确保交流项目顺利进行。</w:t>
      </w:r>
    </w:p>
    <w:p w:rsidR="00075C0F" w:rsidRPr="00804D12" w:rsidRDefault="00075C0F" w:rsidP="009A4312">
      <w:pPr>
        <w:pStyle w:val="2"/>
        <w:spacing w:before="120" w:after="120"/>
      </w:pPr>
      <w:bookmarkStart w:id="726" w:name="_Toc463000095"/>
      <w:bookmarkStart w:id="727" w:name="_Toc464474391"/>
      <w:bookmarkStart w:id="728" w:name="_Toc462984670"/>
      <w:bookmarkStart w:id="729" w:name="_Toc466562622"/>
      <w:r w:rsidRPr="00804D12">
        <w:t>（五）学生发展</w:t>
      </w:r>
      <w:bookmarkEnd w:id="720"/>
      <w:bookmarkEnd w:id="721"/>
      <w:bookmarkEnd w:id="726"/>
      <w:bookmarkEnd w:id="727"/>
      <w:bookmarkEnd w:id="728"/>
      <w:bookmarkEnd w:id="729"/>
    </w:p>
    <w:p w:rsidR="00075C0F" w:rsidRPr="00804D12" w:rsidRDefault="00075C0F" w:rsidP="009A4312">
      <w:pPr>
        <w:pStyle w:val="3"/>
        <w:spacing w:before="72" w:after="72"/>
        <w:rPr>
          <w:rFonts w:cs="Times New Roman"/>
        </w:rPr>
      </w:pPr>
      <w:bookmarkStart w:id="730" w:name="_Toc462984671"/>
      <w:bookmarkStart w:id="731" w:name="_Toc463000096"/>
      <w:bookmarkStart w:id="732" w:name="_Toc460755845"/>
      <w:bookmarkStart w:id="733" w:name="_Toc462774932"/>
      <w:bookmarkStart w:id="734" w:name="_Toc462659436"/>
      <w:bookmarkStart w:id="735" w:name="_Toc464474392"/>
      <w:bookmarkStart w:id="736" w:name="_Toc466562623"/>
      <w:r w:rsidRPr="00804D12">
        <w:rPr>
          <w:rFonts w:cs="Times New Roman"/>
        </w:rPr>
        <w:t>1.</w:t>
      </w:r>
      <w:r w:rsidRPr="00D6498F">
        <w:rPr>
          <w:rFonts w:cs="Times New Roman"/>
        </w:rPr>
        <w:t>招生宣传</w:t>
      </w:r>
      <w:bookmarkEnd w:id="730"/>
      <w:bookmarkEnd w:id="731"/>
      <w:bookmarkEnd w:id="732"/>
      <w:bookmarkEnd w:id="733"/>
      <w:bookmarkEnd w:id="734"/>
      <w:bookmarkEnd w:id="735"/>
      <w:r w:rsidR="00D7191E" w:rsidRPr="00D6498F">
        <w:rPr>
          <w:rFonts w:cs="Times New Roman" w:hint="eastAsia"/>
        </w:rPr>
        <w:t>力度</w:t>
      </w:r>
      <w:r w:rsidR="008B716D" w:rsidRPr="00D6498F">
        <w:rPr>
          <w:rFonts w:cs="Times New Roman" w:hint="eastAsia"/>
        </w:rPr>
        <w:t>不</w:t>
      </w:r>
      <w:r w:rsidR="00D7191E" w:rsidRPr="00D6498F">
        <w:rPr>
          <w:rFonts w:cs="Times New Roman" w:hint="eastAsia"/>
        </w:rPr>
        <w:t>够</w:t>
      </w:r>
      <w:bookmarkEnd w:id="736"/>
    </w:p>
    <w:p w:rsidR="00075C0F" w:rsidRPr="00804D12" w:rsidRDefault="00075C0F" w:rsidP="00AF747E">
      <w:pPr>
        <w:ind w:firstLine="480"/>
      </w:pPr>
      <w:r w:rsidRPr="00804D12">
        <w:t>（</w:t>
      </w:r>
      <w:r w:rsidRPr="00804D12">
        <w:t>1</w:t>
      </w:r>
      <w:r w:rsidRPr="00804D12">
        <w:t>）存在问题</w:t>
      </w:r>
    </w:p>
    <w:p w:rsidR="00D7191E" w:rsidRDefault="00D7191E" w:rsidP="00AF747E">
      <w:pPr>
        <w:ind w:firstLine="480"/>
      </w:pPr>
      <w:r w:rsidRPr="00D7191E">
        <w:rPr>
          <w:rFonts w:hint="eastAsia"/>
        </w:rPr>
        <w:t>学校在招生宣传方面开展了一些工作，但与同类学校相比</w:t>
      </w:r>
      <w:r w:rsidRPr="00D6498F">
        <w:rPr>
          <w:rFonts w:hint="eastAsia"/>
        </w:rPr>
        <w:t>，招生宣传的力度还不够。</w:t>
      </w:r>
    </w:p>
    <w:p w:rsidR="00075C0F" w:rsidRPr="00804D12" w:rsidRDefault="00075C0F" w:rsidP="00AF747E">
      <w:pPr>
        <w:ind w:firstLine="480"/>
      </w:pPr>
      <w:r w:rsidRPr="00804D12">
        <w:t>（</w:t>
      </w:r>
      <w:r w:rsidRPr="00804D12">
        <w:t>2</w:t>
      </w:r>
      <w:r w:rsidRPr="00804D12">
        <w:t>）原因分析</w:t>
      </w:r>
    </w:p>
    <w:p w:rsidR="00075C0F" w:rsidRPr="00804D12" w:rsidRDefault="00075C0F" w:rsidP="00AF747E">
      <w:pPr>
        <w:ind w:firstLine="480"/>
      </w:pPr>
      <w:r w:rsidRPr="00804D12">
        <w:t>一是学校生源质量较好，对招生宣传重视不够。学校因行业</w:t>
      </w:r>
      <w:r w:rsidR="00FC47CC" w:rsidRPr="00804D12">
        <w:t>院校特点</w:t>
      </w:r>
      <w:r w:rsidRPr="00804D12">
        <w:t>，历来招生生源质量较好，导致学校对招生宣传</w:t>
      </w:r>
      <w:r w:rsidR="00B11032" w:rsidRPr="00804D12">
        <w:t>的重要性认识不足且</w:t>
      </w:r>
      <w:r w:rsidRPr="00804D12">
        <w:t>重视</w:t>
      </w:r>
      <w:r w:rsidR="00B11032" w:rsidRPr="00804D12">
        <w:t>程度</w:t>
      </w:r>
      <w:r w:rsidRPr="00804D12">
        <w:t>不够。</w:t>
      </w:r>
    </w:p>
    <w:p w:rsidR="00DE4CDD" w:rsidRPr="00804D12" w:rsidRDefault="00075C0F" w:rsidP="00AF747E">
      <w:pPr>
        <w:ind w:firstLine="480"/>
      </w:pPr>
      <w:r w:rsidRPr="00804D12">
        <w:t>二是学校招生类型</w:t>
      </w:r>
      <w:r w:rsidR="00C24222" w:rsidRPr="00804D12">
        <w:t>多、环节多，占用招生人员大量精力，专职招生人员编制不足</w:t>
      </w:r>
      <w:r w:rsidR="009A3AEF" w:rsidRPr="00804D12">
        <w:t>。例如飞行、乘务等专业需要严格按照行业标准分地区进行体检面试，且招生规模大，面试学生涉及数千人；学校高水平篮球队队</w:t>
      </w:r>
      <w:r w:rsidRPr="00804D12">
        <w:t>员选拔</w:t>
      </w:r>
      <w:r w:rsidR="009A3AEF" w:rsidRPr="00804D12">
        <w:t>程序和标准较为严格，</w:t>
      </w:r>
      <w:r w:rsidRPr="00804D12">
        <w:t>这一过程也需要消耗大量人力资源。</w:t>
      </w:r>
    </w:p>
    <w:p w:rsidR="00075C0F" w:rsidRPr="00804D12" w:rsidRDefault="00075C0F" w:rsidP="00AF747E">
      <w:pPr>
        <w:ind w:firstLine="480"/>
      </w:pPr>
      <w:r w:rsidRPr="00804D12">
        <w:t>三是招生宣传缺乏系统规划，手段途径</w:t>
      </w:r>
      <w:r w:rsidR="00393033" w:rsidRPr="00804D12">
        <w:t>较为单一</w:t>
      </w:r>
      <w:r w:rsidR="00280D47" w:rsidRPr="00804D12">
        <w:t>。现有宣传途径较为传统</w:t>
      </w:r>
      <w:r w:rsidRPr="00804D12">
        <w:t>，宣传资源缺乏吸引力，信息辐射力弱</w:t>
      </w:r>
      <w:r w:rsidRPr="00804D12">
        <w:rPr>
          <w:rFonts w:eastAsiaTheme="minorEastAsia"/>
          <w:bCs w:val="0"/>
          <w:sz w:val="21"/>
          <w:szCs w:val="28"/>
        </w:rPr>
        <w:t>。</w:t>
      </w:r>
      <w:r w:rsidRPr="00804D12">
        <w:t>与优秀生源的前期联系积累不足，与录取后的优秀生源建立情感联系不强。</w:t>
      </w:r>
    </w:p>
    <w:p w:rsidR="00075C0F" w:rsidRPr="00804D12" w:rsidRDefault="00075C0F" w:rsidP="00AF747E">
      <w:pPr>
        <w:ind w:firstLine="480"/>
      </w:pPr>
      <w:r w:rsidRPr="00804D12">
        <w:t>（</w:t>
      </w:r>
      <w:r w:rsidRPr="00804D12">
        <w:t>3</w:t>
      </w:r>
      <w:r w:rsidRPr="00804D12">
        <w:t>）改进举措</w:t>
      </w:r>
    </w:p>
    <w:p w:rsidR="00075C0F" w:rsidRPr="00804D12" w:rsidRDefault="00075C0F" w:rsidP="00AF747E">
      <w:pPr>
        <w:ind w:firstLine="480"/>
      </w:pPr>
      <w:r w:rsidRPr="00804D12">
        <w:t>第一，提高对招生宣传重要性的认识。</w:t>
      </w:r>
      <w:r w:rsidR="00316BA0" w:rsidRPr="00316BA0">
        <w:rPr>
          <w:rFonts w:hint="eastAsia"/>
        </w:rPr>
        <w:t>招生是人才培养的入口环节，当前适龄生源数量逐渐下降，生源质量对人才培养质量的重要性日益提高，学校要进一步提高对优质生源选拔重要性的认识。</w:t>
      </w:r>
    </w:p>
    <w:p w:rsidR="00075C0F" w:rsidRPr="00804D12" w:rsidRDefault="00075C0F" w:rsidP="00AF747E">
      <w:pPr>
        <w:ind w:firstLine="480"/>
      </w:pPr>
      <w:r w:rsidRPr="00804D12">
        <w:t>第二，扩大专职编制，建立相对稳定的招生工作兼职队伍。适当扩大专职招生人员编制，加强校院联动，选拔具备较强组织性、纪律性、责任意识和服务意识的教师，建立相对稳定的招生宣传队伍，建立常态化的培训制度，合理规划培训内容，提高招生宣传技巧，增强宣传队伍的积极性、主动性和专业性。</w:t>
      </w:r>
    </w:p>
    <w:p w:rsidR="00075C0F" w:rsidRPr="00804D12" w:rsidRDefault="00075C0F" w:rsidP="00AF747E">
      <w:pPr>
        <w:ind w:firstLine="480"/>
      </w:pPr>
      <w:r w:rsidRPr="00804D12">
        <w:t>第三，拓展宣传渠道，打造</w:t>
      </w:r>
      <w:r w:rsidRPr="00867F87">
        <w:rPr>
          <w:rFonts w:asciiTheme="minorEastAsia" w:eastAsiaTheme="minorEastAsia" w:hAnsiTheme="minorEastAsia"/>
        </w:rPr>
        <w:t>“</w:t>
      </w:r>
      <w:r w:rsidRPr="00804D12">
        <w:t>五个一</w:t>
      </w:r>
      <w:r w:rsidR="006945B2" w:rsidRPr="00867F87">
        <w:rPr>
          <w:rFonts w:asciiTheme="minorEastAsia" w:eastAsiaTheme="minorEastAsia" w:hAnsiTheme="minorEastAsia"/>
        </w:rPr>
        <w:t>”</w:t>
      </w:r>
      <w:r w:rsidRPr="00804D12">
        <w:t>工程，提高宣传效果。建立一个新媒体招生宣传平台，增强微博、微信等新媒体应用，提高宣传作品质量，增强学校信息辐射社会的穿透力；召开一系列高水平生源地现场咨询会，宣传学校人才培养目标、办学特色、优势等；举办一系列内容丰富的校内招生宣传专场，通过校园开放日、宣讲会、实地参观等，加强与考生的情感连接和互动；建立一支优秀在校生宣传队伍，发挥学生的朋辈影响作用，通过优秀学生回高中</w:t>
      </w:r>
      <w:r w:rsidR="00316BA0">
        <w:rPr>
          <w:rFonts w:hint="eastAsia"/>
        </w:rPr>
        <w:t>母</w:t>
      </w:r>
      <w:r w:rsidRPr="00804D12">
        <w:t>校宣讲等形式扩大学校在优质生源校的影响力，吸引</w:t>
      </w:r>
      <w:r w:rsidRPr="00804D12">
        <w:lastRenderedPageBreak/>
        <w:t>更多优质生源报考学校；建设一批优质生源基地，与更多知名高中建立双方合作关系，保证优质生源的获取，为学校获得高质量的生源建立长效机制。</w:t>
      </w:r>
    </w:p>
    <w:p w:rsidR="00075C0F" w:rsidRPr="00804D12" w:rsidRDefault="00075C0F" w:rsidP="009A4312">
      <w:pPr>
        <w:pStyle w:val="3"/>
        <w:spacing w:before="72" w:after="72"/>
        <w:rPr>
          <w:rFonts w:cs="Times New Roman"/>
        </w:rPr>
      </w:pPr>
      <w:bookmarkStart w:id="737" w:name="_Toc462659437"/>
      <w:bookmarkStart w:id="738" w:name="_Toc462774933"/>
      <w:bookmarkStart w:id="739" w:name="_Toc463000097"/>
      <w:bookmarkStart w:id="740" w:name="_Toc462984672"/>
      <w:bookmarkStart w:id="741" w:name="_Toc464474393"/>
      <w:bookmarkStart w:id="742" w:name="_Toc466562624"/>
      <w:r w:rsidRPr="00804D12">
        <w:rPr>
          <w:rFonts w:cs="Times New Roman"/>
        </w:rPr>
        <w:t>2.</w:t>
      </w:r>
      <w:bookmarkEnd w:id="737"/>
      <w:bookmarkEnd w:id="738"/>
      <w:bookmarkEnd w:id="739"/>
      <w:bookmarkEnd w:id="740"/>
      <w:r w:rsidR="008B716D">
        <w:rPr>
          <w:rFonts w:cs="Times New Roman" w:hint="eastAsia"/>
        </w:rPr>
        <w:t>部分</w:t>
      </w:r>
      <w:r w:rsidRPr="00804D12">
        <w:rPr>
          <w:rFonts w:cs="Times New Roman"/>
        </w:rPr>
        <w:t>本科生导师指导学生的实效性</w:t>
      </w:r>
      <w:bookmarkEnd w:id="741"/>
      <w:r w:rsidR="008B716D">
        <w:rPr>
          <w:rFonts w:cs="Times New Roman" w:hint="eastAsia"/>
        </w:rPr>
        <w:t>不高</w:t>
      </w:r>
      <w:bookmarkEnd w:id="742"/>
    </w:p>
    <w:p w:rsidR="00075C0F" w:rsidRPr="00804D12" w:rsidRDefault="00075C0F" w:rsidP="00AF747E">
      <w:pPr>
        <w:ind w:firstLine="480"/>
      </w:pPr>
      <w:r w:rsidRPr="00804D12">
        <w:t>（</w:t>
      </w:r>
      <w:r w:rsidRPr="00804D12">
        <w:t>1</w:t>
      </w:r>
      <w:r w:rsidRPr="00804D12">
        <w:t>）存在问题</w:t>
      </w:r>
    </w:p>
    <w:p w:rsidR="00075C0F" w:rsidRPr="00804D12" w:rsidRDefault="00075C0F" w:rsidP="00AF747E">
      <w:pPr>
        <w:ind w:firstLine="480"/>
      </w:pPr>
      <w:r w:rsidRPr="00804D12">
        <w:t>学校实施本科生导师制，将其作为实现全员育人的途径之一，促进教师、行政人员与学生相互了解融合，加强对学生指导，经过多年实施，取得了一定效果，但本科生导师指导学生的实效性有待提高。</w:t>
      </w:r>
    </w:p>
    <w:p w:rsidR="00075C0F" w:rsidRPr="00804D12" w:rsidRDefault="00075C0F" w:rsidP="00AF747E">
      <w:pPr>
        <w:ind w:firstLine="480"/>
      </w:pPr>
      <w:r w:rsidRPr="00804D12">
        <w:t>（</w:t>
      </w:r>
      <w:r w:rsidRPr="00804D12">
        <w:t>2</w:t>
      </w:r>
      <w:r w:rsidRPr="00804D12">
        <w:t>）原因分析</w:t>
      </w:r>
    </w:p>
    <w:p w:rsidR="00075C0F" w:rsidRPr="00804D12" w:rsidRDefault="00075C0F" w:rsidP="00AF747E">
      <w:pPr>
        <w:ind w:firstLine="480"/>
      </w:pPr>
      <w:r w:rsidRPr="00804D12">
        <w:t>一是本科生导师选拔机制不健全。现行的本科生导师制度中仅规定了担任本科生导师的人员范围，标准不清晰。同时，一个导师带学生数量过多，稀释了导师指导学生的有效时间，很难保证因材施教，开展有针对性地指导。</w:t>
      </w:r>
    </w:p>
    <w:p w:rsidR="00075C0F" w:rsidRPr="00804D12" w:rsidRDefault="00075C0F" w:rsidP="00AF747E">
      <w:pPr>
        <w:ind w:firstLine="480"/>
      </w:pPr>
      <w:r w:rsidRPr="00804D12">
        <w:t>二是对本科生导师职责规定不够具体。本科生导师制度在对导师职责的规定没有细化具体指标，使得导师本人对本科生导师制的理解程度存在差异，造成在指导学生过程中主观随意性较大。</w:t>
      </w:r>
    </w:p>
    <w:p w:rsidR="00075C0F" w:rsidRPr="00804D12" w:rsidRDefault="00075C0F" w:rsidP="00AF747E">
      <w:pPr>
        <w:ind w:firstLine="480"/>
      </w:pPr>
      <w:r w:rsidRPr="00804D12">
        <w:t>三是本科生导师考核标准不清晰，考核机制有待完善。目前本科生导师制在实施过程中缺乏对指导工作的监督机制，考核结果以导师自己撰写工作记录报告与学生的模糊评议相结合的方式进行，评价结果不能完全体现具体的指导效果与工作不足。</w:t>
      </w:r>
    </w:p>
    <w:p w:rsidR="00075C0F" w:rsidRPr="00804D12" w:rsidRDefault="00075C0F" w:rsidP="00AF747E">
      <w:pPr>
        <w:ind w:firstLine="480"/>
      </w:pPr>
      <w:r w:rsidRPr="00804D12">
        <w:t>（</w:t>
      </w:r>
      <w:r w:rsidRPr="00804D12">
        <w:t>3</w:t>
      </w:r>
      <w:r w:rsidRPr="00804D12">
        <w:t>）改进举措</w:t>
      </w:r>
    </w:p>
    <w:p w:rsidR="00075C0F" w:rsidRPr="00804D12" w:rsidRDefault="00075C0F" w:rsidP="00AF747E">
      <w:pPr>
        <w:ind w:firstLine="480"/>
      </w:pPr>
      <w:r w:rsidRPr="00804D12">
        <w:t>第一，完善选拔标准。明确对本科生导师的资质要求，选择有较高思想素质、责任心强、学术水平高、业务素质精的优秀老师担任本科生导师。</w:t>
      </w:r>
    </w:p>
    <w:p w:rsidR="00075C0F" w:rsidRPr="00804D12" w:rsidRDefault="00075C0F" w:rsidP="00AF747E">
      <w:pPr>
        <w:ind w:firstLine="480"/>
      </w:pPr>
      <w:r w:rsidRPr="00804D12">
        <w:t>第二，完善对本科生导师职责的设计。细化指导指标，从学生的思想、学习、心理、生活等方面设计指导内容及目标；设立适当的指导人数以保证教师精力投入；选拔优秀研究生或高年级本科生担任本科生导师，吸纳优秀学长、党员骨干等力量充实本科生导师队伍，加强朋辈力量对学生言传身教的影响。</w:t>
      </w:r>
    </w:p>
    <w:p w:rsidR="00075C0F" w:rsidRPr="00804D12" w:rsidRDefault="00075C0F" w:rsidP="00AF747E">
      <w:pPr>
        <w:ind w:firstLine="480"/>
      </w:pPr>
      <w:r w:rsidRPr="00804D12">
        <w:t>第三，完善本科生导师考核制度。改革本科生导师指导学生的考核过程，将过程评价与结果评价相结合，静态评价与动态评价相结合，注重对学生成长过程中帮扶的考核，加大学生对导师评价的权重。</w:t>
      </w:r>
    </w:p>
    <w:p w:rsidR="00075C0F" w:rsidRPr="00804D12" w:rsidRDefault="0056521B" w:rsidP="009A4312">
      <w:pPr>
        <w:pStyle w:val="3"/>
        <w:spacing w:before="72" w:after="72"/>
        <w:rPr>
          <w:rFonts w:cs="Times New Roman"/>
        </w:rPr>
      </w:pPr>
      <w:bookmarkStart w:id="743" w:name="_Toc464474394"/>
      <w:bookmarkStart w:id="744" w:name="_Toc466562625"/>
      <w:r w:rsidRPr="00804D12">
        <w:rPr>
          <w:rFonts w:cs="Times New Roman"/>
        </w:rPr>
        <w:t>3.</w:t>
      </w:r>
      <w:r w:rsidR="008B716D">
        <w:rPr>
          <w:rFonts w:cs="Times New Roman" w:hint="eastAsia"/>
        </w:rPr>
        <w:t>尚未形成一支高水平</w:t>
      </w:r>
      <w:r w:rsidR="00075C0F" w:rsidRPr="00804D12">
        <w:rPr>
          <w:rFonts w:cs="Times New Roman"/>
        </w:rPr>
        <w:t>心理健康教育师资队伍</w:t>
      </w:r>
      <w:bookmarkEnd w:id="743"/>
      <w:bookmarkEnd w:id="744"/>
    </w:p>
    <w:p w:rsidR="00075C0F" w:rsidRPr="00804D12" w:rsidRDefault="00075C0F" w:rsidP="00AF747E">
      <w:pPr>
        <w:ind w:firstLine="480"/>
      </w:pPr>
      <w:r w:rsidRPr="00804D12">
        <w:t>（</w:t>
      </w:r>
      <w:r w:rsidRPr="00804D12">
        <w:t>1</w:t>
      </w:r>
      <w:r w:rsidRPr="00804D12">
        <w:t>）存在问题</w:t>
      </w:r>
    </w:p>
    <w:p w:rsidR="00075C0F" w:rsidRPr="00804D12" w:rsidRDefault="00075C0F" w:rsidP="00AF747E">
      <w:pPr>
        <w:ind w:firstLine="480"/>
      </w:pPr>
      <w:r w:rsidRPr="00804D12">
        <w:t>学校重视学生的心理健康教育工作，通过一系列措施为心理健康教育工作提供保障，</w:t>
      </w:r>
      <w:r w:rsidRPr="00804D12">
        <w:lastRenderedPageBreak/>
        <w:t>但是心理健康教育师资队伍建设需要进一步加强。</w:t>
      </w:r>
    </w:p>
    <w:p w:rsidR="00075C0F" w:rsidRPr="00804D12" w:rsidRDefault="00075C0F" w:rsidP="00AF747E">
      <w:pPr>
        <w:ind w:firstLine="480"/>
      </w:pPr>
      <w:r w:rsidRPr="00804D12">
        <w:t>（</w:t>
      </w:r>
      <w:r w:rsidRPr="00804D12">
        <w:t>2</w:t>
      </w:r>
      <w:r w:rsidRPr="00804D12">
        <w:t>）原因分析</w:t>
      </w:r>
    </w:p>
    <w:p w:rsidR="00075C0F" w:rsidRPr="00804D12" w:rsidRDefault="00075C0F" w:rsidP="00AF747E">
      <w:pPr>
        <w:ind w:firstLine="480"/>
      </w:pPr>
      <w:r w:rsidRPr="00804D12">
        <w:t>一是专职从事心理健康教育的师资不足。学生在大学阶段独立面对生活学习过程中，有较强的成长发展的意愿但也容易遇到各类心理困扰，随着学校办学规模的扩大，学生对心理健康教育的需求越来越强烈。学校长期受编制限制，专职心理健康师资数量不足。</w:t>
      </w:r>
    </w:p>
    <w:p w:rsidR="00075C0F" w:rsidRPr="00804D12" w:rsidRDefault="00075C0F" w:rsidP="00AF747E">
      <w:pPr>
        <w:ind w:firstLine="480"/>
      </w:pPr>
      <w:r w:rsidRPr="00804D12">
        <w:t>二是兼职心理健康教育师资队伍水平不高。辅导员在实际工作中是从事心理健康教育工作的主力军，但因为辅导员队伍相对</w:t>
      </w:r>
      <w:r w:rsidR="00BA3D24" w:rsidRPr="00804D12">
        <w:t>年轻，因此心理知识和经验储备不足</w:t>
      </w:r>
      <w:r w:rsidRPr="00804D12">
        <w:t>，不能很好地开展心理健康教育。学校支持辅导员通过考取心理咨询师等专业资质提高心理健康教育水平，但由于师资的培养需要较长的周期，导致目前高水平心理健康教育教师的数量相对较少，尚不能充分满足学生的实际需要。</w:t>
      </w:r>
    </w:p>
    <w:p w:rsidR="00075C0F" w:rsidRPr="00804D12" w:rsidRDefault="00075C0F" w:rsidP="00AF747E">
      <w:pPr>
        <w:ind w:firstLine="480"/>
      </w:pPr>
      <w:r w:rsidRPr="00804D12">
        <w:t>（</w:t>
      </w:r>
      <w:r w:rsidRPr="00804D12">
        <w:t>3</w:t>
      </w:r>
      <w:r w:rsidRPr="00804D12">
        <w:t>）改进举措</w:t>
      </w:r>
    </w:p>
    <w:p w:rsidR="00075C0F" w:rsidRPr="00804D12" w:rsidRDefault="00075C0F" w:rsidP="00AF747E">
      <w:pPr>
        <w:ind w:firstLine="480"/>
      </w:pPr>
      <w:r w:rsidRPr="00804D12">
        <w:t>第一，加强专兼职心理健康教育师资队伍建设。学校根据实际需要，逐步按计划增加专职心理健康教育师资。依托青年发展研究中心，结合辅导员队伍建设实际，加强专兼职心理健康教育师资队伍梯队建设。通过专题培训、系列讲座等加强辅导员对心理学专业知识的系统学习，使辅导员了解心理科学理论，为开展教育实践打下理论基础；通过案例分析、角色扮演等实操性培训，加强辅导员心理健康教育技能训练，提高开展心理辅导工作的能力。鼓励辅导员考取心理专业资质，向心理健康教育专家发展，通过专业化心理健康师资队伍建设提高心理健康教育水平。</w:t>
      </w:r>
    </w:p>
    <w:p w:rsidR="00075C0F" w:rsidRPr="00804D12" w:rsidRDefault="00075C0F" w:rsidP="00AF747E">
      <w:pPr>
        <w:ind w:firstLine="480"/>
      </w:pPr>
      <w:r w:rsidRPr="00804D12">
        <w:t>第二，借力校内外资源，加强心理健康教育师资队伍建设。一方面，在校内加强与应用心理学系等心理专业教师的合作，邀请专业教师参加学生心理健康教育工作。另一方面，借助学校天津市标准化心理健康教育中心平台，加强与校外心理健康教育中心交流，邀请校外心理专家对学校心理健康教育课程建设、心理辅导、心理活动设计等工作给予指导，带动师资队伍提高水平。</w:t>
      </w:r>
    </w:p>
    <w:p w:rsidR="00075C0F" w:rsidRPr="00804D12" w:rsidRDefault="00075C0F" w:rsidP="009A4312">
      <w:pPr>
        <w:pStyle w:val="3"/>
        <w:spacing w:before="72" w:after="72"/>
        <w:rPr>
          <w:rFonts w:cs="Times New Roman"/>
        </w:rPr>
      </w:pPr>
      <w:bookmarkStart w:id="745" w:name="_Toc460755847"/>
      <w:bookmarkStart w:id="746" w:name="_Toc462774934"/>
      <w:bookmarkStart w:id="747" w:name="_Toc462984673"/>
      <w:bookmarkStart w:id="748" w:name="_Toc462659438"/>
      <w:bookmarkStart w:id="749" w:name="_Toc463000098"/>
      <w:bookmarkStart w:id="750" w:name="_Toc464474395"/>
      <w:bookmarkStart w:id="751" w:name="_Toc466562626"/>
      <w:bookmarkStart w:id="752" w:name="_Toc460755849"/>
      <w:r w:rsidRPr="00804D12">
        <w:rPr>
          <w:rFonts w:cs="Times New Roman"/>
        </w:rPr>
        <w:t>4.</w:t>
      </w:r>
      <w:bookmarkEnd w:id="745"/>
      <w:bookmarkEnd w:id="746"/>
      <w:bookmarkEnd w:id="747"/>
      <w:bookmarkEnd w:id="748"/>
      <w:bookmarkEnd w:id="749"/>
      <w:r w:rsidRPr="00804D12">
        <w:rPr>
          <w:rFonts w:cs="Times New Roman"/>
        </w:rPr>
        <w:t>学生自我学习与成长的评价机制</w:t>
      </w:r>
      <w:bookmarkEnd w:id="750"/>
      <w:r w:rsidR="009940C6">
        <w:rPr>
          <w:rFonts w:cs="Times New Roman" w:hint="eastAsia"/>
        </w:rPr>
        <w:t>尚不完善</w:t>
      </w:r>
      <w:bookmarkEnd w:id="751"/>
    </w:p>
    <w:p w:rsidR="00075C0F" w:rsidRPr="00804D12" w:rsidRDefault="00075C0F" w:rsidP="00AF747E">
      <w:pPr>
        <w:ind w:firstLine="480"/>
      </w:pPr>
      <w:r w:rsidRPr="00804D12">
        <w:t>（</w:t>
      </w:r>
      <w:r w:rsidRPr="00804D12">
        <w:t>1</w:t>
      </w:r>
      <w:r w:rsidRPr="00804D12">
        <w:t>）存在问题</w:t>
      </w:r>
    </w:p>
    <w:p w:rsidR="00075C0F" w:rsidRPr="00804D12" w:rsidRDefault="00075C0F" w:rsidP="00AF747E">
      <w:pPr>
        <w:ind w:firstLine="480"/>
      </w:pPr>
      <w:r w:rsidRPr="00804D12">
        <w:t>学校坚持以学生为本的理念，重视学生在教学过程中的主体地位，不断发挥学生作为受教育者和受益者的主观能动性，在对教育管理与服务效果等方面开展了学生评价，但学生作为教育过程的参与者和体验者，在自我学习效果与成长方面的评价内容、评价方式、评价机制等有待进一步完善。</w:t>
      </w:r>
    </w:p>
    <w:p w:rsidR="00075C0F" w:rsidRPr="00804D12" w:rsidRDefault="00075C0F" w:rsidP="00AF747E">
      <w:pPr>
        <w:ind w:firstLine="480"/>
      </w:pPr>
      <w:r w:rsidRPr="00804D12">
        <w:t>（</w:t>
      </w:r>
      <w:r w:rsidRPr="00804D12">
        <w:t>2</w:t>
      </w:r>
      <w:r w:rsidRPr="00804D12">
        <w:t>）原因分析</w:t>
      </w:r>
    </w:p>
    <w:p w:rsidR="00075C0F" w:rsidRPr="00804D12" w:rsidRDefault="00075C0F" w:rsidP="00AF747E">
      <w:pPr>
        <w:ind w:firstLine="480"/>
      </w:pPr>
      <w:r w:rsidRPr="00804D12">
        <w:t>一是学校对于学生自我评价在学生成长过程中的重要作用认识不充分，没有针对学</w:t>
      </w:r>
      <w:r w:rsidRPr="00804D12">
        <w:lastRenderedPageBreak/>
        <w:t>生学业、自我成长、课程学习等方面建立促使学生自我反思、自我总结、自我评价、自我提高的机制。国内高校普遍对学生自我评价的关注度不够，缺少系统的可借鉴方法。</w:t>
      </w:r>
    </w:p>
    <w:p w:rsidR="00075C0F" w:rsidRPr="00804D12" w:rsidRDefault="00075C0F" w:rsidP="00AF747E">
      <w:pPr>
        <w:ind w:firstLine="480"/>
      </w:pPr>
      <w:r w:rsidRPr="00804D12">
        <w:t>二是评价标准不明确。学生自我评价形式主要以学生给自己的打分为主，标准不明确，缺少客观性，没有全面结合学生对自己学习过程的体验、对学习效果的反思、以及对课程学习、专业学习的自评估，不能有效发挥自我评价对学生成长的促进作用。</w:t>
      </w:r>
    </w:p>
    <w:p w:rsidR="00075C0F" w:rsidRPr="00804D12" w:rsidRDefault="00075C0F" w:rsidP="00AF747E">
      <w:pPr>
        <w:ind w:firstLine="480"/>
      </w:pPr>
      <w:r w:rsidRPr="00804D12">
        <w:t>三是评价方式单一。目前开展的学生自我学习评价主要在综合测评中组织开展，且在落实过程中倾向参考学习成绩，造成学生不能对自我学习进行全面客观评价。</w:t>
      </w:r>
    </w:p>
    <w:p w:rsidR="00075C0F" w:rsidRPr="00804D12" w:rsidRDefault="00075C0F" w:rsidP="00AF747E">
      <w:pPr>
        <w:ind w:firstLine="480"/>
      </w:pPr>
      <w:r w:rsidRPr="00804D12">
        <w:t>（</w:t>
      </w:r>
      <w:r w:rsidRPr="00804D12">
        <w:t>3</w:t>
      </w:r>
      <w:r w:rsidRPr="00804D12">
        <w:t>）改进举措</w:t>
      </w:r>
    </w:p>
    <w:p w:rsidR="00075C0F" w:rsidRPr="00804D12" w:rsidRDefault="00075C0F" w:rsidP="00AF747E">
      <w:pPr>
        <w:ind w:firstLine="480"/>
      </w:pPr>
      <w:r w:rsidRPr="00804D12">
        <w:t>第一，学校上下提高对学生自我评价在学生学业评估、学风改进、自我成长过程中的重要性的认识，并在各类相关质量评估，如课堂质量评估、课程评估、专业评估等增加学生关于学习效果的自我评估。</w:t>
      </w:r>
    </w:p>
    <w:p w:rsidR="00075C0F" w:rsidRPr="00804D12" w:rsidRDefault="00075C0F" w:rsidP="00AF747E">
      <w:pPr>
        <w:ind w:firstLine="480"/>
      </w:pPr>
      <w:r w:rsidRPr="00804D12">
        <w:t>第二，完善学生学习与成长自我评价的内容。从知识汲取、技能获得与情感体验等领域，建立学生学习与成长满意度测评维度，学生通过认知、技能与情感方面的增长与否，对自我学习与成长是否满意做出评估与评判。</w:t>
      </w:r>
    </w:p>
    <w:p w:rsidR="00075C0F" w:rsidRPr="00804D12" w:rsidRDefault="00075C0F" w:rsidP="00AF747E">
      <w:pPr>
        <w:ind w:firstLine="480"/>
      </w:pPr>
      <w:r w:rsidRPr="00804D12">
        <w:t>第三，完善评价方式方法。一方面，将过程体验与结果评价相结合，在课堂评价环节将教师课堂评价与自我学习效果评价有机结合，通过对课堂的效果反思自我成长。另一方面，将自我评价从与学生奖励等工作中脱离出来，深入学生学习成长的所有环节，建立学生客观的自我学习成长评价的机制，引导学生主动探索自我评价的方式方法。</w:t>
      </w:r>
    </w:p>
    <w:p w:rsidR="00075C0F" w:rsidRPr="00804D12" w:rsidRDefault="00075C0F" w:rsidP="009A4312">
      <w:pPr>
        <w:pStyle w:val="3"/>
        <w:spacing w:before="72" w:after="72"/>
        <w:rPr>
          <w:rFonts w:cs="Times New Roman"/>
        </w:rPr>
      </w:pPr>
      <w:bookmarkStart w:id="753" w:name="_Toc462659439"/>
      <w:bookmarkStart w:id="754" w:name="_Toc460755848"/>
      <w:bookmarkStart w:id="755" w:name="_Toc462774935"/>
      <w:bookmarkStart w:id="756" w:name="_Toc464474396"/>
      <w:bookmarkStart w:id="757" w:name="_Toc463000099"/>
      <w:bookmarkStart w:id="758" w:name="_Toc462984674"/>
      <w:bookmarkStart w:id="759" w:name="_Toc466562627"/>
      <w:bookmarkEnd w:id="752"/>
      <w:r w:rsidRPr="00804D12">
        <w:rPr>
          <w:rFonts w:cs="Times New Roman"/>
        </w:rPr>
        <w:t>5.</w:t>
      </w:r>
      <w:r w:rsidRPr="00804D12">
        <w:rPr>
          <w:rFonts w:cs="Times New Roman"/>
        </w:rPr>
        <w:t>学生学业分化趋势</w:t>
      </w:r>
      <w:bookmarkEnd w:id="753"/>
      <w:bookmarkEnd w:id="754"/>
      <w:bookmarkEnd w:id="755"/>
      <w:r w:rsidRPr="00804D12">
        <w:rPr>
          <w:rFonts w:cs="Times New Roman"/>
        </w:rPr>
        <w:t>在加大</w:t>
      </w:r>
      <w:bookmarkEnd w:id="756"/>
      <w:bookmarkEnd w:id="757"/>
      <w:bookmarkEnd w:id="758"/>
      <w:bookmarkEnd w:id="759"/>
    </w:p>
    <w:p w:rsidR="00075C0F" w:rsidRPr="00804D12" w:rsidRDefault="00075C0F" w:rsidP="00AF747E">
      <w:pPr>
        <w:ind w:firstLine="480"/>
      </w:pPr>
      <w:r w:rsidRPr="00804D12">
        <w:t>（</w:t>
      </w:r>
      <w:r w:rsidRPr="00804D12">
        <w:t>1</w:t>
      </w:r>
      <w:r w:rsidRPr="00804D12">
        <w:t>）存在问题</w:t>
      </w:r>
    </w:p>
    <w:p w:rsidR="00075C0F" w:rsidRPr="00804D12" w:rsidRDefault="00135C26" w:rsidP="00AF747E">
      <w:pPr>
        <w:ind w:firstLine="480"/>
      </w:pPr>
      <w:r>
        <w:t>学校不断加强学风建设，</w:t>
      </w:r>
      <w:r w:rsidR="00075C0F" w:rsidRPr="00804D12">
        <w:t>学生绩点统计分析表明，学生整体平均绩点不断提高，学风不断向好，但与此同时，学生的延长学业率也有所提高；近三届学生绩点分析表明学生绩点的均值在提高，但方差也在扩大（见表</w:t>
      </w:r>
      <w:r w:rsidR="00075C0F" w:rsidRPr="00804D12">
        <w:t>7-1</w:t>
      </w:r>
      <w:r w:rsidR="00075C0F" w:rsidRPr="00804D12">
        <w:t>），说明学生的学业分化在加剧</w:t>
      </w:r>
      <w:r w:rsidR="00316BA0">
        <w:rPr>
          <w:rFonts w:hint="eastAsia"/>
        </w:rPr>
        <w:t>；</w:t>
      </w:r>
      <w:r w:rsidR="00075C0F" w:rsidRPr="00804D12">
        <w:t>离散点集中在绩点低的区域，说明学校学生分化是</w:t>
      </w:r>
      <w:r w:rsidR="00316BA0">
        <w:rPr>
          <w:rFonts w:hint="eastAsia"/>
        </w:rPr>
        <w:t>由于</w:t>
      </w:r>
      <w:r w:rsidR="00075C0F" w:rsidRPr="00804D12">
        <w:t>学业不良的学生比率增加。</w:t>
      </w:r>
    </w:p>
    <w:p w:rsidR="00075C0F" w:rsidRPr="00804D12" w:rsidRDefault="00075C0F" w:rsidP="0050537B">
      <w:pPr>
        <w:widowControl/>
        <w:spacing w:afterLines="50" w:after="120"/>
        <w:ind w:firstLineChars="0" w:firstLine="0"/>
        <w:jc w:val="center"/>
        <w:rPr>
          <w:b/>
          <w:kern w:val="44"/>
          <w:sz w:val="21"/>
          <w:szCs w:val="44"/>
        </w:rPr>
      </w:pPr>
      <w:r w:rsidRPr="00804D12">
        <w:rPr>
          <w:b/>
          <w:kern w:val="44"/>
          <w:sz w:val="21"/>
          <w:szCs w:val="44"/>
        </w:rPr>
        <w:t>表</w:t>
      </w:r>
      <w:r w:rsidRPr="00804D12">
        <w:rPr>
          <w:b/>
          <w:kern w:val="44"/>
          <w:sz w:val="21"/>
          <w:szCs w:val="44"/>
        </w:rPr>
        <w:t xml:space="preserve">7-1 </w:t>
      </w:r>
      <w:r w:rsidRPr="00804D12">
        <w:rPr>
          <w:b/>
          <w:kern w:val="44"/>
          <w:sz w:val="21"/>
          <w:szCs w:val="44"/>
        </w:rPr>
        <w:t>近三届学生绩点情况统计表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2265"/>
        <w:gridCol w:w="2265"/>
        <w:gridCol w:w="2265"/>
      </w:tblGrid>
      <w:tr w:rsidR="00075C0F" w:rsidRPr="00804D12" w:rsidTr="006D0DB6">
        <w:trPr>
          <w:trHeight w:val="454"/>
        </w:trPr>
        <w:tc>
          <w:tcPr>
            <w:tcW w:w="1250" w:type="pct"/>
            <w:tcBorders>
              <w:top w:val="single" w:sz="4" w:space="0" w:color="000000"/>
              <w:left w:val="single" w:sz="4" w:space="0" w:color="000000"/>
              <w:bottom w:val="single" w:sz="4" w:space="0" w:color="000000"/>
              <w:right w:val="single" w:sz="4" w:space="0" w:color="000000"/>
            </w:tcBorders>
            <w:vAlign w:val="center"/>
          </w:tcPr>
          <w:p w:rsidR="00075C0F" w:rsidRPr="00804D12" w:rsidRDefault="00470CA5" w:rsidP="00075C0F">
            <w:pPr>
              <w:widowControl/>
              <w:spacing w:line="240" w:lineRule="exact"/>
              <w:ind w:firstLineChars="0" w:firstLine="0"/>
              <w:jc w:val="center"/>
              <w:rPr>
                <w:kern w:val="44"/>
                <w:sz w:val="21"/>
                <w:szCs w:val="44"/>
              </w:rPr>
            </w:pPr>
            <w:r>
              <w:rPr>
                <w:rFonts w:hint="eastAsia"/>
                <w:kern w:val="44"/>
                <w:sz w:val="21"/>
                <w:szCs w:val="44"/>
              </w:rPr>
              <w:t>学生（届）</w:t>
            </w:r>
          </w:p>
        </w:tc>
        <w:tc>
          <w:tcPr>
            <w:tcW w:w="1250" w:type="pct"/>
            <w:tcBorders>
              <w:top w:val="single" w:sz="4" w:space="0" w:color="000000"/>
              <w:left w:val="single" w:sz="4" w:space="0" w:color="000000"/>
              <w:bottom w:val="single" w:sz="4" w:space="0" w:color="000000"/>
              <w:right w:val="single" w:sz="4" w:space="0" w:color="000000"/>
            </w:tcBorders>
            <w:vAlign w:val="center"/>
          </w:tcPr>
          <w:p w:rsidR="00075C0F" w:rsidRPr="00804D12" w:rsidRDefault="00075C0F" w:rsidP="00075C0F">
            <w:pPr>
              <w:widowControl/>
              <w:spacing w:line="240" w:lineRule="exact"/>
              <w:ind w:firstLineChars="0" w:firstLine="0"/>
              <w:jc w:val="center"/>
              <w:rPr>
                <w:kern w:val="44"/>
                <w:sz w:val="21"/>
                <w:szCs w:val="44"/>
              </w:rPr>
            </w:pPr>
            <w:r w:rsidRPr="00804D12">
              <w:rPr>
                <w:kern w:val="44"/>
                <w:sz w:val="21"/>
                <w:szCs w:val="44"/>
              </w:rPr>
              <w:t>2014</w:t>
            </w:r>
            <w:r w:rsidRPr="00804D12">
              <w:rPr>
                <w:kern w:val="44"/>
                <w:sz w:val="21"/>
                <w:szCs w:val="44"/>
              </w:rPr>
              <w:t>届</w:t>
            </w:r>
          </w:p>
        </w:tc>
        <w:tc>
          <w:tcPr>
            <w:tcW w:w="1250" w:type="pct"/>
            <w:tcBorders>
              <w:top w:val="single" w:sz="4" w:space="0" w:color="000000"/>
              <w:left w:val="single" w:sz="4" w:space="0" w:color="000000"/>
              <w:bottom w:val="single" w:sz="4" w:space="0" w:color="000000"/>
              <w:right w:val="single" w:sz="4" w:space="0" w:color="000000"/>
            </w:tcBorders>
            <w:vAlign w:val="center"/>
          </w:tcPr>
          <w:p w:rsidR="00075C0F" w:rsidRPr="00804D12" w:rsidRDefault="00075C0F" w:rsidP="00075C0F">
            <w:pPr>
              <w:widowControl/>
              <w:spacing w:line="240" w:lineRule="exact"/>
              <w:ind w:firstLineChars="0" w:firstLine="0"/>
              <w:jc w:val="center"/>
              <w:rPr>
                <w:kern w:val="44"/>
                <w:sz w:val="21"/>
                <w:szCs w:val="44"/>
              </w:rPr>
            </w:pPr>
            <w:r w:rsidRPr="00804D12">
              <w:rPr>
                <w:kern w:val="44"/>
                <w:sz w:val="21"/>
                <w:szCs w:val="44"/>
              </w:rPr>
              <w:t>2015</w:t>
            </w:r>
            <w:r w:rsidRPr="00804D12">
              <w:rPr>
                <w:kern w:val="44"/>
                <w:sz w:val="21"/>
                <w:szCs w:val="44"/>
              </w:rPr>
              <w:t>届</w:t>
            </w:r>
          </w:p>
        </w:tc>
        <w:tc>
          <w:tcPr>
            <w:tcW w:w="1250" w:type="pct"/>
            <w:tcBorders>
              <w:top w:val="single" w:sz="4" w:space="0" w:color="000000"/>
              <w:left w:val="single" w:sz="4" w:space="0" w:color="000000"/>
              <w:bottom w:val="single" w:sz="4" w:space="0" w:color="000000"/>
              <w:right w:val="single" w:sz="4" w:space="0" w:color="000000"/>
            </w:tcBorders>
            <w:vAlign w:val="center"/>
          </w:tcPr>
          <w:p w:rsidR="00075C0F" w:rsidRPr="00804D12" w:rsidRDefault="00075C0F" w:rsidP="00075C0F">
            <w:pPr>
              <w:widowControl/>
              <w:spacing w:line="240" w:lineRule="exact"/>
              <w:ind w:firstLineChars="0" w:firstLine="0"/>
              <w:jc w:val="center"/>
              <w:rPr>
                <w:kern w:val="44"/>
                <w:sz w:val="21"/>
                <w:szCs w:val="44"/>
              </w:rPr>
            </w:pPr>
            <w:r w:rsidRPr="00804D12">
              <w:rPr>
                <w:kern w:val="44"/>
                <w:sz w:val="21"/>
                <w:szCs w:val="44"/>
              </w:rPr>
              <w:t>2016</w:t>
            </w:r>
            <w:r w:rsidRPr="00804D12">
              <w:rPr>
                <w:kern w:val="44"/>
                <w:sz w:val="21"/>
                <w:szCs w:val="44"/>
              </w:rPr>
              <w:t>届</w:t>
            </w:r>
          </w:p>
        </w:tc>
      </w:tr>
      <w:tr w:rsidR="00075C0F" w:rsidRPr="00804D12" w:rsidTr="006D0DB6">
        <w:trPr>
          <w:trHeight w:val="454"/>
        </w:trPr>
        <w:tc>
          <w:tcPr>
            <w:tcW w:w="1250" w:type="pct"/>
            <w:tcBorders>
              <w:top w:val="single" w:sz="4" w:space="0" w:color="000000"/>
              <w:left w:val="single" w:sz="4" w:space="0" w:color="000000"/>
              <w:bottom w:val="single" w:sz="4" w:space="0" w:color="000000"/>
              <w:right w:val="single" w:sz="4" w:space="0" w:color="000000"/>
            </w:tcBorders>
            <w:vAlign w:val="center"/>
          </w:tcPr>
          <w:p w:rsidR="00075C0F" w:rsidRPr="00804D12" w:rsidRDefault="00075C0F" w:rsidP="00075C0F">
            <w:pPr>
              <w:widowControl/>
              <w:spacing w:line="240" w:lineRule="exact"/>
              <w:ind w:firstLineChars="0" w:firstLine="0"/>
              <w:jc w:val="center"/>
              <w:rPr>
                <w:kern w:val="44"/>
                <w:sz w:val="21"/>
                <w:szCs w:val="44"/>
              </w:rPr>
            </w:pPr>
            <w:r w:rsidRPr="00804D12">
              <w:rPr>
                <w:kern w:val="44"/>
                <w:sz w:val="21"/>
                <w:szCs w:val="44"/>
              </w:rPr>
              <w:t>均值</w:t>
            </w:r>
          </w:p>
        </w:tc>
        <w:tc>
          <w:tcPr>
            <w:tcW w:w="1250" w:type="pct"/>
            <w:tcBorders>
              <w:top w:val="single" w:sz="4" w:space="0" w:color="000000"/>
              <w:left w:val="single" w:sz="4" w:space="0" w:color="000000"/>
              <w:bottom w:val="single" w:sz="4" w:space="0" w:color="000000"/>
              <w:right w:val="single" w:sz="4" w:space="0" w:color="000000"/>
            </w:tcBorders>
            <w:vAlign w:val="center"/>
          </w:tcPr>
          <w:p w:rsidR="00075C0F" w:rsidRPr="00804D12" w:rsidRDefault="00075C0F" w:rsidP="00075C0F">
            <w:pPr>
              <w:widowControl/>
              <w:spacing w:line="240" w:lineRule="exact"/>
              <w:ind w:firstLineChars="0" w:firstLine="0"/>
              <w:jc w:val="center"/>
              <w:rPr>
                <w:kern w:val="44"/>
                <w:sz w:val="21"/>
                <w:szCs w:val="44"/>
              </w:rPr>
            </w:pPr>
            <w:r w:rsidRPr="00804D12">
              <w:rPr>
                <w:kern w:val="44"/>
                <w:sz w:val="21"/>
                <w:szCs w:val="44"/>
              </w:rPr>
              <w:t>2.89</w:t>
            </w:r>
          </w:p>
        </w:tc>
        <w:tc>
          <w:tcPr>
            <w:tcW w:w="1250" w:type="pct"/>
            <w:tcBorders>
              <w:top w:val="single" w:sz="4" w:space="0" w:color="000000"/>
              <w:left w:val="single" w:sz="4" w:space="0" w:color="000000"/>
              <w:bottom w:val="single" w:sz="4" w:space="0" w:color="000000"/>
              <w:right w:val="single" w:sz="4" w:space="0" w:color="000000"/>
            </w:tcBorders>
            <w:vAlign w:val="center"/>
          </w:tcPr>
          <w:p w:rsidR="00075C0F" w:rsidRPr="00804D12" w:rsidRDefault="00075C0F" w:rsidP="00075C0F">
            <w:pPr>
              <w:widowControl/>
              <w:spacing w:line="240" w:lineRule="exact"/>
              <w:ind w:firstLineChars="0" w:firstLine="0"/>
              <w:jc w:val="center"/>
              <w:rPr>
                <w:kern w:val="44"/>
                <w:sz w:val="21"/>
                <w:szCs w:val="44"/>
              </w:rPr>
            </w:pPr>
            <w:r w:rsidRPr="00804D12">
              <w:rPr>
                <w:kern w:val="44"/>
                <w:sz w:val="21"/>
                <w:szCs w:val="44"/>
              </w:rPr>
              <w:t>2.88</w:t>
            </w:r>
          </w:p>
        </w:tc>
        <w:tc>
          <w:tcPr>
            <w:tcW w:w="1250" w:type="pct"/>
            <w:tcBorders>
              <w:top w:val="single" w:sz="4" w:space="0" w:color="000000"/>
              <w:left w:val="single" w:sz="4" w:space="0" w:color="000000"/>
              <w:bottom w:val="single" w:sz="4" w:space="0" w:color="000000"/>
              <w:right w:val="single" w:sz="4" w:space="0" w:color="000000"/>
            </w:tcBorders>
            <w:vAlign w:val="center"/>
          </w:tcPr>
          <w:p w:rsidR="00075C0F" w:rsidRPr="00804D12" w:rsidRDefault="00075C0F" w:rsidP="00075C0F">
            <w:pPr>
              <w:widowControl/>
              <w:spacing w:line="240" w:lineRule="exact"/>
              <w:ind w:firstLineChars="0" w:firstLine="0"/>
              <w:jc w:val="center"/>
              <w:rPr>
                <w:kern w:val="44"/>
                <w:sz w:val="21"/>
                <w:szCs w:val="44"/>
              </w:rPr>
            </w:pPr>
            <w:r w:rsidRPr="00804D12">
              <w:rPr>
                <w:kern w:val="44"/>
                <w:sz w:val="21"/>
                <w:szCs w:val="44"/>
              </w:rPr>
              <w:t>2.94</w:t>
            </w:r>
          </w:p>
        </w:tc>
      </w:tr>
      <w:tr w:rsidR="00075C0F" w:rsidRPr="00804D12" w:rsidTr="006D0DB6">
        <w:trPr>
          <w:trHeight w:val="454"/>
        </w:trPr>
        <w:tc>
          <w:tcPr>
            <w:tcW w:w="1250" w:type="pct"/>
            <w:tcBorders>
              <w:top w:val="single" w:sz="4" w:space="0" w:color="000000"/>
              <w:left w:val="single" w:sz="4" w:space="0" w:color="000000"/>
              <w:bottom w:val="single" w:sz="4" w:space="0" w:color="000000"/>
              <w:right w:val="single" w:sz="4" w:space="0" w:color="000000"/>
            </w:tcBorders>
            <w:vAlign w:val="center"/>
          </w:tcPr>
          <w:p w:rsidR="00075C0F" w:rsidRPr="00804D12" w:rsidRDefault="00075C0F" w:rsidP="00075C0F">
            <w:pPr>
              <w:widowControl/>
              <w:spacing w:line="240" w:lineRule="exact"/>
              <w:ind w:firstLineChars="0" w:firstLine="0"/>
              <w:jc w:val="center"/>
              <w:rPr>
                <w:kern w:val="44"/>
                <w:sz w:val="21"/>
                <w:szCs w:val="44"/>
              </w:rPr>
            </w:pPr>
            <w:r w:rsidRPr="00804D12">
              <w:rPr>
                <w:kern w:val="44"/>
                <w:sz w:val="21"/>
                <w:szCs w:val="44"/>
              </w:rPr>
              <w:t>方差</w:t>
            </w:r>
          </w:p>
        </w:tc>
        <w:tc>
          <w:tcPr>
            <w:tcW w:w="1250" w:type="pct"/>
            <w:tcBorders>
              <w:top w:val="single" w:sz="4" w:space="0" w:color="000000"/>
              <w:left w:val="single" w:sz="4" w:space="0" w:color="000000"/>
              <w:bottom w:val="single" w:sz="4" w:space="0" w:color="000000"/>
              <w:right w:val="single" w:sz="4" w:space="0" w:color="000000"/>
            </w:tcBorders>
            <w:vAlign w:val="center"/>
          </w:tcPr>
          <w:p w:rsidR="00075C0F" w:rsidRPr="00804D12" w:rsidRDefault="00075C0F" w:rsidP="00075C0F">
            <w:pPr>
              <w:widowControl/>
              <w:spacing w:line="240" w:lineRule="exact"/>
              <w:ind w:firstLineChars="0" w:firstLine="0"/>
              <w:jc w:val="center"/>
              <w:rPr>
                <w:kern w:val="44"/>
                <w:sz w:val="21"/>
                <w:szCs w:val="44"/>
              </w:rPr>
            </w:pPr>
            <w:r w:rsidRPr="00804D12">
              <w:rPr>
                <w:kern w:val="44"/>
                <w:sz w:val="21"/>
                <w:szCs w:val="44"/>
              </w:rPr>
              <w:t>0.54</w:t>
            </w:r>
          </w:p>
        </w:tc>
        <w:tc>
          <w:tcPr>
            <w:tcW w:w="1250" w:type="pct"/>
            <w:tcBorders>
              <w:top w:val="single" w:sz="4" w:space="0" w:color="000000"/>
              <w:left w:val="single" w:sz="4" w:space="0" w:color="000000"/>
              <w:bottom w:val="single" w:sz="4" w:space="0" w:color="000000"/>
              <w:right w:val="single" w:sz="4" w:space="0" w:color="000000"/>
            </w:tcBorders>
            <w:vAlign w:val="center"/>
          </w:tcPr>
          <w:p w:rsidR="00075C0F" w:rsidRPr="00804D12" w:rsidRDefault="00075C0F" w:rsidP="00075C0F">
            <w:pPr>
              <w:widowControl/>
              <w:spacing w:line="240" w:lineRule="exact"/>
              <w:ind w:firstLineChars="0" w:firstLine="0"/>
              <w:jc w:val="center"/>
              <w:rPr>
                <w:kern w:val="44"/>
                <w:sz w:val="21"/>
                <w:szCs w:val="44"/>
              </w:rPr>
            </w:pPr>
            <w:r w:rsidRPr="00804D12">
              <w:rPr>
                <w:kern w:val="44"/>
                <w:sz w:val="21"/>
                <w:szCs w:val="44"/>
              </w:rPr>
              <w:t>0.56</w:t>
            </w:r>
          </w:p>
        </w:tc>
        <w:tc>
          <w:tcPr>
            <w:tcW w:w="1250" w:type="pct"/>
            <w:tcBorders>
              <w:top w:val="single" w:sz="4" w:space="0" w:color="000000"/>
              <w:left w:val="single" w:sz="4" w:space="0" w:color="000000"/>
              <w:bottom w:val="single" w:sz="4" w:space="0" w:color="000000"/>
              <w:right w:val="single" w:sz="4" w:space="0" w:color="000000"/>
            </w:tcBorders>
            <w:vAlign w:val="center"/>
          </w:tcPr>
          <w:p w:rsidR="00075C0F" w:rsidRPr="00804D12" w:rsidRDefault="00075C0F" w:rsidP="00075C0F">
            <w:pPr>
              <w:widowControl/>
              <w:spacing w:line="240" w:lineRule="exact"/>
              <w:ind w:firstLineChars="0" w:firstLine="0"/>
              <w:jc w:val="center"/>
              <w:rPr>
                <w:kern w:val="44"/>
                <w:sz w:val="21"/>
                <w:szCs w:val="44"/>
              </w:rPr>
            </w:pPr>
            <w:r w:rsidRPr="00804D12">
              <w:rPr>
                <w:kern w:val="44"/>
                <w:sz w:val="21"/>
                <w:szCs w:val="44"/>
              </w:rPr>
              <w:t>0.57</w:t>
            </w:r>
          </w:p>
        </w:tc>
      </w:tr>
    </w:tbl>
    <w:p w:rsidR="00075C0F" w:rsidRPr="00804D12" w:rsidRDefault="00075C0F" w:rsidP="000A3477">
      <w:pPr>
        <w:spacing w:beforeLines="50" w:before="120"/>
        <w:ind w:firstLine="480"/>
      </w:pPr>
      <w:r w:rsidRPr="00804D12">
        <w:t>（</w:t>
      </w:r>
      <w:r w:rsidRPr="00804D12">
        <w:t>2</w:t>
      </w:r>
      <w:r w:rsidRPr="00804D12">
        <w:t>）原因分析</w:t>
      </w:r>
    </w:p>
    <w:p w:rsidR="00075C0F" w:rsidRPr="00804D12" w:rsidRDefault="00075C0F" w:rsidP="00AF747E">
      <w:pPr>
        <w:ind w:firstLine="480"/>
      </w:pPr>
      <w:r w:rsidRPr="00804D12">
        <w:t>一是受多元价值取向影响，学业分化成为高校中存在的普遍现象。在社会发展中，</w:t>
      </w:r>
      <w:r w:rsidRPr="00804D12">
        <w:lastRenderedPageBreak/>
        <w:t>多元价值观导致部分学生的学习目标出现变化，学生的目标追求呈现多元化趋势，部分学生不再把学业作为成才的唯一途径，弱化了对学业的追求，导致学习的主动性和积极性不高。</w:t>
      </w:r>
    </w:p>
    <w:p w:rsidR="00075C0F" w:rsidRPr="00804D12" w:rsidRDefault="00075C0F" w:rsidP="00AF747E">
      <w:pPr>
        <w:ind w:firstLine="480"/>
      </w:pPr>
      <w:r w:rsidRPr="00804D12">
        <w:t>二是少部分学生对专业认同度不高，导致学习兴趣不高，学习目标不明确，进而造成其学习动力不足。</w:t>
      </w:r>
    </w:p>
    <w:p w:rsidR="00075C0F" w:rsidRPr="00804D12" w:rsidRDefault="00075C0F" w:rsidP="00AF747E">
      <w:pPr>
        <w:ind w:firstLine="480"/>
      </w:pPr>
      <w:r w:rsidRPr="00804D12">
        <w:t>三是学校就业相对较好，少部分专业的学生认为只要拿到毕业证就能找到较好的工作，满足于就业短期目标，对于大学学业与自己未来职业发展规划没有清晰的认识，没有树立长远的人生奋斗目标。</w:t>
      </w:r>
    </w:p>
    <w:p w:rsidR="00075C0F" w:rsidRPr="00804D12" w:rsidRDefault="00075C0F" w:rsidP="00AF747E">
      <w:pPr>
        <w:ind w:firstLine="480"/>
      </w:pPr>
      <w:r w:rsidRPr="00804D12">
        <w:t>四是少部分学生自制力不强，造成不能很好地管理自己的时间和精力，不能很好地处理遇到的问题，不能很好地处理学习与课外活动、娱乐等之间的关系。</w:t>
      </w:r>
    </w:p>
    <w:p w:rsidR="00075C0F" w:rsidRPr="00804D12" w:rsidRDefault="00075C0F" w:rsidP="00AF747E">
      <w:pPr>
        <w:ind w:firstLine="480"/>
      </w:pPr>
      <w:r w:rsidRPr="00804D12">
        <w:t>（</w:t>
      </w:r>
      <w:r w:rsidRPr="00804D12">
        <w:t>3</w:t>
      </w:r>
      <w:r w:rsidRPr="00804D12">
        <w:t>）改进举措</w:t>
      </w:r>
    </w:p>
    <w:p w:rsidR="00075C0F" w:rsidRPr="00804D12" w:rsidRDefault="00075C0F" w:rsidP="00AF747E">
      <w:pPr>
        <w:ind w:firstLine="480"/>
        <w:jc w:val="left"/>
      </w:pPr>
      <w:r w:rsidRPr="00804D12">
        <w:t>第一，引导学生将短期学习与长远发展相结合，做好职业生涯规划，增加学习动力。从学生入校开始就有计划、有步骤地对学生进行职业生涯教育和指导，引导他们根据自身的特点选择和设计职业生涯的主攻方向，并围绕这个设计确立自己的学习目标，增强自己的学习动力，夯实未来发展基础。</w:t>
      </w:r>
    </w:p>
    <w:p w:rsidR="00075C0F" w:rsidRPr="00804D12" w:rsidRDefault="00075C0F" w:rsidP="00AF747E">
      <w:pPr>
        <w:ind w:firstLine="480"/>
      </w:pPr>
      <w:r w:rsidRPr="00804D12">
        <w:t>第二，强化专业认同教育，增强学生对专业的认同感。除学生入学教育环节开展专业认同教育外，设计多角度、多层次的专业认同活动，通过举办专业领域的学术报告会、专业座谈会、结合本专业开展学术科技活动等，使学生对所学专业的特点、专业方向、专业优势、培养目标、就业方向等有更为清晰的认知，激发</w:t>
      </w:r>
      <w:r w:rsidR="000D47DD">
        <w:rPr>
          <w:rFonts w:hint="eastAsia"/>
        </w:rPr>
        <w:t>和调动</w:t>
      </w:r>
      <w:r w:rsidR="000D47DD">
        <w:t>学生学习的</w:t>
      </w:r>
      <w:r w:rsidR="000D47DD">
        <w:rPr>
          <w:rFonts w:hint="eastAsia"/>
        </w:rPr>
        <w:t>主动性和</w:t>
      </w:r>
      <w:r w:rsidR="000D47DD">
        <w:t>积极性</w:t>
      </w:r>
      <w:r w:rsidRPr="00804D12">
        <w:t>。</w:t>
      </w:r>
    </w:p>
    <w:p w:rsidR="00075C0F" w:rsidRPr="00804D12" w:rsidRDefault="00075C0F" w:rsidP="00AF747E">
      <w:pPr>
        <w:ind w:firstLine="480"/>
      </w:pPr>
      <w:r w:rsidRPr="00804D12">
        <w:t>第三，通过对学生学业数据的分析，学校发现学生的分化从第二学期开始，根据这一规律，提早进行分类指导精准帮扶，有针对性地解决学生的学业困难。</w:t>
      </w:r>
    </w:p>
    <w:p w:rsidR="00075C0F" w:rsidRPr="00804D12" w:rsidRDefault="00075C0F" w:rsidP="00AF747E">
      <w:pPr>
        <w:ind w:firstLine="480"/>
      </w:pPr>
      <w:r w:rsidRPr="00804D12">
        <w:t>第四，发挥优秀学生朋辈帮扶的正向能量作用。进一步优化学生宿舍分配，加强宿舍风气的正向影响；加强朋辈之间的交流，发挥榜样的引领和示范作用，以优良群体学风带动个人个体学风的进步。</w:t>
      </w:r>
    </w:p>
    <w:p w:rsidR="00075C0F" w:rsidRPr="00804D12" w:rsidRDefault="00075C0F" w:rsidP="00AF747E">
      <w:pPr>
        <w:ind w:firstLine="480"/>
      </w:pPr>
      <w:r w:rsidRPr="00804D12">
        <w:t>第五，深化教学模式改革，通过启发式、探究式等教学方法，引导学生主动参与，增加学习的兴趣，发挥学生学习的主观能动性。</w:t>
      </w:r>
    </w:p>
    <w:p w:rsidR="00075C0F" w:rsidRPr="00804D12" w:rsidRDefault="00075C0F" w:rsidP="00AF747E">
      <w:pPr>
        <w:ind w:firstLine="480"/>
      </w:pPr>
      <w:r w:rsidRPr="00804D12">
        <w:t>第六，深化人才培养模式改革，推广</w:t>
      </w:r>
      <w:r w:rsidRPr="00804D12">
        <w:t>CDIO</w:t>
      </w:r>
      <w:r w:rsidRPr="00804D12">
        <w:t>等项目式为主的培养模式，使学生在实践参与中学习知识、运用知识、理解知识、掌握知识，实现理论和实践的有机融合。</w:t>
      </w:r>
    </w:p>
    <w:p w:rsidR="00075C0F" w:rsidRPr="00804D12" w:rsidRDefault="00075C0F" w:rsidP="009A4312">
      <w:pPr>
        <w:pStyle w:val="3"/>
        <w:spacing w:before="72" w:after="72"/>
        <w:rPr>
          <w:rFonts w:cs="Times New Roman"/>
        </w:rPr>
      </w:pPr>
      <w:bookmarkStart w:id="760" w:name="_Toc462659440"/>
      <w:bookmarkStart w:id="761" w:name="_Toc463000100"/>
      <w:bookmarkStart w:id="762" w:name="_Toc462984675"/>
      <w:bookmarkStart w:id="763" w:name="_Toc462774936"/>
      <w:bookmarkStart w:id="764" w:name="_Toc464474397"/>
      <w:bookmarkStart w:id="765" w:name="_Toc466562628"/>
      <w:r w:rsidRPr="00804D12">
        <w:rPr>
          <w:rFonts w:cs="Times New Roman"/>
        </w:rPr>
        <w:t>6.</w:t>
      </w:r>
      <w:r w:rsidRPr="00804D12">
        <w:rPr>
          <w:rFonts w:cs="Times New Roman"/>
        </w:rPr>
        <w:t>毕业生就业观念有待转变</w:t>
      </w:r>
      <w:bookmarkEnd w:id="760"/>
      <w:bookmarkEnd w:id="761"/>
      <w:bookmarkEnd w:id="762"/>
      <w:bookmarkEnd w:id="763"/>
      <w:bookmarkEnd w:id="764"/>
      <w:bookmarkEnd w:id="765"/>
    </w:p>
    <w:p w:rsidR="00075C0F" w:rsidRPr="00804D12" w:rsidRDefault="00075C0F" w:rsidP="00AF747E">
      <w:pPr>
        <w:ind w:firstLine="480"/>
      </w:pPr>
      <w:r w:rsidRPr="00804D12">
        <w:t>（</w:t>
      </w:r>
      <w:r w:rsidRPr="00804D12">
        <w:t>1</w:t>
      </w:r>
      <w:r w:rsidRPr="00804D12">
        <w:t>）存在问题</w:t>
      </w:r>
    </w:p>
    <w:p w:rsidR="00075C0F" w:rsidRPr="00804D12" w:rsidRDefault="00075C0F" w:rsidP="00AF747E">
      <w:pPr>
        <w:ind w:firstLine="480"/>
      </w:pPr>
      <w:r w:rsidRPr="00804D12">
        <w:lastRenderedPageBreak/>
        <w:t>学校就业市场广阔，就业岗位职数每年呈增长态势，提供的岗位数量能够完全满足学校毕业生的求职需求，</w:t>
      </w:r>
      <w:r w:rsidR="000D47DD" w:rsidRPr="000D47DD">
        <w:rPr>
          <w:rFonts w:hint="eastAsia"/>
        </w:rPr>
        <w:t>但仍存在少数学生就业难，而偏远地区、中小城市、小型企业和机场人才荒的情况。</w:t>
      </w:r>
    </w:p>
    <w:p w:rsidR="00075C0F" w:rsidRPr="00804D12" w:rsidRDefault="00075C0F" w:rsidP="00AF747E">
      <w:pPr>
        <w:ind w:firstLine="480"/>
      </w:pPr>
      <w:r w:rsidRPr="00804D12">
        <w:t>（</w:t>
      </w:r>
      <w:r w:rsidRPr="00804D12">
        <w:t>2</w:t>
      </w:r>
      <w:r w:rsidRPr="00804D12">
        <w:t>）原因分析</w:t>
      </w:r>
    </w:p>
    <w:p w:rsidR="00075C0F" w:rsidRPr="00804D12" w:rsidRDefault="00075C0F" w:rsidP="00AF747E">
      <w:pPr>
        <w:ind w:firstLine="480"/>
      </w:pPr>
      <w:r w:rsidRPr="00804D12">
        <w:t>一是少部分学生就业期望值过高，就业观念存在一些误区。认为只有到发达地区、大城市、大企业才有发展前途，而不愿意选择偏远地区、中小城市、小企业及民营单位等，缺乏对用人单位的考察了解，对就业岗位认知不清，求职存在一定盲目性。</w:t>
      </w:r>
    </w:p>
    <w:p w:rsidR="00075C0F" w:rsidRPr="00804D12" w:rsidRDefault="00075C0F" w:rsidP="00AF747E">
      <w:pPr>
        <w:ind w:firstLine="480"/>
      </w:pPr>
      <w:r w:rsidRPr="00804D12">
        <w:t>二是学校就业主要面向民航单位，而民航单位主要集中在发达地区，岗位需求量大，大多数学生集中向发达地区就业，导致了就业过程中学生相互间产生攀比心态。</w:t>
      </w:r>
    </w:p>
    <w:p w:rsidR="00075C0F" w:rsidRPr="00804D12" w:rsidRDefault="00075C0F" w:rsidP="00AF747E">
      <w:pPr>
        <w:ind w:firstLine="480"/>
      </w:pPr>
      <w:r w:rsidRPr="00804D12">
        <w:t>（</w:t>
      </w:r>
      <w:r w:rsidRPr="00804D12">
        <w:t>3</w:t>
      </w:r>
      <w:r w:rsidRPr="00804D12">
        <w:t>）改进举措</w:t>
      </w:r>
    </w:p>
    <w:p w:rsidR="00075C0F" w:rsidRPr="00804D12" w:rsidRDefault="00075C0F" w:rsidP="00AF747E">
      <w:pPr>
        <w:ind w:firstLine="480"/>
      </w:pPr>
      <w:r w:rsidRPr="00804D12">
        <w:t>第一，加强毕业生就业指导，引导学生树立正确择业观念。一方面，开展走进中小企业等活动，引导学生加强企业认知</w:t>
      </w:r>
      <w:r w:rsidR="008A527D">
        <w:rPr>
          <w:rFonts w:hint="eastAsia"/>
        </w:rPr>
        <w:t>。</w:t>
      </w:r>
      <w:r w:rsidRPr="00804D12">
        <w:t>另一方面，引导学生全面分析自己所面临的形势，引导学生正确认知自身具备的职业能力，消除优越感，调整就业期望值，找准自己就业的社会定位。</w:t>
      </w:r>
    </w:p>
    <w:p w:rsidR="00075C0F" w:rsidRPr="00804D12" w:rsidRDefault="00075C0F" w:rsidP="00AF747E">
      <w:pPr>
        <w:ind w:firstLine="480"/>
      </w:pPr>
      <w:r w:rsidRPr="00804D12">
        <w:t>第二，鼓励毕业生到最需要的地方建功立业。加强宣传与引导，营造正确的就业舆论环境，及时有效地解读国家激励学生西部与基层就业的政策，提高学生到西部与基层就业的积极性，潜移默化地引导和影响毕业生的择业价值观，使学生建立符合自身实际的合理的职业价值观。</w:t>
      </w:r>
    </w:p>
    <w:p w:rsidR="00075C0F" w:rsidRPr="00804D12" w:rsidRDefault="00075C0F" w:rsidP="009A4312">
      <w:pPr>
        <w:pStyle w:val="3"/>
        <w:spacing w:before="72" w:after="72"/>
        <w:rPr>
          <w:rFonts w:cs="Times New Roman"/>
        </w:rPr>
      </w:pPr>
      <w:bookmarkStart w:id="766" w:name="_Toc464474398"/>
      <w:bookmarkStart w:id="767" w:name="_Toc463000101"/>
      <w:bookmarkStart w:id="768" w:name="_Toc462984676"/>
      <w:bookmarkStart w:id="769" w:name="_Toc462774937"/>
      <w:bookmarkStart w:id="770" w:name="_Toc462659441"/>
      <w:bookmarkStart w:id="771" w:name="_Toc466562629"/>
      <w:r w:rsidRPr="00804D12">
        <w:rPr>
          <w:rFonts w:cs="Times New Roman"/>
        </w:rPr>
        <w:t>7.</w:t>
      </w:r>
      <w:r w:rsidR="0062110F">
        <w:rPr>
          <w:rFonts w:cs="Times New Roman" w:hint="eastAsia"/>
        </w:rPr>
        <w:t>尚</w:t>
      </w:r>
      <w:r w:rsidRPr="00804D12">
        <w:rPr>
          <w:rFonts w:cs="Times New Roman"/>
        </w:rPr>
        <w:t>未形成制度化的</w:t>
      </w:r>
      <w:bookmarkStart w:id="772" w:name="OLE_LINK1"/>
      <w:r w:rsidRPr="00804D12">
        <w:rPr>
          <w:rFonts w:cs="Times New Roman"/>
        </w:rPr>
        <w:t>用人单位评价调查机制</w:t>
      </w:r>
      <w:bookmarkEnd w:id="766"/>
      <w:bookmarkEnd w:id="767"/>
      <w:bookmarkEnd w:id="768"/>
      <w:bookmarkEnd w:id="769"/>
      <w:bookmarkEnd w:id="770"/>
      <w:bookmarkEnd w:id="771"/>
      <w:bookmarkEnd w:id="772"/>
    </w:p>
    <w:p w:rsidR="00075C0F" w:rsidRPr="00804D12" w:rsidRDefault="00075C0F" w:rsidP="00AF747E">
      <w:pPr>
        <w:ind w:firstLine="480"/>
      </w:pPr>
      <w:r w:rsidRPr="00804D12">
        <w:t>（</w:t>
      </w:r>
      <w:r w:rsidRPr="00804D12">
        <w:t>1</w:t>
      </w:r>
      <w:r w:rsidRPr="00804D12">
        <w:t>）存在问题</w:t>
      </w:r>
    </w:p>
    <w:p w:rsidR="00E848E9" w:rsidRPr="00804D12" w:rsidRDefault="00075C0F" w:rsidP="00E848E9">
      <w:pPr>
        <w:ind w:firstLine="480"/>
      </w:pPr>
      <w:r w:rsidRPr="00804D12">
        <w:t>学校倡导校院两级开展用人单位评价调查，但用人单位工作评价调查工作开展得不系统，信息收集渠道比较分散，没有建立起科学有效的用人单位评价体系。</w:t>
      </w:r>
    </w:p>
    <w:p w:rsidR="00075C0F" w:rsidRPr="00804D12" w:rsidRDefault="00E848E9" w:rsidP="00E848E9">
      <w:pPr>
        <w:ind w:firstLine="480"/>
      </w:pPr>
      <w:r w:rsidRPr="00804D12">
        <w:t>（</w:t>
      </w:r>
      <w:r w:rsidRPr="00804D12">
        <w:t>2</w:t>
      </w:r>
      <w:r w:rsidRPr="00804D12">
        <w:t>）</w:t>
      </w:r>
      <w:r w:rsidR="00075C0F" w:rsidRPr="00804D12">
        <w:t>原因分析</w:t>
      </w:r>
    </w:p>
    <w:p w:rsidR="00075C0F" w:rsidRPr="00804D12" w:rsidRDefault="00075C0F" w:rsidP="00AF747E">
      <w:pPr>
        <w:ind w:firstLine="480"/>
      </w:pPr>
      <w:r w:rsidRPr="00804D12">
        <w:t>一是学校重视用人单位评价意见对人才培养的重要作用，作为行业院校，学校与行业单位联系紧密，日常主要通过项目合作、招聘等渠道收集用人单位反馈意见，但尚未形成运行有效的用人单位评价调查机制。</w:t>
      </w:r>
    </w:p>
    <w:p w:rsidR="00E848E9" w:rsidRPr="00804D12" w:rsidRDefault="00075C0F" w:rsidP="00E848E9">
      <w:pPr>
        <w:ind w:firstLine="480"/>
      </w:pPr>
      <w:r w:rsidRPr="00804D12">
        <w:t>二是目前学校缺少系统性的用人单位评价方案，评价调查指标单一，调查过程不规范，信息收集整理和科学分析深度不够，尚不能很好地对人才培养过程中的不同方面进行针对性地反馈。</w:t>
      </w:r>
    </w:p>
    <w:p w:rsidR="00075C0F" w:rsidRPr="00804D12" w:rsidRDefault="00E848E9" w:rsidP="00E848E9">
      <w:pPr>
        <w:ind w:firstLine="480"/>
      </w:pPr>
      <w:r w:rsidRPr="00804D12">
        <w:t>（</w:t>
      </w:r>
      <w:r w:rsidRPr="00804D12">
        <w:t>3</w:t>
      </w:r>
      <w:r w:rsidRPr="00804D12">
        <w:t>）</w:t>
      </w:r>
      <w:r w:rsidR="00075C0F" w:rsidRPr="00804D12">
        <w:t>改进举措</w:t>
      </w:r>
    </w:p>
    <w:p w:rsidR="00075C0F" w:rsidRPr="00804D12" w:rsidRDefault="00075C0F" w:rsidP="00AF747E">
      <w:pPr>
        <w:ind w:firstLine="480"/>
      </w:pPr>
      <w:r w:rsidRPr="00804D12">
        <w:t>第一，加强对用人单位评价工作重要性的认识，加强制度建设。学校的人才培养目</w:t>
      </w:r>
      <w:r w:rsidRPr="00804D12">
        <w:lastRenderedPageBreak/>
        <w:t>标是培养满足行业需求的高素质应用型人才，适时进行用人单位评价是刻画行业人才需求的重要途径，因此，学校将进一步完善用人单位评价调查规章制度，确保用人单位评价调查工作有章可循，构建用人单位跟踪评价的长效机制。</w:t>
      </w:r>
    </w:p>
    <w:p w:rsidR="00075C0F" w:rsidRPr="00804D12" w:rsidRDefault="00075C0F" w:rsidP="00AF747E">
      <w:pPr>
        <w:ind w:firstLine="480"/>
      </w:pPr>
      <w:r w:rsidRPr="00804D12">
        <w:t>第二，科学设计调查方案，对用人单位开展多维度调查。建立定期的用人单位评价调查机制；运用科学调查方法，系统设计调查维度，围绕人才培养目标、课程体系、学生能力素质等方面调查用人单位满意度，多渠道收集调研信息；通过多元信息融合，形成科学的分析报告，并按照教学质量保障体系的要求，反馈至相应的质量改进机构，进一步落实到人才培养过程。</w:t>
      </w:r>
    </w:p>
    <w:p w:rsidR="00075C0F" w:rsidRPr="00804D12" w:rsidRDefault="00075C0F" w:rsidP="009A4312">
      <w:pPr>
        <w:pStyle w:val="2"/>
        <w:spacing w:before="120" w:after="120"/>
      </w:pPr>
      <w:bookmarkStart w:id="773" w:name="_Toc460788299"/>
      <w:bookmarkStart w:id="774" w:name="_Toc462659459"/>
      <w:bookmarkStart w:id="775" w:name="_Toc462774938"/>
      <w:bookmarkStart w:id="776" w:name="_Toc462984677"/>
      <w:bookmarkStart w:id="777" w:name="_Toc464059705"/>
      <w:bookmarkStart w:id="778" w:name="_Toc464474399"/>
      <w:bookmarkStart w:id="779" w:name="_Toc466562630"/>
      <w:bookmarkEnd w:id="611"/>
      <w:r w:rsidRPr="00804D12">
        <w:t>（六）质量保障</w:t>
      </w:r>
      <w:bookmarkEnd w:id="773"/>
      <w:bookmarkEnd w:id="774"/>
      <w:bookmarkEnd w:id="775"/>
      <w:bookmarkEnd w:id="776"/>
      <w:bookmarkEnd w:id="777"/>
      <w:bookmarkEnd w:id="778"/>
      <w:bookmarkEnd w:id="779"/>
    </w:p>
    <w:p w:rsidR="00075C0F" w:rsidRPr="00804D12" w:rsidRDefault="00075C0F" w:rsidP="009A4312">
      <w:pPr>
        <w:pStyle w:val="3"/>
        <w:spacing w:before="72" w:after="72"/>
        <w:rPr>
          <w:rFonts w:cs="Times New Roman"/>
        </w:rPr>
      </w:pPr>
      <w:bookmarkStart w:id="780" w:name="_Toc462659460"/>
      <w:bookmarkStart w:id="781" w:name="_Toc462774939"/>
      <w:bookmarkStart w:id="782" w:name="_Toc462984678"/>
      <w:bookmarkStart w:id="783" w:name="_Toc464059706"/>
      <w:bookmarkStart w:id="784" w:name="_Toc464474400"/>
      <w:bookmarkStart w:id="785" w:name="_Toc466562631"/>
      <w:r w:rsidRPr="00804D12">
        <w:rPr>
          <w:rFonts w:cs="Times New Roman"/>
        </w:rPr>
        <w:t>1.</w:t>
      </w:r>
      <w:r w:rsidRPr="00804D12">
        <w:rPr>
          <w:rFonts w:cs="Times New Roman"/>
        </w:rPr>
        <w:t>尚未形成全校人人主动追求卓越的质量文化</w:t>
      </w:r>
      <w:bookmarkEnd w:id="780"/>
      <w:bookmarkEnd w:id="781"/>
      <w:bookmarkEnd w:id="782"/>
      <w:bookmarkEnd w:id="783"/>
      <w:bookmarkEnd w:id="784"/>
      <w:bookmarkEnd w:id="785"/>
    </w:p>
    <w:p w:rsidR="00075C0F" w:rsidRPr="00804D12" w:rsidRDefault="00075C0F" w:rsidP="00AF747E">
      <w:pPr>
        <w:ind w:firstLine="480"/>
      </w:pPr>
      <w:r w:rsidRPr="00804D12">
        <w:t>（</w:t>
      </w:r>
      <w:r w:rsidRPr="00804D12">
        <w:t>1</w:t>
      </w:r>
      <w:r w:rsidRPr="00804D12">
        <w:t>）存在问题</w:t>
      </w:r>
    </w:p>
    <w:p w:rsidR="00075C0F" w:rsidRPr="00804D12" w:rsidRDefault="00075C0F" w:rsidP="00AF747E">
      <w:pPr>
        <w:ind w:firstLine="480"/>
      </w:pPr>
      <w:r w:rsidRPr="00804D12">
        <w:t>学校始终将人才培养质量放在首位，主动推进教学质量持续提高，不断健全质量保障体系。但是追求卓越质量还没有成为每一名教职员工的自觉行为，人人主动追求卓越的质量文化尚未形成。</w:t>
      </w:r>
    </w:p>
    <w:p w:rsidR="00075C0F" w:rsidRPr="00804D12" w:rsidRDefault="00075C0F" w:rsidP="00AF747E">
      <w:pPr>
        <w:ind w:firstLine="480"/>
      </w:pPr>
      <w:r w:rsidRPr="00804D12">
        <w:t>（</w:t>
      </w:r>
      <w:r w:rsidRPr="00804D12">
        <w:t>2</w:t>
      </w:r>
      <w:r w:rsidRPr="00804D12">
        <w:t>）原因分析</w:t>
      </w:r>
    </w:p>
    <w:p w:rsidR="00075C0F" w:rsidRPr="00804D12" w:rsidRDefault="00075C0F" w:rsidP="00AF747E">
      <w:pPr>
        <w:ind w:firstLine="480"/>
      </w:pPr>
      <w:r w:rsidRPr="00804D12">
        <w:t>一是卓越的质量文化形成需要长期的办学积淀，然而受到社会上的功利思想等多元价值取向的影响，少数教职员工追求个体短期目标，不能认识到个体目标和组织目标的协同对于组织和个人长远发展本质上的一致性，没有做到每一个人追求卓越质量都内化于心、外化于行。</w:t>
      </w:r>
    </w:p>
    <w:p w:rsidR="00075C0F" w:rsidRPr="00804D12" w:rsidRDefault="00075C0F" w:rsidP="00AF747E">
      <w:pPr>
        <w:ind w:firstLine="480"/>
      </w:pPr>
      <w:r w:rsidRPr="00804D12">
        <w:t>二是随着民航事业快速发展，学校在办学规模快速增长的同时，近年来引进了大量青年教师，这些青年教师来自于国内外不同的大学，拥有各自的文化价值观念，实现这些青年教师对学校卓越质量文化的价值认同是一个长期的过程。</w:t>
      </w:r>
    </w:p>
    <w:p w:rsidR="00075C0F" w:rsidRPr="00804D12" w:rsidRDefault="00075C0F" w:rsidP="00AF747E">
      <w:pPr>
        <w:ind w:firstLine="480"/>
      </w:pPr>
      <w:r w:rsidRPr="00804D12">
        <w:t>三是随着学校规模不断发展，影响质量的因素不断增多，质量管理的复杂性日益增强，不同发展阶段制约质量的关键因素也在不断变化，客观上造成了质量管理的难度加大。在长期办学过程中，学校不断加强质量管理制度建设，但是管理制度更新的及时性还不够，管理制度本身的科学性和合理性还有待提高，质量管理难以全面覆盖所有环节和要素，难以全面实现有效控制。</w:t>
      </w:r>
    </w:p>
    <w:p w:rsidR="00075C0F" w:rsidRPr="00804D12" w:rsidRDefault="00075C0F" w:rsidP="00AF747E">
      <w:pPr>
        <w:ind w:firstLine="480"/>
      </w:pPr>
      <w:r w:rsidRPr="00804D12">
        <w:t>（</w:t>
      </w:r>
      <w:r w:rsidRPr="00804D12">
        <w:t>3</w:t>
      </w:r>
      <w:r w:rsidRPr="00804D12">
        <w:t>）改进举措</w:t>
      </w:r>
    </w:p>
    <w:p w:rsidR="00075C0F" w:rsidRPr="00804D12" w:rsidRDefault="00075C0F" w:rsidP="00AF747E">
      <w:pPr>
        <w:ind w:firstLine="480"/>
      </w:pPr>
      <w:r w:rsidRPr="00804D12">
        <w:t>第一，学校在今后办学过程中，将不断健全制度体系，不断加大政策激励，不断加强过程管理，切实引导广大教职员工树立追求卓越质量的价值取向，学校切实把提高人</w:t>
      </w:r>
      <w:r w:rsidRPr="00804D12">
        <w:lastRenderedPageBreak/>
        <w:t>才</w:t>
      </w:r>
      <w:r w:rsidR="00E848E9" w:rsidRPr="00804D12">
        <w:t>培养质量作为各项工作第一要务，作为各级领导第一责任，作为每位教职工</w:t>
      </w:r>
      <w:r w:rsidRPr="00804D12">
        <w:t>第一使命，形成人人追求卓越质量的价值理念。</w:t>
      </w:r>
    </w:p>
    <w:p w:rsidR="00075C0F" w:rsidRPr="00804D12" w:rsidRDefault="00075C0F" w:rsidP="00AF747E">
      <w:pPr>
        <w:ind w:firstLine="480"/>
      </w:pPr>
      <w:r w:rsidRPr="00804D12">
        <w:t>第二，制度化是任何组织良好文化形成的前提。学校通过将卓越质量文化固化到各项制度中，如不断加</w:t>
      </w:r>
      <w:r w:rsidR="00E848E9" w:rsidRPr="00804D12">
        <w:t>强教师聘用、职称评审、岗位聘任、教师资质能力等制度建设。通</w:t>
      </w:r>
      <w:r w:rsidR="00F947D6">
        <w:t>过有力的制度保障，</w:t>
      </w:r>
      <w:r w:rsidR="00F947D6">
        <w:rPr>
          <w:rFonts w:hint="eastAsia"/>
        </w:rPr>
        <w:t>激发</w:t>
      </w:r>
      <w:r w:rsidR="00E848E9" w:rsidRPr="00804D12">
        <w:t>每一名教职</w:t>
      </w:r>
      <w:r w:rsidR="00F947D6">
        <w:rPr>
          <w:rFonts w:hint="eastAsia"/>
        </w:rPr>
        <w:t>员</w:t>
      </w:r>
      <w:r w:rsidR="00F947D6">
        <w:t>工</w:t>
      </w:r>
      <w:r w:rsidR="00A13B14">
        <w:t>主动</w:t>
      </w:r>
      <w:r w:rsidRPr="00804D12">
        <w:t>追求卓越质量的内在动力。</w:t>
      </w:r>
    </w:p>
    <w:p w:rsidR="00075C0F" w:rsidRPr="00804D12" w:rsidRDefault="00075C0F" w:rsidP="00AF747E">
      <w:pPr>
        <w:ind w:firstLine="480"/>
      </w:pPr>
      <w:r w:rsidRPr="00804D12">
        <w:t>第三，加大对工作总</w:t>
      </w:r>
      <w:r w:rsidR="00F947D6">
        <w:t>结及梳理，深入开展质量管理理论研究，科学判别不同发展阶段</w:t>
      </w:r>
      <w:r w:rsidRPr="00804D12">
        <w:t>的关键</w:t>
      </w:r>
      <w:r w:rsidR="00F947D6">
        <w:t>影响</w:t>
      </w:r>
      <w:r w:rsidRPr="00804D12">
        <w:t>因素，进一步完善质量管理体系，及时修订质量管理制度，强化全员、全</w:t>
      </w:r>
      <w:r w:rsidR="00E11442" w:rsidRPr="00804D12">
        <w:t>过程、全因素质量管理，经过长期一以贯之的制度建设和执行，让</w:t>
      </w:r>
      <w:r w:rsidRPr="00804D12">
        <w:t>人人追求卓越的质量文化</w:t>
      </w:r>
      <w:r w:rsidR="00E11442" w:rsidRPr="00804D12">
        <w:t>真正深入人心</w:t>
      </w:r>
      <w:r w:rsidRPr="00804D12">
        <w:t>。</w:t>
      </w:r>
    </w:p>
    <w:p w:rsidR="00075C0F" w:rsidRPr="00804D12" w:rsidRDefault="00075C0F" w:rsidP="009A4312">
      <w:pPr>
        <w:pStyle w:val="3"/>
        <w:spacing w:before="72" w:after="72"/>
        <w:rPr>
          <w:rFonts w:cs="Times New Roman"/>
        </w:rPr>
      </w:pPr>
      <w:bookmarkStart w:id="786" w:name="_Toc462659462"/>
      <w:bookmarkStart w:id="787" w:name="_Toc462774941"/>
      <w:bookmarkStart w:id="788" w:name="_Toc462984679"/>
      <w:bookmarkStart w:id="789" w:name="_Toc464059707"/>
      <w:bookmarkStart w:id="790" w:name="_Toc464474401"/>
      <w:bookmarkStart w:id="791" w:name="_Toc466562632"/>
      <w:r w:rsidRPr="00804D12">
        <w:rPr>
          <w:rFonts w:cs="Times New Roman"/>
        </w:rPr>
        <w:t>2.</w:t>
      </w:r>
      <w:r w:rsidR="00970947" w:rsidRPr="00804D12">
        <w:rPr>
          <w:rFonts w:cs="Times New Roman"/>
        </w:rPr>
        <w:t>个别</w:t>
      </w:r>
      <w:r w:rsidRPr="00804D12">
        <w:rPr>
          <w:rFonts w:cs="Times New Roman"/>
        </w:rPr>
        <w:t>质量监控</w:t>
      </w:r>
      <w:r w:rsidR="009940C6">
        <w:rPr>
          <w:rFonts w:cs="Times New Roman" w:hint="eastAsia"/>
        </w:rPr>
        <w:t>方式仍需改进</w:t>
      </w:r>
      <w:bookmarkEnd w:id="786"/>
      <w:bookmarkEnd w:id="787"/>
      <w:bookmarkEnd w:id="788"/>
      <w:bookmarkEnd w:id="789"/>
      <w:bookmarkEnd w:id="790"/>
      <w:bookmarkEnd w:id="791"/>
    </w:p>
    <w:p w:rsidR="00075C0F" w:rsidRPr="00804D12" w:rsidRDefault="00075C0F" w:rsidP="00AF747E">
      <w:pPr>
        <w:ind w:firstLine="480"/>
      </w:pPr>
      <w:r w:rsidRPr="00804D12">
        <w:t>（</w:t>
      </w:r>
      <w:r w:rsidRPr="00804D12">
        <w:t>1</w:t>
      </w:r>
      <w:r w:rsidRPr="00804D12">
        <w:t>）存在问题</w:t>
      </w:r>
    </w:p>
    <w:p w:rsidR="00075C0F" w:rsidRPr="00804D12" w:rsidRDefault="00075C0F" w:rsidP="00AF747E">
      <w:pPr>
        <w:ind w:firstLine="480"/>
      </w:pPr>
      <w:r w:rsidRPr="00804D12">
        <w:t>学校在长期的探索中，形成了较</w:t>
      </w:r>
      <w:r w:rsidR="00BA486D">
        <w:t>为系统的教学质量保障体系。但是保障体系中的个别监控</w:t>
      </w:r>
      <w:r w:rsidR="00BA486D">
        <w:rPr>
          <w:rFonts w:hint="eastAsia"/>
        </w:rPr>
        <w:t>方式</w:t>
      </w:r>
      <w:r w:rsidR="00BA486D">
        <w:t>还有待</w:t>
      </w:r>
      <w:r w:rsidR="00BA486D">
        <w:rPr>
          <w:rFonts w:hint="eastAsia"/>
        </w:rPr>
        <w:t>改进</w:t>
      </w:r>
      <w:r w:rsidRPr="00804D12">
        <w:t>，如教学督导队伍建设有待进一步加强；</w:t>
      </w:r>
      <w:r w:rsidRPr="00804D12">
        <w:rPr>
          <w:szCs w:val="28"/>
        </w:rPr>
        <w:t>学生信息员覆盖率有待进一步提高；同行评价作用需要进一步发挥。</w:t>
      </w:r>
    </w:p>
    <w:p w:rsidR="00075C0F" w:rsidRPr="00804D12" w:rsidRDefault="00075C0F" w:rsidP="00AF747E">
      <w:pPr>
        <w:ind w:firstLine="480"/>
      </w:pPr>
      <w:r w:rsidRPr="00804D12">
        <w:t>（</w:t>
      </w:r>
      <w:r w:rsidRPr="00804D12">
        <w:t>2</w:t>
      </w:r>
      <w:r w:rsidRPr="00804D12">
        <w:t>）原因分析</w:t>
      </w:r>
    </w:p>
    <w:p w:rsidR="00075C0F" w:rsidRPr="00804D12" w:rsidRDefault="00075C0F" w:rsidP="00AF747E">
      <w:pPr>
        <w:ind w:firstLine="480"/>
      </w:pPr>
      <w:r w:rsidRPr="00804D12">
        <w:t>一是教学督导队伍建设尚需加强。督导专家数量稍显不足，主要来源于校内退休教师，且缺乏在教育教学方面有较深造诣的教师；教学督导专家工作较为繁重，精力投入较大，制约了教师主动加入教学督导队伍的吸引力。</w:t>
      </w:r>
    </w:p>
    <w:p w:rsidR="00075C0F" w:rsidRPr="00804D12" w:rsidRDefault="00075C0F" w:rsidP="00AF747E">
      <w:pPr>
        <w:ind w:firstLine="480"/>
      </w:pPr>
      <w:r w:rsidRPr="00804D12">
        <w:t>二是学生信息员激励机制有待完善。由于学生信息员招聘选拔采取以学生自愿为主的原则，对学生信息员的工作也缺乏有效的激励，也存在对信息员反馈的信息回应不够及时，使得主动参与学生信息员的数量不足，不能形成对全部班级、全部课程的有效覆盖。</w:t>
      </w:r>
    </w:p>
    <w:p w:rsidR="00075C0F" w:rsidRPr="00804D12" w:rsidRDefault="00075C0F" w:rsidP="00AF747E">
      <w:pPr>
        <w:ind w:firstLine="480"/>
      </w:pPr>
      <w:r w:rsidRPr="00804D12">
        <w:t>三是同行评价机制有待完善。学校实施教学观摩月制度，促进校内教师之间的同行交流、示范引领等，对全体教师尤其是年轻教师的成长起到了一定积极作用。但在质量保障体系中的同行评价环节尚不健全，由于大部分教师工作任务繁重，且碍于教师之间的同事关系等原因，课程群（组）内部教师之间缺少互相评价的主动性和积极性。</w:t>
      </w:r>
    </w:p>
    <w:p w:rsidR="00075C0F" w:rsidRPr="00804D12" w:rsidRDefault="00075C0F" w:rsidP="00AF747E">
      <w:pPr>
        <w:ind w:firstLine="480"/>
      </w:pPr>
      <w:r w:rsidRPr="00804D12">
        <w:t>（</w:t>
      </w:r>
      <w:r w:rsidRPr="00804D12">
        <w:t>3</w:t>
      </w:r>
      <w:r w:rsidRPr="00804D12">
        <w:t>）改进举措</w:t>
      </w:r>
    </w:p>
    <w:p w:rsidR="00075C0F" w:rsidRPr="00804D12" w:rsidRDefault="00075C0F" w:rsidP="00AF747E">
      <w:pPr>
        <w:ind w:firstLine="480"/>
      </w:pPr>
      <w:r w:rsidRPr="00804D12">
        <w:t>第一，健全督导专家选拔制度，增加督导专家数量，引入校内在职教师和校外优秀专家充实督导队伍；改进督导工作机制，学校质量管理部门利用信息化手段加强督导后台综合分析工作，减少督导专家直接面对繁杂、琐碎等非督导主体性工作，通过进一步明晰督导工作职责，合理安排教学督导任务，切实发挥教学督导作用。</w:t>
      </w:r>
    </w:p>
    <w:p w:rsidR="00075C0F" w:rsidRPr="00804D12" w:rsidRDefault="00075C0F" w:rsidP="00AF747E">
      <w:pPr>
        <w:ind w:firstLine="480"/>
      </w:pPr>
      <w:r w:rsidRPr="00804D12">
        <w:lastRenderedPageBreak/>
        <w:t>第二，健全学生信息员激励制度。进一步优化学生信息员选拔制度，建立鼓励更多优秀学生承担教学信息员的激励机制，明确优秀学生承担教学质量评价的义务和职责；继续完善激励政策，对表现优秀的学生信息员给予专门奖励，发挥示范作用；构建微信等信息化管理平台，建立更加便捷的信息反馈和信息回应渠道，逐步扩大学生信息员覆盖面及提升信息反馈质量。</w:t>
      </w:r>
    </w:p>
    <w:p w:rsidR="00075C0F" w:rsidRPr="00804D12" w:rsidRDefault="00075C0F" w:rsidP="00AF747E">
      <w:pPr>
        <w:ind w:firstLine="480"/>
      </w:pPr>
      <w:r w:rsidRPr="00804D12">
        <w:t>第三，完善同行评价机制。加强同行评价的动力机制等相关研究，逐步建立科学的同行评价制度，吸引校内外高水平教师作为同行评价专家，加强可视化教室建设，解决教师教学任务繁重问题，减少教师之间碍于情面等因素的顾虑，引导教师同行之间相互信任、相互切磋、共同提高，切实发挥同行评价作用。</w:t>
      </w:r>
    </w:p>
    <w:p w:rsidR="00075C0F" w:rsidRPr="00804D12" w:rsidRDefault="00075C0F" w:rsidP="009A4312">
      <w:pPr>
        <w:pStyle w:val="3"/>
        <w:spacing w:before="72" w:after="72"/>
        <w:rPr>
          <w:rFonts w:cs="Times New Roman"/>
        </w:rPr>
      </w:pPr>
      <w:bookmarkStart w:id="792" w:name="_Toc462659461"/>
      <w:bookmarkStart w:id="793" w:name="_Toc462774940"/>
      <w:bookmarkStart w:id="794" w:name="_Toc462984680"/>
      <w:bookmarkStart w:id="795" w:name="_Toc464059708"/>
      <w:bookmarkStart w:id="796" w:name="_Toc464474402"/>
      <w:bookmarkStart w:id="797" w:name="_Toc466562633"/>
      <w:r w:rsidRPr="00804D12">
        <w:rPr>
          <w:rFonts w:cs="Times New Roman"/>
        </w:rPr>
        <w:t>3.</w:t>
      </w:r>
      <w:r w:rsidRPr="00804D12">
        <w:rPr>
          <w:rFonts w:cs="Times New Roman"/>
        </w:rPr>
        <w:t>少数教学单位质量监控体系</w:t>
      </w:r>
      <w:bookmarkEnd w:id="792"/>
      <w:bookmarkEnd w:id="793"/>
      <w:bookmarkEnd w:id="794"/>
      <w:bookmarkEnd w:id="795"/>
      <w:bookmarkEnd w:id="796"/>
      <w:r w:rsidR="00D33B41">
        <w:rPr>
          <w:rFonts w:cs="Times New Roman" w:hint="eastAsia"/>
        </w:rPr>
        <w:t>实施</w:t>
      </w:r>
      <w:r w:rsidR="009940C6">
        <w:rPr>
          <w:rFonts w:cs="Times New Roman" w:hint="eastAsia"/>
        </w:rPr>
        <w:t>效果</w:t>
      </w:r>
      <w:r w:rsidR="00D33B41">
        <w:rPr>
          <w:rFonts w:cs="Times New Roman" w:hint="eastAsia"/>
        </w:rPr>
        <w:t>不显著</w:t>
      </w:r>
      <w:bookmarkEnd w:id="797"/>
    </w:p>
    <w:p w:rsidR="00075C0F" w:rsidRPr="00804D12" w:rsidRDefault="00075C0F" w:rsidP="00AF747E">
      <w:pPr>
        <w:ind w:firstLine="480"/>
      </w:pPr>
      <w:r w:rsidRPr="00804D12">
        <w:t>（</w:t>
      </w:r>
      <w:r w:rsidRPr="00804D12">
        <w:t>1</w:t>
      </w:r>
      <w:r w:rsidRPr="00804D12">
        <w:t>）存在问题</w:t>
      </w:r>
    </w:p>
    <w:p w:rsidR="00D7191E" w:rsidRDefault="00D7191E" w:rsidP="00AF747E">
      <w:pPr>
        <w:ind w:firstLine="480"/>
      </w:pPr>
      <w:r w:rsidRPr="000A0EFB">
        <w:rPr>
          <w:rFonts w:hint="eastAsia"/>
        </w:rPr>
        <w:t>教学单位的质量监控体系是学校整体质量保障体系的有机组成部分。少数教学单位没有从本学院影响质量的因素出发，建立能够及时发现质量问题的有效机制；也没有从持续提高质量角度出发，建立起针对性的问题解决机制。</w:t>
      </w:r>
    </w:p>
    <w:p w:rsidR="00075C0F" w:rsidRPr="00804D12" w:rsidRDefault="00075C0F" w:rsidP="00AF747E">
      <w:pPr>
        <w:ind w:firstLine="480"/>
      </w:pPr>
      <w:r w:rsidRPr="00804D12">
        <w:t>（</w:t>
      </w:r>
      <w:r w:rsidRPr="00804D12">
        <w:t>2</w:t>
      </w:r>
      <w:r w:rsidRPr="00804D12">
        <w:t>）原因分析</w:t>
      </w:r>
    </w:p>
    <w:p w:rsidR="00075C0F" w:rsidRPr="00804D12" w:rsidRDefault="00075C0F" w:rsidP="00AF747E">
      <w:pPr>
        <w:ind w:firstLine="480"/>
      </w:pPr>
      <w:r w:rsidRPr="00804D12">
        <w:t>一是少数教学单位对质量监控对于提升教学质量的重要性认识不足，围绕教学质量监控的方法理论、体系架构、监控标准、影响因素等研究不够。</w:t>
      </w:r>
    </w:p>
    <w:p w:rsidR="00075C0F" w:rsidRPr="00804D12" w:rsidRDefault="00075C0F" w:rsidP="00AF747E">
      <w:pPr>
        <w:ind w:firstLine="480"/>
      </w:pPr>
      <w:r w:rsidRPr="00804D12">
        <w:t>二是少数教学单位对监控目标和具体要求不明确，照搬或依赖学校教学质量监控体系，没有依据本单位教学实际情况、专业建设和师资队伍差异性等，建立起适合本单位特点的较为完善的教学质量监控体系。</w:t>
      </w:r>
    </w:p>
    <w:p w:rsidR="00075C0F" w:rsidRPr="00804D12" w:rsidRDefault="00075C0F" w:rsidP="00AF747E">
      <w:pPr>
        <w:ind w:firstLine="480"/>
      </w:pPr>
      <w:r w:rsidRPr="00804D12">
        <w:t>（</w:t>
      </w:r>
      <w:r w:rsidRPr="00804D12">
        <w:t>3</w:t>
      </w:r>
      <w:r w:rsidRPr="00804D12">
        <w:t>）改进举措</w:t>
      </w:r>
    </w:p>
    <w:p w:rsidR="00075C0F" w:rsidRPr="00804D12" w:rsidRDefault="00075C0F" w:rsidP="00AF747E">
      <w:pPr>
        <w:ind w:firstLine="480"/>
      </w:pPr>
      <w:r w:rsidRPr="00804D12">
        <w:t>第一，学校通过引导支持教学单位开展质量监控相关理论研究，组织开展专门培训，使教学单位真正认识到教学质量监控在保障人才培养质量方面的重要作用，并深刻理解学校质量监控体系的结构、功能及覆盖面等，掌握本单位构建教学质量监控体系的目标、原则、方法和途径。</w:t>
      </w:r>
    </w:p>
    <w:p w:rsidR="00075C0F" w:rsidRPr="00804D12" w:rsidRDefault="00075C0F" w:rsidP="00AF747E">
      <w:pPr>
        <w:ind w:firstLine="480"/>
      </w:pPr>
      <w:r w:rsidRPr="00804D12">
        <w:t>第二，强化校院两级管理，学校在对教学单位的考核中，加强教学质量监控体系建设内容及效果的考核，促使教学单位结合自身特点，构建起与学校教学质量保障体系目标一致、方法协同、信息融合、有机衔接的教学质量监控体系。</w:t>
      </w:r>
    </w:p>
    <w:p w:rsidR="00075C0F" w:rsidRPr="00804D12" w:rsidRDefault="00075C0F" w:rsidP="009A4312">
      <w:pPr>
        <w:pStyle w:val="3"/>
        <w:spacing w:before="72" w:after="72"/>
        <w:rPr>
          <w:rFonts w:cs="Times New Roman"/>
        </w:rPr>
      </w:pPr>
      <w:bookmarkStart w:id="798" w:name="_Toc462659464"/>
      <w:bookmarkStart w:id="799" w:name="_Toc462774943"/>
      <w:bookmarkStart w:id="800" w:name="_Toc462984681"/>
      <w:bookmarkStart w:id="801" w:name="_Toc464059709"/>
      <w:bookmarkStart w:id="802" w:name="_Toc464474403"/>
      <w:bookmarkStart w:id="803" w:name="_Toc466562634"/>
      <w:r w:rsidRPr="00804D12">
        <w:rPr>
          <w:rFonts w:cs="Times New Roman"/>
        </w:rPr>
        <w:t>4.</w:t>
      </w:r>
      <w:r w:rsidR="00970947" w:rsidRPr="00804D12">
        <w:rPr>
          <w:rFonts w:cs="Times New Roman"/>
        </w:rPr>
        <w:t>少数</w:t>
      </w:r>
      <w:r w:rsidRPr="00804D12">
        <w:rPr>
          <w:rFonts w:cs="Times New Roman"/>
        </w:rPr>
        <w:t>专业教学质量标准的科学性</w:t>
      </w:r>
      <w:r w:rsidR="009940C6">
        <w:rPr>
          <w:rFonts w:cs="Times New Roman" w:hint="eastAsia"/>
        </w:rPr>
        <w:t>需要</w:t>
      </w:r>
      <w:r w:rsidRPr="00804D12">
        <w:rPr>
          <w:rFonts w:cs="Times New Roman"/>
        </w:rPr>
        <w:t>提高</w:t>
      </w:r>
      <w:bookmarkEnd w:id="798"/>
      <w:bookmarkEnd w:id="799"/>
      <w:bookmarkEnd w:id="800"/>
      <w:bookmarkEnd w:id="801"/>
      <w:bookmarkEnd w:id="802"/>
      <w:bookmarkEnd w:id="803"/>
    </w:p>
    <w:p w:rsidR="00075C0F" w:rsidRPr="00804D12" w:rsidRDefault="00075C0F" w:rsidP="00AF747E">
      <w:pPr>
        <w:ind w:firstLine="480"/>
      </w:pPr>
      <w:r w:rsidRPr="00804D12">
        <w:t>（</w:t>
      </w:r>
      <w:r w:rsidRPr="00804D12">
        <w:t>1</w:t>
      </w:r>
      <w:r w:rsidRPr="00804D12">
        <w:t>）存在问题</w:t>
      </w:r>
    </w:p>
    <w:p w:rsidR="00075C0F" w:rsidRPr="00804D12" w:rsidRDefault="00075C0F" w:rsidP="00AF747E">
      <w:pPr>
        <w:ind w:firstLine="480"/>
      </w:pPr>
      <w:r w:rsidRPr="00804D12">
        <w:lastRenderedPageBreak/>
        <w:t>专业教学质量标准建设是学校在提高办学质量，加强标准化建设过程中的一项创新性工作。目前学校已经建立了一套专业教学质量标准体系，但是</w:t>
      </w:r>
      <w:r w:rsidR="001547B7" w:rsidRPr="00804D12">
        <w:t>少数</w:t>
      </w:r>
      <w:r w:rsidRPr="00804D12">
        <w:t>质量标准的科学性还有待进一步提高。</w:t>
      </w:r>
    </w:p>
    <w:p w:rsidR="00075C0F" w:rsidRPr="00804D12" w:rsidRDefault="00075C0F" w:rsidP="00AF747E">
      <w:pPr>
        <w:ind w:firstLine="480"/>
      </w:pPr>
      <w:r w:rsidRPr="00804D12">
        <w:t>（</w:t>
      </w:r>
      <w:r w:rsidRPr="00804D12">
        <w:t>2</w:t>
      </w:r>
      <w:r w:rsidRPr="00804D12">
        <w:t>）原因分析</w:t>
      </w:r>
    </w:p>
    <w:p w:rsidR="00075C0F" w:rsidRPr="00804D12" w:rsidRDefault="00075C0F" w:rsidP="00AF747E">
      <w:pPr>
        <w:ind w:firstLine="480"/>
      </w:pPr>
      <w:r w:rsidRPr="00804D12">
        <w:t>一是学校为了规范专业准入，指导专业建设，开展专业评估，学校建立</w:t>
      </w:r>
      <w:r w:rsidRPr="00804D12">
        <w:t>29</w:t>
      </w:r>
      <w:r w:rsidRPr="00804D12">
        <w:t>个本科专业的教学质量标准（试行），专业教学质量标准的建设具有探索性，而国内缺少可供参考借鉴的成熟的相关标准。截止目前，国家各专业教学指导委员会仅拟定了专业类教学质量标准的征求意见稿，尚未有可供参照的正式文件出台。</w:t>
      </w:r>
    </w:p>
    <w:p w:rsidR="00075C0F" w:rsidRPr="00804D12" w:rsidRDefault="00075C0F" w:rsidP="00AF747E">
      <w:pPr>
        <w:ind w:firstLine="480"/>
      </w:pPr>
      <w:r w:rsidRPr="00804D12">
        <w:t>二是将行业从业人员资质标准有机转化为专业教学质量标准是一项探索性工作，虽然在学校制定专业教学质量标准过程中，特别是在民航特有专业的质量标准建设中，借鉴和参考了相关行业标准，但从业资质标准转化为专业教学质量标准是一项创造性工作，其科学性和合理性也需不断提高。</w:t>
      </w:r>
    </w:p>
    <w:p w:rsidR="00075C0F" w:rsidRPr="00804D12" w:rsidRDefault="00075C0F" w:rsidP="00AF747E">
      <w:pPr>
        <w:ind w:firstLine="480"/>
      </w:pPr>
      <w:r w:rsidRPr="00804D12">
        <w:t>三是本科教学质量标准与国际教学质量标准对标不足。虽然学校对国际标准开展了相关研究，但是由于国情及办学阶段等差异性，现有国际标准无法直接借鉴，必须结合自身特色进行消化吸收和应用创新，需要长期的探索和实践才能实现衔接对标。</w:t>
      </w:r>
    </w:p>
    <w:p w:rsidR="00075C0F" w:rsidRPr="00804D12" w:rsidRDefault="00075C0F" w:rsidP="00AF747E">
      <w:pPr>
        <w:ind w:firstLine="480"/>
      </w:pPr>
      <w:r w:rsidRPr="00804D12">
        <w:t>（</w:t>
      </w:r>
      <w:r w:rsidRPr="00804D12">
        <w:t>3</w:t>
      </w:r>
      <w:r w:rsidRPr="00804D12">
        <w:t>）改进举措</w:t>
      </w:r>
    </w:p>
    <w:p w:rsidR="00075C0F" w:rsidRPr="00804D12" w:rsidRDefault="00075C0F" w:rsidP="00AF747E">
      <w:pPr>
        <w:ind w:firstLine="480"/>
      </w:pPr>
      <w:r w:rsidRPr="00804D12">
        <w:t>第一，建立质量标准持续优化机制，不断完善现有质量标准。学校将及时追踪国家专业类教学质量标准，根据上位质量标准的内容，并依据行业发展需要，及时更新动态调整质量标准，实现本科专业教学质量标准的持续优化。</w:t>
      </w:r>
    </w:p>
    <w:p w:rsidR="00075C0F" w:rsidRPr="00804D12" w:rsidRDefault="00075C0F" w:rsidP="00AF747E">
      <w:pPr>
        <w:ind w:firstLine="480"/>
      </w:pPr>
      <w:r w:rsidRPr="00804D12">
        <w:t>第二，加强行业标准研究，实现行业标准向专业教学质量标准的有机转化。加强对行业从业人员资质标准的内涵研究，挖掘满足岗位资质标准所需的知识、能力、素质</w:t>
      </w:r>
      <w:r w:rsidR="00DA68C8">
        <w:rPr>
          <w:rFonts w:hint="eastAsia"/>
        </w:rPr>
        <w:t>等</w:t>
      </w:r>
      <w:r w:rsidR="003F39F5">
        <w:t>基</w:t>
      </w:r>
      <w:r w:rsidR="003F39F5">
        <w:rPr>
          <w:rFonts w:hint="eastAsia"/>
        </w:rPr>
        <w:t>本</w:t>
      </w:r>
      <w:r w:rsidRPr="00804D12">
        <w:t>要求，在遵循本科教育规律基础上完善专业教学质量标准中的人才培养规格，形成能够持续满足从业人员资质标准的机制。</w:t>
      </w:r>
    </w:p>
    <w:p w:rsidR="00075C0F" w:rsidRPr="00804D12" w:rsidRDefault="00075C0F" w:rsidP="00AF747E">
      <w:pPr>
        <w:ind w:firstLine="480"/>
      </w:pPr>
      <w:r w:rsidRPr="00804D12">
        <w:t>第三，加强国际专业认证标准研究，积极参与国际认证。系统开展国际专业认证标准研究，推动民航专业按照国际航空认证委员会等认证标准开展建设，通过接受国际专业认证，促使专业引入国际认证标准，不断完善相关民航专业教学质量标准体系。积极向教育部评估中心申请接受专业认证，促使相关专业引入专业认证标准，不断完善相关专业教学质量标准。</w:t>
      </w:r>
    </w:p>
    <w:p w:rsidR="00075C0F" w:rsidRPr="00804D12" w:rsidRDefault="00075C0F" w:rsidP="009A4312">
      <w:pPr>
        <w:pStyle w:val="3"/>
        <w:spacing w:before="72" w:after="72"/>
        <w:rPr>
          <w:rFonts w:cs="Times New Roman"/>
        </w:rPr>
      </w:pPr>
      <w:bookmarkStart w:id="804" w:name="_Toc462774944"/>
      <w:bookmarkStart w:id="805" w:name="_Toc462659465"/>
      <w:bookmarkStart w:id="806" w:name="_Toc462984682"/>
      <w:bookmarkStart w:id="807" w:name="_Toc464059710"/>
      <w:bookmarkStart w:id="808" w:name="_Toc464474404"/>
      <w:bookmarkStart w:id="809" w:name="_Toc466562635"/>
      <w:r w:rsidRPr="00804D12">
        <w:rPr>
          <w:rFonts w:cs="Times New Roman"/>
        </w:rPr>
        <w:t>5.</w:t>
      </w:r>
      <w:r w:rsidR="009940C6">
        <w:rPr>
          <w:rFonts w:cs="Times New Roman" w:hint="eastAsia"/>
        </w:rPr>
        <w:t>学校尚未建立与国家对接的</w:t>
      </w:r>
      <w:r w:rsidRPr="00804D12">
        <w:rPr>
          <w:rFonts w:cs="Times New Roman"/>
        </w:rPr>
        <w:t>教学基本状态数据库</w:t>
      </w:r>
      <w:bookmarkEnd w:id="804"/>
      <w:bookmarkEnd w:id="805"/>
      <w:bookmarkEnd w:id="806"/>
      <w:bookmarkEnd w:id="807"/>
      <w:bookmarkEnd w:id="808"/>
      <w:bookmarkEnd w:id="809"/>
    </w:p>
    <w:p w:rsidR="00075C0F" w:rsidRPr="00804D12" w:rsidRDefault="00075C0F" w:rsidP="00AF747E">
      <w:pPr>
        <w:ind w:firstLine="480"/>
      </w:pPr>
      <w:r w:rsidRPr="00804D12">
        <w:t>（</w:t>
      </w:r>
      <w:r w:rsidRPr="00804D12">
        <w:t>1</w:t>
      </w:r>
      <w:r w:rsidRPr="00804D12">
        <w:t>）存在问题</w:t>
      </w:r>
    </w:p>
    <w:p w:rsidR="00075C0F" w:rsidRPr="00804D12" w:rsidRDefault="00075C0F" w:rsidP="00AF747E">
      <w:pPr>
        <w:ind w:firstLine="480"/>
      </w:pPr>
      <w:r w:rsidRPr="00804D12">
        <w:t>近年来，为主动适应教育教学信息化需求，学校陆续在办公自动化、教学运行管理、</w:t>
      </w:r>
      <w:r w:rsidRPr="00804D12">
        <w:lastRenderedPageBreak/>
        <w:t>学生评教、教学条件资源等方面启动信息化建设，已经形成覆盖主要教学领域的信息管理系统。虽然从不同侧面收集了反映教学基本状态的数据，但是尚不能与国家教学基本状态数据库实现自动对接。</w:t>
      </w:r>
    </w:p>
    <w:p w:rsidR="00075C0F" w:rsidRPr="00804D12" w:rsidRDefault="00075C0F" w:rsidP="00AF747E">
      <w:pPr>
        <w:ind w:firstLine="480"/>
      </w:pPr>
      <w:r w:rsidRPr="00804D12">
        <w:t>（</w:t>
      </w:r>
      <w:r w:rsidRPr="00804D12">
        <w:t>2</w:t>
      </w:r>
      <w:r w:rsidRPr="00804D12">
        <w:t>）原因分析</w:t>
      </w:r>
    </w:p>
    <w:p w:rsidR="00075C0F" w:rsidRPr="00804D12" w:rsidRDefault="00075C0F" w:rsidP="00AF747E">
      <w:pPr>
        <w:ind w:firstLine="480"/>
      </w:pPr>
      <w:r w:rsidRPr="00804D12">
        <w:t>一是管理信息系统缺乏整体规划。各类管理信息系统基于不同时期的不同建设目标，</w:t>
      </w:r>
      <w:r w:rsidR="00DA68C8">
        <w:rPr>
          <w:kern w:val="0"/>
          <w:szCs w:val="28"/>
        </w:rPr>
        <w:t>没有很好</w:t>
      </w:r>
      <w:r w:rsidR="00DA68C8">
        <w:rPr>
          <w:rFonts w:hint="eastAsia"/>
          <w:kern w:val="0"/>
          <w:szCs w:val="28"/>
        </w:rPr>
        <w:t>地</w:t>
      </w:r>
      <w:r w:rsidRPr="00804D12">
        <w:rPr>
          <w:kern w:val="0"/>
          <w:szCs w:val="28"/>
        </w:rPr>
        <w:t>从学校全局分析教育教学信息化需求，</w:t>
      </w:r>
      <w:r w:rsidRPr="00804D12">
        <w:t>管理信息系统整体规划不完善，导致不同的系统之间形成</w:t>
      </w:r>
      <w:r w:rsidRPr="00867F87">
        <w:rPr>
          <w:rFonts w:asciiTheme="minorEastAsia" w:eastAsiaTheme="minorEastAsia" w:hAnsiTheme="minorEastAsia"/>
        </w:rPr>
        <w:t>“</w:t>
      </w:r>
      <w:r w:rsidRPr="00804D12">
        <w:t>信息孤岛</w:t>
      </w:r>
      <w:r w:rsidR="006945B2" w:rsidRPr="00867F87">
        <w:rPr>
          <w:rFonts w:asciiTheme="minorEastAsia" w:eastAsiaTheme="minorEastAsia" w:hAnsiTheme="minorEastAsia"/>
        </w:rPr>
        <w:t>”</w:t>
      </w:r>
      <w:r w:rsidRPr="00804D12">
        <w:t>，存在不同程度的信息冗余和不一致现象。</w:t>
      </w:r>
    </w:p>
    <w:p w:rsidR="00075C0F" w:rsidRPr="00804D12" w:rsidRDefault="00075C0F" w:rsidP="00AF747E">
      <w:pPr>
        <w:ind w:firstLine="480"/>
      </w:pPr>
      <w:r w:rsidRPr="00804D12">
        <w:t>二是教学基本状态数据标准不统一。教学基本状态数据标准的建设是一个不断完善的过程，在国家正式颁布教学基本状态数据标准之前建设的系统，由于缺乏国家标准的指导，校内各信息系统的建设标准存在不规范、不兼容的现象。</w:t>
      </w:r>
    </w:p>
    <w:p w:rsidR="00075C0F" w:rsidRPr="00804D12" w:rsidRDefault="00075C0F" w:rsidP="00AF747E">
      <w:pPr>
        <w:ind w:firstLine="480"/>
      </w:pPr>
      <w:r w:rsidRPr="00804D12">
        <w:t>（</w:t>
      </w:r>
      <w:r w:rsidRPr="00804D12">
        <w:t>3</w:t>
      </w:r>
      <w:r w:rsidRPr="00804D12">
        <w:t>）改进措施</w:t>
      </w:r>
    </w:p>
    <w:p w:rsidR="00075C0F" w:rsidRPr="00804D12" w:rsidRDefault="00075C0F" w:rsidP="00AF747E">
      <w:pPr>
        <w:ind w:firstLine="480"/>
      </w:pPr>
      <w:r w:rsidRPr="00804D12">
        <w:t>第一，学校正在加强管理信息系统的统一规划，以数据标准化和规范化建设为目标，构建符合国家有关标准的数据交换平台，实现数据的自动提取、处理分析等功能，满足学校日常教学质量监控的要求。</w:t>
      </w:r>
    </w:p>
    <w:p w:rsidR="00075C0F" w:rsidRPr="00804D12" w:rsidRDefault="00075C0F" w:rsidP="00AF747E">
      <w:pPr>
        <w:ind w:firstLine="480"/>
      </w:pPr>
      <w:r w:rsidRPr="00804D12">
        <w:t>第二，加强核心业务系统数据整合，构建具有完整性、一致性和有效性的教学状态数据库，并以此为基础设</w:t>
      </w:r>
      <w:r w:rsidR="00DA68C8">
        <w:t>计实现统计分析模型，进而形成可视化、情境化的系统展示功能，更好</w:t>
      </w:r>
      <w:r w:rsidR="00DA68C8">
        <w:rPr>
          <w:rFonts w:hint="eastAsia"/>
        </w:rPr>
        <w:t>地</w:t>
      </w:r>
      <w:r w:rsidRPr="00804D12">
        <w:t>为学校教育教学改革和质量管理决策提供支持。</w:t>
      </w:r>
    </w:p>
    <w:p w:rsidR="00075C0F" w:rsidRPr="00804D12" w:rsidRDefault="00075C0F" w:rsidP="00AF747E">
      <w:pPr>
        <w:ind w:firstLine="480"/>
      </w:pPr>
    </w:p>
    <w:p w:rsidR="00075C0F" w:rsidRPr="00804D12" w:rsidRDefault="00075C0F" w:rsidP="00AF747E">
      <w:pPr>
        <w:ind w:firstLine="480"/>
        <w:sectPr w:rsidR="00075C0F" w:rsidRPr="00804D12" w:rsidSect="00BF345A">
          <w:pgSz w:w="11906" w:h="16838" w:code="9"/>
          <w:pgMar w:top="1588" w:right="1418" w:bottom="1247" w:left="1418" w:header="851" w:footer="992" w:gutter="0"/>
          <w:cols w:space="425"/>
          <w:docGrid w:linePitch="312"/>
        </w:sectPr>
      </w:pPr>
    </w:p>
    <w:p w:rsidR="00B03BCB" w:rsidRPr="00FE5013" w:rsidRDefault="00075C0F" w:rsidP="00F85309">
      <w:pPr>
        <w:pStyle w:val="1"/>
        <w:spacing w:before="120" w:after="120"/>
      </w:pPr>
      <w:bookmarkStart w:id="810" w:name="_Toc466562636"/>
      <w:r w:rsidRPr="00804D12">
        <w:lastRenderedPageBreak/>
        <w:t>八</w:t>
      </w:r>
      <w:r w:rsidR="00B03BCB" w:rsidRPr="00804D12">
        <w:t>、</w:t>
      </w:r>
      <w:r w:rsidR="00AA6CF1" w:rsidRPr="00867F87">
        <w:rPr>
          <w:rFonts w:asciiTheme="minorEastAsia" w:eastAsiaTheme="minorEastAsia" w:hAnsiTheme="minorEastAsia"/>
          <w:kern w:val="0"/>
          <w:szCs w:val="28"/>
        </w:rPr>
        <w:t>“</w:t>
      </w:r>
      <w:r w:rsidR="00AA6CF1" w:rsidRPr="00804D12">
        <w:rPr>
          <w:kern w:val="0"/>
          <w:szCs w:val="28"/>
        </w:rPr>
        <w:t>崇尚严实、致能致用</w:t>
      </w:r>
      <w:r w:rsidR="006945B2" w:rsidRPr="00867F87">
        <w:rPr>
          <w:rFonts w:asciiTheme="minorEastAsia" w:eastAsiaTheme="minorEastAsia" w:hAnsiTheme="minorEastAsia"/>
          <w:kern w:val="0"/>
          <w:szCs w:val="28"/>
        </w:rPr>
        <w:t>”</w:t>
      </w:r>
      <w:r w:rsidR="00FE5013" w:rsidRPr="00FE5013">
        <w:rPr>
          <w:rFonts w:hint="eastAsia"/>
        </w:rPr>
        <w:t>办学特色</w:t>
      </w:r>
      <w:bookmarkEnd w:id="810"/>
    </w:p>
    <w:p w:rsidR="00E07385" w:rsidRPr="00804D12" w:rsidRDefault="001A6059" w:rsidP="00AF747E">
      <w:pPr>
        <w:ind w:firstLine="480"/>
        <w:rPr>
          <w:kern w:val="0"/>
          <w:szCs w:val="28"/>
        </w:rPr>
      </w:pPr>
      <w:r w:rsidRPr="00804D12">
        <w:rPr>
          <w:kern w:val="0"/>
          <w:szCs w:val="28"/>
        </w:rPr>
        <w:t>学校在长期办学过程中积淀形成了</w:t>
      </w:r>
      <w:r w:rsidRPr="00867F87">
        <w:rPr>
          <w:rFonts w:asciiTheme="minorEastAsia" w:eastAsiaTheme="minorEastAsia" w:hAnsiTheme="minorEastAsia"/>
          <w:kern w:val="0"/>
          <w:szCs w:val="28"/>
        </w:rPr>
        <w:t>“</w:t>
      </w:r>
      <w:r w:rsidRPr="00804D12">
        <w:rPr>
          <w:kern w:val="0"/>
          <w:szCs w:val="28"/>
        </w:rPr>
        <w:t>崇尚严实、致能致用</w:t>
      </w:r>
      <w:r w:rsidR="006945B2" w:rsidRPr="00867F87">
        <w:rPr>
          <w:rFonts w:asciiTheme="minorEastAsia" w:eastAsiaTheme="minorEastAsia" w:hAnsiTheme="minorEastAsia"/>
          <w:kern w:val="0"/>
          <w:szCs w:val="28"/>
        </w:rPr>
        <w:t>”</w:t>
      </w:r>
      <w:r w:rsidRPr="00804D12">
        <w:rPr>
          <w:kern w:val="0"/>
          <w:szCs w:val="28"/>
        </w:rPr>
        <w:t>的办学特色</w:t>
      </w:r>
      <w:r w:rsidR="00E07385" w:rsidRPr="00804D12">
        <w:rPr>
          <w:kern w:val="0"/>
          <w:szCs w:val="28"/>
        </w:rPr>
        <w:t>，</w:t>
      </w:r>
      <w:r w:rsidR="004C5E5C" w:rsidRPr="00804D12">
        <w:rPr>
          <w:kern w:val="0"/>
          <w:szCs w:val="28"/>
        </w:rPr>
        <w:t>这一特色</w:t>
      </w:r>
      <w:r w:rsidR="00293511" w:rsidRPr="00804D12">
        <w:rPr>
          <w:kern w:val="0"/>
          <w:szCs w:val="28"/>
        </w:rPr>
        <w:t>具有鲜明</w:t>
      </w:r>
      <w:r w:rsidR="004C5E5C" w:rsidRPr="00804D12">
        <w:rPr>
          <w:kern w:val="0"/>
          <w:szCs w:val="28"/>
        </w:rPr>
        <w:t>行业烙印</w:t>
      </w:r>
      <w:r w:rsidR="00293511" w:rsidRPr="00804D12">
        <w:rPr>
          <w:kern w:val="0"/>
          <w:szCs w:val="28"/>
        </w:rPr>
        <w:t>和深厚</w:t>
      </w:r>
      <w:r w:rsidR="00E07385" w:rsidRPr="00804D12">
        <w:rPr>
          <w:kern w:val="0"/>
          <w:szCs w:val="28"/>
        </w:rPr>
        <w:t>历史渊源，历经几十年</w:t>
      </w:r>
      <w:r w:rsidR="00847DF1" w:rsidRPr="00804D12">
        <w:rPr>
          <w:kern w:val="0"/>
          <w:szCs w:val="28"/>
        </w:rPr>
        <w:t>的</w:t>
      </w:r>
      <w:r w:rsidR="00E07385" w:rsidRPr="00804D12">
        <w:rPr>
          <w:kern w:val="0"/>
          <w:szCs w:val="28"/>
        </w:rPr>
        <w:t>发展，已经深深融入</w:t>
      </w:r>
      <w:r w:rsidR="0028666D" w:rsidRPr="00804D12">
        <w:rPr>
          <w:kern w:val="0"/>
          <w:szCs w:val="28"/>
        </w:rPr>
        <w:t>学校办学的方方面面</w:t>
      </w:r>
      <w:r w:rsidR="00B340B8" w:rsidRPr="00804D12">
        <w:rPr>
          <w:kern w:val="0"/>
          <w:szCs w:val="28"/>
        </w:rPr>
        <w:t>。</w:t>
      </w:r>
      <w:r w:rsidR="00B340B8" w:rsidRPr="00867F87">
        <w:rPr>
          <w:rFonts w:asciiTheme="minorEastAsia" w:eastAsiaTheme="minorEastAsia" w:hAnsiTheme="minorEastAsia"/>
          <w:kern w:val="0"/>
          <w:szCs w:val="28"/>
        </w:rPr>
        <w:t>“</w:t>
      </w:r>
      <w:r w:rsidR="00B340B8" w:rsidRPr="00804D12">
        <w:rPr>
          <w:kern w:val="0"/>
          <w:szCs w:val="28"/>
        </w:rPr>
        <w:t>崇尚严实</w:t>
      </w:r>
      <w:r w:rsidR="006945B2" w:rsidRPr="00867F87">
        <w:rPr>
          <w:rFonts w:asciiTheme="minorEastAsia" w:eastAsiaTheme="minorEastAsia" w:hAnsiTheme="minorEastAsia"/>
          <w:kern w:val="0"/>
          <w:szCs w:val="28"/>
        </w:rPr>
        <w:t>”</w:t>
      </w:r>
      <w:r w:rsidR="00B340B8" w:rsidRPr="00804D12">
        <w:rPr>
          <w:kern w:val="0"/>
          <w:szCs w:val="28"/>
        </w:rPr>
        <w:t>是指坚持</w:t>
      </w:r>
      <w:r w:rsidR="00B340B8" w:rsidRPr="00867F87">
        <w:rPr>
          <w:rFonts w:asciiTheme="minorEastAsia" w:eastAsiaTheme="minorEastAsia" w:hAnsiTheme="minorEastAsia"/>
          <w:kern w:val="0"/>
          <w:szCs w:val="28"/>
        </w:rPr>
        <w:t>“</w:t>
      </w:r>
      <w:r w:rsidR="00B340B8" w:rsidRPr="00804D12">
        <w:rPr>
          <w:kern w:val="0"/>
          <w:szCs w:val="28"/>
        </w:rPr>
        <w:t>严实向上</w:t>
      </w:r>
      <w:r w:rsidR="006945B2" w:rsidRPr="00867F87">
        <w:rPr>
          <w:rFonts w:asciiTheme="minorEastAsia" w:eastAsiaTheme="minorEastAsia" w:hAnsiTheme="minorEastAsia"/>
          <w:kern w:val="0"/>
          <w:szCs w:val="28"/>
        </w:rPr>
        <w:t>”</w:t>
      </w:r>
      <w:r w:rsidR="00B340B8" w:rsidRPr="00804D12">
        <w:rPr>
          <w:kern w:val="0"/>
          <w:szCs w:val="28"/>
        </w:rPr>
        <w:t>校风，坚持严谨科学</w:t>
      </w:r>
      <w:r w:rsidR="00E07385" w:rsidRPr="00804D12">
        <w:rPr>
          <w:kern w:val="0"/>
          <w:szCs w:val="28"/>
        </w:rPr>
        <w:t>态度</w:t>
      </w:r>
      <w:r w:rsidR="00B340B8" w:rsidRPr="00804D12">
        <w:rPr>
          <w:kern w:val="0"/>
          <w:szCs w:val="28"/>
        </w:rPr>
        <w:t>，坚持求真务实作风</w:t>
      </w:r>
      <w:r w:rsidR="00DA68C8">
        <w:rPr>
          <w:rFonts w:hint="eastAsia"/>
          <w:kern w:val="0"/>
          <w:szCs w:val="28"/>
        </w:rPr>
        <w:t>，</w:t>
      </w:r>
      <w:r w:rsidR="00E07385" w:rsidRPr="00804D12">
        <w:rPr>
          <w:kern w:val="0"/>
          <w:szCs w:val="28"/>
        </w:rPr>
        <w:t>培养的人才遵从规范、追求秩序、严守纪律。</w:t>
      </w:r>
      <w:r w:rsidR="00E07385" w:rsidRPr="00867F87">
        <w:rPr>
          <w:rFonts w:asciiTheme="minorEastAsia" w:eastAsiaTheme="minorEastAsia" w:hAnsiTheme="minorEastAsia"/>
          <w:kern w:val="0"/>
          <w:szCs w:val="28"/>
        </w:rPr>
        <w:t>“</w:t>
      </w:r>
      <w:r w:rsidR="00E07385" w:rsidRPr="00804D12">
        <w:rPr>
          <w:kern w:val="0"/>
          <w:szCs w:val="28"/>
        </w:rPr>
        <w:t>致能致用</w:t>
      </w:r>
      <w:r w:rsidR="006945B2" w:rsidRPr="00867F87">
        <w:rPr>
          <w:rFonts w:asciiTheme="minorEastAsia" w:eastAsiaTheme="minorEastAsia" w:hAnsiTheme="minorEastAsia"/>
          <w:kern w:val="0"/>
          <w:szCs w:val="28"/>
        </w:rPr>
        <w:t>”</w:t>
      </w:r>
      <w:r w:rsidR="00E07385" w:rsidRPr="00804D12">
        <w:rPr>
          <w:kern w:val="0"/>
          <w:szCs w:val="28"/>
        </w:rPr>
        <w:t>是指培养造就适应行业需求的高素质应用型人才，不仅具备</w:t>
      </w:r>
      <w:r w:rsidR="00E07385" w:rsidRPr="00804D12">
        <w:rPr>
          <w:kern w:val="0"/>
        </w:rPr>
        <w:t>系统思维能力、工程实践能力、团队协作能力和</w:t>
      </w:r>
      <w:r w:rsidR="00E07385" w:rsidRPr="00804D12">
        <w:rPr>
          <w:kern w:val="0"/>
          <w:szCs w:val="28"/>
        </w:rPr>
        <w:t>创新能力，而且能够做到学以致用、知行合一，拥有较强的应用能力和</w:t>
      </w:r>
      <w:r w:rsidR="00E07385" w:rsidRPr="00804D12">
        <w:rPr>
          <w:kern w:val="0"/>
        </w:rPr>
        <w:t>工作适应能力</w:t>
      </w:r>
      <w:r w:rsidR="00E07385" w:rsidRPr="00804D12">
        <w:rPr>
          <w:kern w:val="0"/>
          <w:szCs w:val="28"/>
        </w:rPr>
        <w:t>。</w:t>
      </w:r>
    </w:p>
    <w:p w:rsidR="00E07385" w:rsidRPr="00804D12" w:rsidRDefault="00E07385" w:rsidP="009A4312">
      <w:pPr>
        <w:pStyle w:val="2"/>
        <w:spacing w:before="120" w:after="120"/>
      </w:pPr>
      <w:bookmarkStart w:id="811" w:name="_Toc464746804"/>
      <w:bookmarkStart w:id="812" w:name="_Toc466562637"/>
      <w:r w:rsidRPr="00804D12">
        <w:t>（一）坚守使命传承历史，形成</w:t>
      </w:r>
      <w:r w:rsidRPr="00867F87">
        <w:rPr>
          <w:rFonts w:asciiTheme="minorEastAsia" w:eastAsiaTheme="minorEastAsia" w:hAnsiTheme="minorEastAsia"/>
        </w:rPr>
        <w:t>“</w:t>
      </w:r>
      <w:r w:rsidRPr="00804D12">
        <w:t>崇尚严实、致能致用</w:t>
      </w:r>
      <w:r w:rsidR="006945B2" w:rsidRPr="00867F87">
        <w:rPr>
          <w:rFonts w:asciiTheme="minorEastAsia" w:eastAsiaTheme="minorEastAsia" w:hAnsiTheme="minorEastAsia"/>
        </w:rPr>
        <w:t>”</w:t>
      </w:r>
      <w:r w:rsidRPr="00804D12">
        <w:t>办学特色</w:t>
      </w:r>
      <w:bookmarkEnd w:id="811"/>
      <w:bookmarkEnd w:id="812"/>
    </w:p>
    <w:p w:rsidR="00E07385" w:rsidRPr="00804D12" w:rsidRDefault="00E07385" w:rsidP="00AF747E">
      <w:pPr>
        <w:ind w:firstLine="480"/>
        <w:rPr>
          <w:kern w:val="0"/>
        </w:rPr>
      </w:pPr>
      <w:r w:rsidRPr="00804D12">
        <w:rPr>
          <w:kern w:val="0"/>
        </w:rPr>
        <w:t>学校自成立以来，始终与中国民航事业发展休戚与共。伴随着民航</w:t>
      </w:r>
      <w:r w:rsidR="00ED7B59" w:rsidRPr="00804D12">
        <w:rPr>
          <w:kern w:val="0"/>
        </w:rPr>
        <w:t>事业的起步、民航事业的快速发展，以及民航强国战略的实施，学校始终立足民航与时俱进，准确把握行业需求人才的阶段性</w:t>
      </w:r>
      <w:r w:rsidRPr="00804D12">
        <w:rPr>
          <w:kern w:val="0"/>
        </w:rPr>
        <w:t>新特征，培养了一批又一批支撑民航事业快速发展的高素质应用型人才。学校在履行使命过程中，将行业文化与学校文化相融合，逐步形成</w:t>
      </w:r>
      <w:r w:rsidRPr="00867F87">
        <w:rPr>
          <w:rFonts w:asciiTheme="minorEastAsia" w:eastAsiaTheme="minorEastAsia" w:hAnsiTheme="minorEastAsia"/>
          <w:kern w:val="0"/>
        </w:rPr>
        <w:t>“</w:t>
      </w:r>
      <w:r w:rsidRPr="00804D12">
        <w:rPr>
          <w:kern w:val="0"/>
        </w:rPr>
        <w:t>崇尚严实、致能致用</w:t>
      </w:r>
      <w:r w:rsidR="006945B2" w:rsidRPr="00867F87">
        <w:rPr>
          <w:rFonts w:asciiTheme="minorEastAsia" w:eastAsiaTheme="minorEastAsia" w:hAnsiTheme="minorEastAsia"/>
          <w:kern w:val="0"/>
        </w:rPr>
        <w:t>”</w:t>
      </w:r>
      <w:r w:rsidRPr="00804D12">
        <w:rPr>
          <w:kern w:val="0"/>
        </w:rPr>
        <w:t>办学特色。</w:t>
      </w:r>
    </w:p>
    <w:p w:rsidR="00E07385" w:rsidRPr="00804D12" w:rsidRDefault="0097457C" w:rsidP="00AF747E">
      <w:pPr>
        <w:ind w:firstLine="480"/>
        <w:rPr>
          <w:kern w:val="0"/>
        </w:rPr>
      </w:pPr>
      <w:r w:rsidRPr="00804D12">
        <w:rPr>
          <w:kern w:val="0"/>
        </w:rPr>
        <w:t>坚守使命，准确把握行业对人才培养提出的新</w:t>
      </w:r>
      <w:r w:rsidR="00E07385" w:rsidRPr="00804D12">
        <w:rPr>
          <w:kern w:val="0"/>
        </w:rPr>
        <w:t>需求。作为民航人才培养的摇篮</w:t>
      </w:r>
      <w:r w:rsidR="004A5F3C" w:rsidRPr="00804D12">
        <w:rPr>
          <w:kern w:val="0"/>
        </w:rPr>
        <w:t>，学校深深打上了民航行业的烙印，方方面面受到民航文化的影响。新中国成立之</w:t>
      </w:r>
      <w:r w:rsidR="00E07385" w:rsidRPr="00804D12">
        <w:rPr>
          <w:kern w:val="0"/>
        </w:rPr>
        <w:t>初</w:t>
      </w:r>
      <w:r w:rsidR="004A5F3C" w:rsidRPr="00804D12">
        <w:rPr>
          <w:kern w:val="0"/>
        </w:rPr>
        <w:t>，</w:t>
      </w:r>
      <w:r w:rsidR="00E07385" w:rsidRPr="00804D12">
        <w:rPr>
          <w:kern w:val="0"/>
        </w:rPr>
        <w:t>周恩来总理在中国民航局报告上的批示</w:t>
      </w:r>
      <w:r w:rsidR="00E07385" w:rsidRPr="00867F87">
        <w:rPr>
          <w:rFonts w:asciiTheme="minorEastAsia" w:eastAsiaTheme="minorEastAsia" w:hAnsiTheme="minorEastAsia"/>
          <w:kern w:val="0"/>
        </w:rPr>
        <w:t>“</w:t>
      </w:r>
      <w:r w:rsidR="00E07385" w:rsidRPr="00804D12">
        <w:rPr>
          <w:kern w:val="0"/>
        </w:rPr>
        <w:t>保证安全第一，改善服务工作，争取飞行正常</w:t>
      </w:r>
      <w:r w:rsidR="006945B2" w:rsidRPr="00867F87">
        <w:rPr>
          <w:rFonts w:asciiTheme="minorEastAsia" w:eastAsiaTheme="minorEastAsia" w:hAnsiTheme="minorEastAsia"/>
          <w:kern w:val="0"/>
        </w:rPr>
        <w:t>”</w:t>
      </w:r>
      <w:r w:rsidR="00E07385" w:rsidRPr="00804D12">
        <w:rPr>
          <w:kern w:val="0"/>
        </w:rPr>
        <w:t>已经成为中国民航的工作方针。</w:t>
      </w:r>
      <w:r w:rsidR="004A5F3C" w:rsidRPr="00804D12">
        <w:rPr>
          <w:kern w:val="0"/>
        </w:rPr>
        <w:t>中央领导</w:t>
      </w:r>
      <w:r w:rsidR="00E07385" w:rsidRPr="00804D12">
        <w:rPr>
          <w:kern w:val="0"/>
        </w:rPr>
        <w:t>在不同历史时期都提出，民航工作必须始终坚持</w:t>
      </w:r>
      <w:r w:rsidR="00E07385" w:rsidRPr="00867F87">
        <w:rPr>
          <w:rFonts w:asciiTheme="minorEastAsia" w:eastAsiaTheme="minorEastAsia" w:hAnsiTheme="minorEastAsia"/>
          <w:kern w:val="0"/>
        </w:rPr>
        <w:t>“</w:t>
      </w:r>
      <w:r w:rsidR="00E07385" w:rsidRPr="00804D12">
        <w:rPr>
          <w:kern w:val="0"/>
        </w:rPr>
        <w:t>安全第一</w:t>
      </w:r>
      <w:r w:rsidR="006945B2" w:rsidRPr="00867F87">
        <w:rPr>
          <w:rFonts w:asciiTheme="minorEastAsia" w:eastAsiaTheme="minorEastAsia" w:hAnsiTheme="minorEastAsia"/>
          <w:kern w:val="0"/>
        </w:rPr>
        <w:t>”</w:t>
      </w:r>
      <w:r w:rsidR="00E07385" w:rsidRPr="00804D12">
        <w:rPr>
          <w:kern w:val="0"/>
        </w:rPr>
        <w:t>的要求。为保证人民生命财产安全和行业</w:t>
      </w:r>
      <w:r w:rsidR="004A0086" w:rsidRPr="00804D12">
        <w:rPr>
          <w:kern w:val="0"/>
        </w:rPr>
        <w:t>又好又快</w:t>
      </w:r>
      <w:r w:rsidR="00E07385" w:rsidRPr="00804D12">
        <w:rPr>
          <w:kern w:val="0"/>
        </w:rPr>
        <w:t>发展，民航人励精图治</w:t>
      </w:r>
      <w:r w:rsidR="004A0086" w:rsidRPr="00804D12">
        <w:rPr>
          <w:kern w:val="0"/>
        </w:rPr>
        <w:t>，</w:t>
      </w:r>
      <w:r w:rsidR="00E07385" w:rsidRPr="00804D12">
        <w:rPr>
          <w:kern w:val="0"/>
        </w:rPr>
        <w:t>形成了鲜明的群体意识、价值理念和行为规范。</w:t>
      </w:r>
      <w:r w:rsidR="00E07385" w:rsidRPr="00867F87">
        <w:rPr>
          <w:rFonts w:asciiTheme="minorEastAsia" w:eastAsiaTheme="minorEastAsia" w:hAnsiTheme="minorEastAsia"/>
          <w:kern w:val="0"/>
        </w:rPr>
        <w:t>“</w:t>
      </w:r>
      <w:r w:rsidR="00E07385" w:rsidRPr="00804D12">
        <w:rPr>
          <w:kern w:val="0"/>
        </w:rPr>
        <w:t>严</w:t>
      </w:r>
      <w:r w:rsidR="006945B2" w:rsidRPr="00867F87">
        <w:rPr>
          <w:rFonts w:asciiTheme="minorEastAsia" w:eastAsiaTheme="minorEastAsia" w:hAnsiTheme="minorEastAsia"/>
          <w:kern w:val="0"/>
        </w:rPr>
        <w:t>”</w:t>
      </w:r>
      <w:r w:rsidR="00E07385" w:rsidRPr="00804D12">
        <w:rPr>
          <w:kern w:val="0"/>
        </w:rPr>
        <w:t>与</w:t>
      </w:r>
      <w:r w:rsidR="00E07385" w:rsidRPr="00867F87">
        <w:rPr>
          <w:rFonts w:asciiTheme="minorEastAsia" w:eastAsiaTheme="minorEastAsia" w:hAnsiTheme="minorEastAsia"/>
          <w:kern w:val="0"/>
        </w:rPr>
        <w:t>“</w:t>
      </w:r>
      <w:r w:rsidR="00E07385" w:rsidRPr="00804D12">
        <w:rPr>
          <w:kern w:val="0"/>
        </w:rPr>
        <w:t>实</w:t>
      </w:r>
      <w:r w:rsidR="006945B2" w:rsidRPr="00867F87">
        <w:rPr>
          <w:rFonts w:asciiTheme="minorEastAsia" w:eastAsiaTheme="minorEastAsia" w:hAnsiTheme="minorEastAsia"/>
          <w:kern w:val="0"/>
        </w:rPr>
        <w:t>”</w:t>
      </w:r>
      <w:r w:rsidR="00E07385" w:rsidRPr="00804D12">
        <w:rPr>
          <w:kern w:val="0"/>
        </w:rPr>
        <w:t>是其中最具行业特性的价值取向和行动依归，体现了</w:t>
      </w:r>
      <w:r w:rsidR="00392132" w:rsidRPr="00804D12">
        <w:rPr>
          <w:kern w:val="0"/>
        </w:rPr>
        <w:t>珍爱人民生命财产的人本精神，服从大局、严谨规范的自律精神。</w:t>
      </w:r>
      <w:r w:rsidR="00E07385" w:rsidRPr="00804D12">
        <w:rPr>
          <w:kern w:val="0"/>
        </w:rPr>
        <w:t>民航具有</w:t>
      </w:r>
      <w:r w:rsidR="00E07385" w:rsidRPr="00867F87">
        <w:rPr>
          <w:rFonts w:asciiTheme="minorEastAsia" w:eastAsiaTheme="minorEastAsia" w:hAnsiTheme="minorEastAsia"/>
          <w:kern w:val="0"/>
        </w:rPr>
        <w:t>“</w:t>
      </w:r>
      <w:r w:rsidR="00E07385" w:rsidRPr="00804D12">
        <w:rPr>
          <w:kern w:val="0"/>
        </w:rPr>
        <w:t>高科技、高投入、高风险</w:t>
      </w:r>
      <w:r w:rsidR="006945B2" w:rsidRPr="00867F87">
        <w:rPr>
          <w:rFonts w:asciiTheme="minorEastAsia" w:eastAsiaTheme="minorEastAsia" w:hAnsiTheme="minorEastAsia"/>
          <w:kern w:val="0"/>
        </w:rPr>
        <w:t>”</w:t>
      </w:r>
      <w:r w:rsidR="00E07385" w:rsidRPr="00804D12">
        <w:rPr>
          <w:kern w:val="0"/>
        </w:rPr>
        <w:t>的特点，要求从业人员必须做到</w:t>
      </w:r>
      <w:r w:rsidR="00E07385" w:rsidRPr="00867F87">
        <w:rPr>
          <w:rFonts w:asciiTheme="minorEastAsia" w:eastAsiaTheme="minorEastAsia" w:hAnsiTheme="minorEastAsia"/>
          <w:kern w:val="0"/>
        </w:rPr>
        <w:t>“</w:t>
      </w:r>
      <w:r w:rsidR="00E07385" w:rsidRPr="00804D12">
        <w:rPr>
          <w:kern w:val="0"/>
        </w:rPr>
        <w:t>能</w:t>
      </w:r>
      <w:r w:rsidR="006945B2" w:rsidRPr="00867F87">
        <w:rPr>
          <w:rFonts w:asciiTheme="minorEastAsia" w:eastAsiaTheme="minorEastAsia" w:hAnsiTheme="minorEastAsia"/>
          <w:kern w:val="0"/>
        </w:rPr>
        <w:t>”</w:t>
      </w:r>
      <w:r w:rsidR="00E07385" w:rsidRPr="00804D12">
        <w:rPr>
          <w:kern w:val="0"/>
        </w:rPr>
        <w:t>与</w:t>
      </w:r>
      <w:r w:rsidR="00E07385" w:rsidRPr="00867F87">
        <w:rPr>
          <w:rFonts w:asciiTheme="minorEastAsia" w:eastAsiaTheme="minorEastAsia" w:hAnsiTheme="minorEastAsia"/>
          <w:kern w:val="0"/>
        </w:rPr>
        <w:t>“</w:t>
      </w:r>
      <w:r w:rsidR="00E07385" w:rsidRPr="00804D12">
        <w:rPr>
          <w:kern w:val="0"/>
        </w:rPr>
        <w:t>用</w:t>
      </w:r>
      <w:r w:rsidR="006945B2" w:rsidRPr="00867F87">
        <w:rPr>
          <w:rFonts w:asciiTheme="minorEastAsia" w:eastAsiaTheme="minorEastAsia" w:hAnsiTheme="minorEastAsia"/>
          <w:kern w:val="0"/>
        </w:rPr>
        <w:t>”</w:t>
      </w:r>
      <w:r w:rsidR="00E07385" w:rsidRPr="00804D12">
        <w:rPr>
          <w:kern w:val="0"/>
        </w:rPr>
        <w:t>的高度统一。既要具备较深的理论素养，又要具备较强的实</w:t>
      </w:r>
      <w:r w:rsidR="001B1169" w:rsidRPr="00804D12">
        <w:rPr>
          <w:kern w:val="0"/>
        </w:rPr>
        <w:t>践能力；既要掌握航空科学技术的前沿知识，又要具备保障航空器可靠</w:t>
      </w:r>
      <w:r w:rsidR="00E07385" w:rsidRPr="00804D12">
        <w:rPr>
          <w:kern w:val="0"/>
        </w:rPr>
        <w:t>运行的应用能力。</w:t>
      </w:r>
      <w:r w:rsidR="00E07385" w:rsidRPr="00867F87">
        <w:rPr>
          <w:rFonts w:asciiTheme="minorEastAsia" w:eastAsiaTheme="minorEastAsia" w:hAnsiTheme="minorEastAsia"/>
          <w:kern w:val="0"/>
        </w:rPr>
        <w:t>“</w:t>
      </w:r>
      <w:r w:rsidR="00E07385" w:rsidRPr="00804D12">
        <w:rPr>
          <w:kern w:val="0"/>
        </w:rPr>
        <w:t>崇尚严实、致能致用</w:t>
      </w:r>
      <w:r w:rsidR="006945B2" w:rsidRPr="00867F87">
        <w:rPr>
          <w:rFonts w:asciiTheme="minorEastAsia" w:eastAsiaTheme="minorEastAsia" w:hAnsiTheme="minorEastAsia"/>
          <w:kern w:val="0"/>
        </w:rPr>
        <w:t>”</w:t>
      </w:r>
      <w:r w:rsidR="00E07385" w:rsidRPr="00804D12">
        <w:rPr>
          <w:kern w:val="0"/>
        </w:rPr>
        <w:t>是民航</w:t>
      </w:r>
      <w:r w:rsidR="001B1169" w:rsidRPr="00804D12">
        <w:rPr>
          <w:kern w:val="0"/>
        </w:rPr>
        <w:t>业</w:t>
      </w:r>
      <w:r w:rsidR="00E07385" w:rsidRPr="00804D12">
        <w:rPr>
          <w:kern w:val="0"/>
        </w:rPr>
        <w:t>在总结几十年经验教训基础上对人才培养提出的要求。学校</w:t>
      </w:r>
      <w:r w:rsidR="00E07385" w:rsidRPr="00867F87">
        <w:rPr>
          <w:rFonts w:asciiTheme="minorEastAsia" w:eastAsiaTheme="minorEastAsia" w:hAnsiTheme="minorEastAsia"/>
          <w:kern w:val="0"/>
        </w:rPr>
        <w:t>“</w:t>
      </w:r>
      <w:r w:rsidR="00E07385" w:rsidRPr="00804D12">
        <w:rPr>
          <w:kern w:val="0"/>
        </w:rPr>
        <w:t>崇尚严实、致能致用</w:t>
      </w:r>
      <w:r w:rsidR="006945B2" w:rsidRPr="00867F87">
        <w:rPr>
          <w:rFonts w:asciiTheme="minorEastAsia" w:eastAsiaTheme="minorEastAsia" w:hAnsiTheme="minorEastAsia"/>
          <w:kern w:val="0"/>
        </w:rPr>
        <w:t>”</w:t>
      </w:r>
      <w:r w:rsidR="00E07385" w:rsidRPr="00804D12">
        <w:rPr>
          <w:kern w:val="0"/>
        </w:rPr>
        <w:t>办学特色是学校履行使命、不忘初心的内在表现。</w:t>
      </w:r>
    </w:p>
    <w:p w:rsidR="00E07385" w:rsidRPr="00804D12" w:rsidRDefault="00E07385" w:rsidP="00AF747E">
      <w:pPr>
        <w:ind w:firstLine="480"/>
        <w:rPr>
          <w:kern w:val="0"/>
        </w:rPr>
      </w:pPr>
      <w:r w:rsidRPr="00804D12">
        <w:t>传承历史，不断强化办学特色。</w:t>
      </w:r>
      <w:r w:rsidRPr="00804D12">
        <w:t>1951</w:t>
      </w:r>
      <w:r w:rsidRPr="00804D12">
        <w:t>年学校前身</w:t>
      </w:r>
      <w:r w:rsidRPr="00804D12">
        <w:t>——</w:t>
      </w:r>
      <w:r w:rsidRPr="00804D12">
        <w:t>军委民航局第二民用航空学校在天津成立。首任校长、中国共产党培养的第一批飞行员方槐将军与</w:t>
      </w:r>
      <w:r w:rsidRPr="00867F87">
        <w:rPr>
          <w:rFonts w:asciiTheme="minorEastAsia" w:eastAsiaTheme="minorEastAsia" w:hAnsiTheme="minorEastAsia"/>
        </w:rPr>
        <w:t>“</w:t>
      </w:r>
      <w:r w:rsidRPr="00804D12">
        <w:t>两航</w:t>
      </w:r>
      <w:r w:rsidR="006945B2" w:rsidRPr="00867F87">
        <w:rPr>
          <w:rFonts w:asciiTheme="minorEastAsia" w:eastAsiaTheme="minorEastAsia" w:hAnsiTheme="minorEastAsia"/>
        </w:rPr>
        <w:t>”</w:t>
      </w:r>
      <w:r w:rsidRPr="00804D12">
        <w:t>起义人员为主体的教职员工，开创了新中国民航教育。他们强烈的爱国精神、严格的军人作风、精湛的理论技术和严谨治学、求真务实的风范，孕育了学校</w:t>
      </w:r>
      <w:r w:rsidRPr="00867F87">
        <w:rPr>
          <w:rFonts w:asciiTheme="minorEastAsia" w:eastAsiaTheme="minorEastAsia" w:hAnsiTheme="minorEastAsia"/>
        </w:rPr>
        <w:t>“</w:t>
      </w:r>
      <w:r w:rsidRPr="00804D12">
        <w:t>崇尚严实、致能致用</w:t>
      </w:r>
      <w:r w:rsidR="006945B2" w:rsidRPr="00867F87">
        <w:rPr>
          <w:rFonts w:asciiTheme="minorEastAsia" w:eastAsiaTheme="minorEastAsia" w:hAnsiTheme="minorEastAsia"/>
        </w:rPr>
        <w:t>”</w:t>
      </w:r>
      <w:r w:rsidRPr="00804D12">
        <w:t>的办学特色。在几十年的办学历程中，虽然学校的管理体制经历了从军事化管理体制、准</w:t>
      </w:r>
      <w:r w:rsidRPr="00804D12">
        <w:lastRenderedPageBreak/>
        <w:t>军事化管理体制到现代大学管理体制的变迁，但是</w:t>
      </w:r>
      <w:r w:rsidRPr="00867F87">
        <w:rPr>
          <w:rFonts w:asciiTheme="minorEastAsia" w:eastAsiaTheme="minorEastAsia" w:hAnsiTheme="minorEastAsia"/>
        </w:rPr>
        <w:t>“</w:t>
      </w:r>
      <w:r w:rsidRPr="00804D12">
        <w:t>崇尚严实、致能致用</w:t>
      </w:r>
      <w:r w:rsidR="006945B2" w:rsidRPr="00867F87">
        <w:rPr>
          <w:rFonts w:asciiTheme="minorEastAsia" w:eastAsiaTheme="minorEastAsia" w:hAnsiTheme="minorEastAsia"/>
        </w:rPr>
        <w:t>”</w:t>
      </w:r>
      <w:r w:rsidRPr="00804D12">
        <w:t>的办学特色不仅没有改变，而且得到了不断地强化。办学特色已经内化为学校的办学理念和办学指导思想，贯穿人才培养全过程</w:t>
      </w:r>
      <w:r w:rsidR="00DA68C8">
        <w:rPr>
          <w:rFonts w:hint="eastAsia"/>
        </w:rPr>
        <w:t>。</w:t>
      </w:r>
      <w:r w:rsidRPr="00804D12">
        <w:t>人才培养目标与民</w:t>
      </w:r>
      <w:r w:rsidRPr="00804D12">
        <w:rPr>
          <w:kern w:val="0"/>
        </w:rPr>
        <w:t>航实际</w:t>
      </w:r>
      <w:r w:rsidR="00B07D22" w:rsidRPr="00804D12">
        <w:rPr>
          <w:kern w:val="0"/>
        </w:rPr>
        <w:t>需求高度契合</w:t>
      </w:r>
      <w:r w:rsidRPr="00804D12">
        <w:rPr>
          <w:kern w:val="0"/>
        </w:rPr>
        <w:t>，注重学生</w:t>
      </w:r>
      <w:r w:rsidR="00B07D22" w:rsidRPr="00804D12">
        <w:rPr>
          <w:kern w:val="0"/>
        </w:rPr>
        <w:t>的</w:t>
      </w:r>
      <w:r w:rsidRPr="00804D12">
        <w:rPr>
          <w:kern w:val="0"/>
        </w:rPr>
        <w:t>航空安全意识、严实作风和协作精神的养成及熏陶，强调</w:t>
      </w:r>
      <w:r w:rsidR="00A26A6C" w:rsidRPr="00804D12">
        <w:rPr>
          <w:kern w:val="0"/>
        </w:rPr>
        <w:t>理论教学与实践教学相结合，学以致用、学用结合，形成</w:t>
      </w:r>
      <w:r w:rsidR="00A26A6C" w:rsidRPr="00867F87">
        <w:rPr>
          <w:rFonts w:asciiTheme="minorEastAsia" w:eastAsiaTheme="minorEastAsia" w:hAnsiTheme="minorEastAsia"/>
          <w:kern w:val="0"/>
        </w:rPr>
        <w:t>“</w:t>
      </w:r>
      <w:r w:rsidR="00A26A6C" w:rsidRPr="00804D12">
        <w:rPr>
          <w:kern w:val="0"/>
        </w:rPr>
        <w:t>严实向上</w:t>
      </w:r>
      <w:r w:rsidR="006945B2" w:rsidRPr="00867F87">
        <w:rPr>
          <w:rFonts w:asciiTheme="minorEastAsia" w:eastAsiaTheme="minorEastAsia" w:hAnsiTheme="minorEastAsia"/>
          <w:kern w:val="0"/>
        </w:rPr>
        <w:t>”</w:t>
      </w:r>
      <w:r w:rsidR="00A26A6C" w:rsidRPr="00804D12">
        <w:rPr>
          <w:kern w:val="0"/>
        </w:rPr>
        <w:t>校风和</w:t>
      </w:r>
      <w:r w:rsidR="00A26A6C" w:rsidRPr="00867F87">
        <w:rPr>
          <w:rFonts w:asciiTheme="minorEastAsia" w:eastAsiaTheme="minorEastAsia" w:hAnsiTheme="minorEastAsia"/>
          <w:kern w:val="0"/>
        </w:rPr>
        <w:t>“</w:t>
      </w:r>
      <w:r w:rsidR="00A26A6C" w:rsidRPr="00804D12">
        <w:rPr>
          <w:kern w:val="0"/>
        </w:rPr>
        <w:t>笃学、精博、严谨、创新</w:t>
      </w:r>
      <w:r w:rsidR="006945B2" w:rsidRPr="00867F87">
        <w:rPr>
          <w:rFonts w:asciiTheme="minorEastAsia" w:eastAsiaTheme="minorEastAsia" w:hAnsiTheme="minorEastAsia"/>
          <w:kern w:val="0"/>
        </w:rPr>
        <w:t>”</w:t>
      </w:r>
      <w:r w:rsidRPr="00804D12">
        <w:rPr>
          <w:kern w:val="0"/>
        </w:rPr>
        <w:t>学风。</w:t>
      </w:r>
    </w:p>
    <w:p w:rsidR="00E07385" w:rsidRPr="00804D12" w:rsidRDefault="00E07385" w:rsidP="009A4312">
      <w:pPr>
        <w:pStyle w:val="2"/>
        <w:spacing w:before="120" w:after="120"/>
      </w:pPr>
      <w:bookmarkStart w:id="813" w:name="_Toc464746805"/>
      <w:bookmarkStart w:id="814" w:name="_Toc466562638"/>
      <w:r w:rsidRPr="00804D12">
        <w:t>（二）建章立制从严治校，</w:t>
      </w:r>
      <w:r w:rsidR="003D388E" w:rsidRPr="00804D12">
        <w:t>促进</w:t>
      </w:r>
      <w:r w:rsidRPr="00867F87">
        <w:rPr>
          <w:rFonts w:asciiTheme="minorEastAsia" w:eastAsiaTheme="minorEastAsia" w:hAnsiTheme="minorEastAsia"/>
        </w:rPr>
        <w:t>“</w:t>
      </w:r>
      <w:r w:rsidRPr="00804D12">
        <w:t>崇尚严实、致能致用</w:t>
      </w:r>
      <w:r w:rsidR="006945B2" w:rsidRPr="00867F87">
        <w:rPr>
          <w:rFonts w:asciiTheme="minorEastAsia" w:eastAsiaTheme="minorEastAsia" w:hAnsiTheme="minorEastAsia"/>
        </w:rPr>
        <w:t>”</w:t>
      </w:r>
      <w:r w:rsidRPr="00804D12">
        <w:t>办学特色</w:t>
      </w:r>
      <w:bookmarkEnd w:id="813"/>
      <w:bookmarkEnd w:id="814"/>
    </w:p>
    <w:p w:rsidR="00E07385" w:rsidRPr="00804D12" w:rsidRDefault="00E07385" w:rsidP="00AF747E">
      <w:pPr>
        <w:ind w:firstLine="480"/>
        <w:rPr>
          <w:kern w:val="0"/>
        </w:rPr>
      </w:pPr>
      <w:r w:rsidRPr="00804D12">
        <w:rPr>
          <w:kern w:val="0"/>
        </w:rPr>
        <w:t>制度是巩固办学特色的重要手段，作风是展示办学特色的外化表现。学校通过完善管理制度、明确岗位责任、清晰工作流程、严格监督检查，</w:t>
      </w:r>
      <w:r w:rsidR="000D0BF5" w:rsidRPr="00804D12">
        <w:rPr>
          <w:kern w:val="0"/>
        </w:rPr>
        <w:t>促进</w:t>
      </w:r>
      <w:r w:rsidRPr="00867F87">
        <w:rPr>
          <w:rFonts w:asciiTheme="minorEastAsia" w:eastAsiaTheme="minorEastAsia" w:hAnsiTheme="minorEastAsia"/>
          <w:kern w:val="0"/>
        </w:rPr>
        <w:t>“</w:t>
      </w:r>
      <w:r w:rsidRPr="00804D12">
        <w:rPr>
          <w:kern w:val="0"/>
        </w:rPr>
        <w:t>崇尚严实、致能致用</w:t>
      </w:r>
      <w:r w:rsidR="006945B2" w:rsidRPr="00867F87">
        <w:rPr>
          <w:rFonts w:asciiTheme="minorEastAsia" w:eastAsiaTheme="minorEastAsia" w:hAnsiTheme="minorEastAsia"/>
          <w:kern w:val="0"/>
        </w:rPr>
        <w:t>”</w:t>
      </w:r>
      <w:r w:rsidRPr="00804D12">
        <w:rPr>
          <w:kern w:val="0"/>
        </w:rPr>
        <w:t>办学特色，使办学特色逐步成为广大师生员工的共同价值取向。</w:t>
      </w:r>
    </w:p>
    <w:p w:rsidR="00E07385" w:rsidRPr="00804D12" w:rsidRDefault="00E07385" w:rsidP="00AF747E">
      <w:pPr>
        <w:tabs>
          <w:tab w:val="left" w:pos="540"/>
        </w:tabs>
        <w:ind w:firstLine="480"/>
        <w:rPr>
          <w:kern w:val="0"/>
        </w:rPr>
      </w:pPr>
      <w:r w:rsidRPr="00804D12">
        <w:rPr>
          <w:kern w:val="0"/>
        </w:rPr>
        <w:t>建章立制，倡导</w:t>
      </w:r>
      <w:r w:rsidR="00E000B5" w:rsidRPr="00867F87">
        <w:rPr>
          <w:rFonts w:asciiTheme="minorEastAsia" w:eastAsiaTheme="minorEastAsia" w:hAnsiTheme="minorEastAsia" w:hint="eastAsia"/>
          <w:kern w:val="0"/>
        </w:rPr>
        <w:t>“</w:t>
      </w:r>
      <w:r w:rsidRPr="00804D12">
        <w:rPr>
          <w:kern w:val="0"/>
        </w:rPr>
        <w:t>明、快、严、实</w:t>
      </w:r>
      <w:r w:rsidR="006945B2" w:rsidRPr="00867F87">
        <w:rPr>
          <w:rFonts w:asciiTheme="minorEastAsia" w:eastAsiaTheme="minorEastAsia" w:hAnsiTheme="minorEastAsia" w:hint="eastAsia"/>
          <w:kern w:val="0"/>
        </w:rPr>
        <w:t>”</w:t>
      </w:r>
      <w:r w:rsidRPr="00804D12">
        <w:rPr>
          <w:kern w:val="0"/>
        </w:rPr>
        <w:t>教学管理作风。学校不断加强管理规范化、科学化和制度化，形成了较为完备的教学管理规章制度体系。通过规范教学管理人员工作程序、倡导</w:t>
      </w:r>
      <w:r w:rsidRPr="00867F87">
        <w:rPr>
          <w:rFonts w:asciiTheme="minorEastAsia" w:eastAsiaTheme="minorEastAsia" w:hAnsiTheme="minorEastAsia"/>
          <w:kern w:val="0"/>
        </w:rPr>
        <w:t>“</w:t>
      </w:r>
      <w:r w:rsidRPr="00804D12">
        <w:rPr>
          <w:kern w:val="0"/>
        </w:rPr>
        <w:t>明、快、严、实</w:t>
      </w:r>
      <w:r w:rsidR="006945B2" w:rsidRPr="00867F87">
        <w:rPr>
          <w:rFonts w:asciiTheme="minorEastAsia" w:eastAsiaTheme="minorEastAsia" w:hAnsiTheme="minorEastAsia"/>
          <w:kern w:val="0"/>
        </w:rPr>
        <w:t>”</w:t>
      </w:r>
      <w:r w:rsidRPr="00804D12">
        <w:rPr>
          <w:kern w:val="0"/>
        </w:rPr>
        <w:t>教学</w:t>
      </w:r>
      <w:r w:rsidR="005B0939" w:rsidRPr="00804D12">
        <w:rPr>
          <w:kern w:val="0"/>
        </w:rPr>
        <w:t>管理</w:t>
      </w:r>
      <w:r w:rsidR="00D1759E" w:rsidRPr="00804D12">
        <w:rPr>
          <w:kern w:val="0"/>
        </w:rPr>
        <w:t>作风，促使教学管理人员把主要精力投入管理和服务工作。</w:t>
      </w:r>
      <w:r w:rsidRPr="00804D12">
        <w:rPr>
          <w:kern w:val="0"/>
        </w:rPr>
        <w:t>科学规范的管理</w:t>
      </w:r>
      <w:r w:rsidR="00D1759E" w:rsidRPr="00804D12">
        <w:rPr>
          <w:kern w:val="0"/>
        </w:rPr>
        <w:t>制度和日益完善的管理标准，是</w:t>
      </w:r>
      <w:r w:rsidRPr="00804D12">
        <w:rPr>
          <w:kern w:val="0"/>
        </w:rPr>
        <w:t>教学管理人员有效开展教学管理和服务</w:t>
      </w:r>
      <w:r w:rsidR="00D1759E" w:rsidRPr="00804D12">
        <w:rPr>
          <w:kern w:val="0"/>
        </w:rPr>
        <w:t>的制度基础</w:t>
      </w:r>
      <w:r w:rsidRPr="00804D12">
        <w:rPr>
          <w:kern w:val="0"/>
        </w:rPr>
        <w:t>。</w:t>
      </w:r>
    </w:p>
    <w:p w:rsidR="00E07385" w:rsidRPr="00804D12" w:rsidRDefault="00E07385" w:rsidP="00AF747E">
      <w:pPr>
        <w:ind w:firstLine="480"/>
        <w:rPr>
          <w:kern w:val="0"/>
        </w:rPr>
      </w:pPr>
      <w:r w:rsidRPr="00804D12">
        <w:rPr>
          <w:kern w:val="0"/>
        </w:rPr>
        <w:t>严格管理，倡导严谨务实的学生管理作风。一是严格学生管理，形成民航特色的学生管理体制。随着高校教学和内部管理体制的改革，逐步将准军事化管理改革为以飞行技术等专业为代表的准军事化管理，和以机务、空管等民航特有专业为代表的</w:t>
      </w:r>
      <w:r w:rsidRPr="00867F87">
        <w:rPr>
          <w:rFonts w:asciiTheme="minorEastAsia" w:eastAsiaTheme="minorEastAsia" w:hAnsiTheme="minorEastAsia"/>
          <w:kern w:val="0"/>
        </w:rPr>
        <w:t>“</w:t>
      </w:r>
      <w:r w:rsidRPr="00804D12">
        <w:rPr>
          <w:kern w:val="0"/>
        </w:rPr>
        <w:t>注重严实作风</w:t>
      </w:r>
      <w:r w:rsidR="006945B2" w:rsidRPr="00867F87">
        <w:rPr>
          <w:rFonts w:asciiTheme="minorEastAsia" w:eastAsiaTheme="minorEastAsia" w:hAnsiTheme="minorEastAsia"/>
          <w:kern w:val="0"/>
        </w:rPr>
        <w:t>”</w:t>
      </w:r>
      <w:r w:rsidRPr="00804D12">
        <w:rPr>
          <w:kern w:val="0"/>
        </w:rPr>
        <w:t>养成，以及通用专业</w:t>
      </w:r>
      <w:r w:rsidRPr="00867F87">
        <w:rPr>
          <w:rFonts w:asciiTheme="minorEastAsia" w:eastAsiaTheme="minorEastAsia" w:hAnsiTheme="minorEastAsia"/>
          <w:kern w:val="0"/>
        </w:rPr>
        <w:t>“</w:t>
      </w:r>
      <w:r w:rsidRPr="00804D12">
        <w:rPr>
          <w:kern w:val="0"/>
        </w:rPr>
        <w:t>注重团队纪律</w:t>
      </w:r>
      <w:r w:rsidR="006945B2" w:rsidRPr="00867F87">
        <w:rPr>
          <w:rFonts w:asciiTheme="minorEastAsia" w:eastAsiaTheme="minorEastAsia" w:hAnsiTheme="minorEastAsia"/>
          <w:kern w:val="0"/>
        </w:rPr>
        <w:t>”</w:t>
      </w:r>
      <w:r w:rsidRPr="00804D12">
        <w:rPr>
          <w:kern w:val="0"/>
        </w:rPr>
        <w:t>的管理相结合的民航特色学生管理体制。二是严格学业管理，实施严格的学生学业警告制度</w:t>
      </w:r>
      <w:r w:rsidR="00A91AE7" w:rsidRPr="00804D12">
        <w:rPr>
          <w:kern w:val="0"/>
        </w:rPr>
        <w:t>和学业淘汰制度</w:t>
      </w:r>
      <w:r w:rsidRPr="00804D12">
        <w:rPr>
          <w:kern w:val="0"/>
        </w:rPr>
        <w:t>。通过严格学生管理和学业管理，注重学生</w:t>
      </w:r>
      <w:r w:rsidR="00E000B5" w:rsidRPr="00867F87">
        <w:rPr>
          <w:rFonts w:asciiTheme="minorEastAsia" w:eastAsiaTheme="minorEastAsia" w:hAnsiTheme="minorEastAsia" w:hint="eastAsia"/>
          <w:kern w:val="0"/>
        </w:rPr>
        <w:t>“</w:t>
      </w:r>
      <w:r w:rsidRPr="00804D12">
        <w:rPr>
          <w:kern w:val="0"/>
        </w:rPr>
        <w:t>严实</w:t>
      </w:r>
      <w:r w:rsidR="006945B2" w:rsidRPr="00867F87">
        <w:rPr>
          <w:rFonts w:asciiTheme="minorEastAsia" w:eastAsiaTheme="minorEastAsia" w:hAnsiTheme="minorEastAsia"/>
          <w:kern w:val="0"/>
        </w:rPr>
        <w:t>”</w:t>
      </w:r>
      <w:r w:rsidR="00FB4526" w:rsidRPr="00804D12">
        <w:rPr>
          <w:kern w:val="0"/>
        </w:rPr>
        <w:t>作风</w:t>
      </w:r>
      <w:r w:rsidRPr="00804D12">
        <w:rPr>
          <w:kern w:val="0"/>
        </w:rPr>
        <w:t>养成，促使学生把主要精力投入到学习中。</w:t>
      </w:r>
    </w:p>
    <w:p w:rsidR="00E07385" w:rsidRPr="00804D12" w:rsidRDefault="00E07385" w:rsidP="009A4312">
      <w:pPr>
        <w:pStyle w:val="2"/>
        <w:spacing w:before="120" w:after="120"/>
      </w:pPr>
      <w:bookmarkStart w:id="815" w:name="_Toc464746806"/>
      <w:bookmarkStart w:id="816" w:name="_Toc466562639"/>
      <w:r w:rsidRPr="00804D12">
        <w:t>（三）改革创新持续优化，发展</w:t>
      </w:r>
      <w:r w:rsidRPr="00867F87">
        <w:rPr>
          <w:rFonts w:asciiTheme="minorEastAsia" w:eastAsiaTheme="minorEastAsia" w:hAnsiTheme="minorEastAsia"/>
        </w:rPr>
        <w:t>“</w:t>
      </w:r>
      <w:r w:rsidRPr="00804D12">
        <w:t>崇尚严实、致能致用</w:t>
      </w:r>
      <w:r w:rsidR="006945B2" w:rsidRPr="00867F87">
        <w:rPr>
          <w:rFonts w:asciiTheme="minorEastAsia" w:eastAsiaTheme="minorEastAsia" w:hAnsiTheme="minorEastAsia"/>
        </w:rPr>
        <w:t>”</w:t>
      </w:r>
      <w:r w:rsidRPr="00804D12">
        <w:t>办学特色</w:t>
      </w:r>
      <w:bookmarkEnd w:id="815"/>
      <w:bookmarkEnd w:id="816"/>
    </w:p>
    <w:p w:rsidR="00E07385" w:rsidRPr="00804D12" w:rsidRDefault="00E07385" w:rsidP="00AF747E">
      <w:pPr>
        <w:ind w:firstLine="480"/>
        <w:rPr>
          <w:kern w:val="0"/>
        </w:rPr>
      </w:pPr>
      <w:r w:rsidRPr="00804D12">
        <w:rPr>
          <w:kern w:val="0"/>
        </w:rPr>
        <w:t>围绕民航强国战略和科学技术领域变革提出的新要求，学校树立</w:t>
      </w:r>
      <w:r w:rsidRPr="00867F87">
        <w:rPr>
          <w:rFonts w:asciiTheme="minorEastAsia" w:eastAsiaTheme="minorEastAsia" w:hAnsiTheme="minorEastAsia"/>
          <w:kern w:val="0"/>
        </w:rPr>
        <w:t>“</w:t>
      </w:r>
      <w:r w:rsidRPr="00804D12">
        <w:rPr>
          <w:kern w:val="0"/>
        </w:rPr>
        <w:t>大工程观</w:t>
      </w:r>
      <w:r w:rsidR="006945B2" w:rsidRPr="00867F87">
        <w:rPr>
          <w:rFonts w:asciiTheme="minorEastAsia" w:eastAsiaTheme="minorEastAsia" w:hAnsiTheme="minorEastAsia"/>
          <w:kern w:val="0"/>
        </w:rPr>
        <w:t>”</w:t>
      </w:r>
      <w:r w:rsidRPr="00804D12">
        <w:rPr>
          <w:kern w:val="0"/>
        </w:rPr>
        <w:t>教育理念，站在全员、全过程、全方位育人的角度，科学分析当代大学生特征和学生在校期间的时间分配状况，整体规划</w:t>
      </w:r>
      <w:r w:rsidRPr="00867F87">
        <w:rPr>
          <w:rFonts w:asciiTheme="minorEastAsia" w:eastAsiaTheme="minorEastAsia" w:hAnsiTheme="minorEastAsia"/>
          <w:kern w:val="0"/>
        </w:rPr>
        <w:t>“</w:t>
      </w:r>
      <w:r w:rsidRPr="00804D12">
        <w:rPr>
          <w:kern w:val="0"/>
        </w:rPr>
        <w:t>四个课堂</w:t>
      </w:r>
      <w:r w:rsidR="006945B2" w:rsidRPr="00867F87">
        <w:rPr>
          <w:rFonts w:asciiTheme="minorEastAsia" w:eastAsiaTheme="minorEastAsia" w:hAnsiTheme="minorEastAsia"/>
          <w:kern w:val="0"/>
        </w:rPr>
        <w:t>”</w:t>
      </w:r>
      <w:r w:rsidRPr="00804D12">
        <w:rPr>
          <w:kern w:val="0"/>
        </w:rPr>
        <w:t>，总体优化教学的时间空间，形</w:t>
      </w:r>
      <w:r w:rsidR="007B2289" w:rsidRPr="00804D12">
        <w:rPr>
          <w:kern w:val="0"/>
        </w:rPr>
        <w:t>成课内外、校内外、线上线下一体化的人才培养体系。学校</w:t>
      </w:r>
      <w:r w:rsidRPr="00804D12">
        <w:rPr>
          <w:kern w:val="0"/>
        </w:rPr>
        <w:t>深入推进工程教育改革，满足学生个性发展</w:t>
      </w:r>
      <w:r w:rsidR="007B2289" w:rsidRPr="00804D12">
        <w:rPr>
          <w:kern w:val="0"/>
        </w:rPr>
        <w:t>需要</w:t>
      </w:r>
      <w:r w:rsidRPr="00804D12">
        <w:rPr>
          <w:kern w:val="0"/>
        </w:rPr>
        <w:t>，促进学生学以致用，不断发展</w:t>
      </w:r>
      <w:r w:rsidRPr="00867F87">
        <w:rPr>
          <w:rFonts w:asciiTheme="minorEastAsia" w:eastAsiaTheme="minorEastAsia" w:hAnsiTheme="minorEastAsia"/>
          <w:kern w:val="0"/>
        </w:rPr>
        <w:t>“</w:t>
      </w:r>
      <w:r w:rsidRPr="00804D12">
        <w:rPr>
          <w:kern w:val="0"/>
        </w:rPr>
        <w:t>崇尚严实、致能致用</w:t>
      </w:r>
      <w:r w:rsidR="006945B2" w:rsidRPr="00867F87">
        <w:rPr>
          <w:rFonts w:asciiTheme="minorEastAsia" w:eastAsiaTheme="minorEastAsia" w:hAnsiTheme="minorEastAsia"/>
          <w:kern w:val="0"/>
        </w:rPr>
        <w:t>”</w:t>
      </w:r>
      <w:r w:rsidRPr="00804D12">
        <w:rPr>
          <w:kern w:val="0"/>
        </w:rPr>
        <w:t>办学特色。</w:t>
      </w:r>
    </w:p>
    <w:p w:rsidR="00E07385" w:rsidRPr="00804D12" w:rsidRDefault="00E07385" w:rsidP="00AF747E">
      <w:pPr>
        <w:ind w:firstLine="480"/>
        <w:rPr>
          <w:kern w:val="0"/>
        </w:rPr>
      </w:pPr>
      <w:r w:rsidRPr="00804D12">
        <w:rPr>
          <w:kern w:val="0"/>
        </w:rPr>
        <w:t>改革创新，以人才培养模式改革为主线做</w:t>
      </w:r>
      <w:r w:rsidR="007B2289" w:rsidRPr="00867F87">
        <w:rPr>
          <w:rFonts w:asciiTheme="minorEastAsia" w:eastAsiaTheme="minorEastAsia" w:hAnsiTheme="minorEastAsia"/>
          <w:kern w:val="0"/>
        </w:rPr>
        <w:t>“</w:t>
      </w:r>
      <w:r w:rsidRPr="00804D12">
        <w:rPr>
          <w:kern w:val="0"/>
        </w:rPr>
        <w:t>精</w:t>
      </w:r>
      <w:r w:rsidR="006945B2" w:rsidRPr="00867F87">
        <w:rPr>
          <w:rFonts w:asciiTheme="minorEastAsia" w:eastAsiaTheme="minorEastAsia" w:hAnsiTheme="minorEastAsia"/>
          <w:kern w:val="0"/>
        </w:rPr>
        <w:t>”</w:t>
      </w:r>
      <w:r w:rsidRPr="00804D12">
        <w:rPr>
          <w:kern w:val="0"/>
        </w:rPr>
        <w:t>第一课堂。学校根据行业和社会发展</w:t>
      </w:r>
      <w:r w:rsidR="006B1AB8" w:rsidRPr="00804D12">
        <w:rPr>
          <w:kern w:val="0"/>
        </w:rPr>
        <w:t>需要</w:t>
      </w:r>
      <w:r w:rsidRPr="00804D12">
        <w:rPr>
          <w:kern w:val="0"/>
        </w:rPr>
        <w:t>动态调整</w:t>
      </w:r>
      <w:r w:rsidR="00A5101B" w:rsidRPr="00804D12">
        <w:rPr>
          <w:kern w:val="0"/>
        </w:rPr>
        <w:t>人才培养目标，创新人才培养模式，持续推动工程教育改革。</w:t>
      </w:r>
      <w:r w:rsidR="00A5101B" w:rsidRPr="00804D12">
        <w:rPr>
          <w:kern w:val="0"/>
        </w:rPr>
        <w:t>20</w:t>
      </w:r>
      <w:r w:rsidR="00A5101B" w:rsidRPr="00804D12">
        <w:rPr>
          <w:kern w:val="0"/>
        </w:rPr>
        <w:t>世纪</w:t>
      </w:r>
      <w:r w:rsidRPr="00804D12">
        <w:rPr>
          <w:kern w:val="0"/>
        </w:rPr>
        <w:t>70</w:t>
      </w:r>
      <w:r w:rsidRPr="00804D12">
        <w:rPr>
          <w:kern w:val="0"/>
        </w:rPr>
        <w:t>年代</w:t>
      </w:r>
      <w:r w:rsidR="00A5101B" w:rsidRPr="00804D12">
        <w:rPr>
          <w:kern w:val="0"/>
        </w:rPr>
        <w:t>之前</w:t>
      </w:r>
      <w:r w:rsidRPr="00804D12">
        <w:rPr>
          <w:kern w:val="0"/>
        </w:rPr>
        <w:t>，学校以专科教育为主，培养模式经历了</w:t>
      </w:r>
      <w:r w:rsidR="006945B2" w:rsidRPr="00867F87">
        <w:rPr>
          <w:rFonts w:asciiTheme="minorEastAsia" w:eastAsiaTheme="minorEastAsia" w:hAnsiTheme="minorEastAsia" w:hint="eastAsia"/>
          <w:kern w:val="0"/>
        </w:rPr>
        <w:t>“</w:t>
      </w:r>
      <w:r w:rsidRPr="00804D12">
        <w:rPr>
          <w:kern w:val="0"/>
        </w:rPr>
        <w:t>以培养操作技能为主</w:t>
      </w:r>
      <w:r w:rsidR="006945B2" w:rsidRPr="00867F87">
        <w:rPr>
          <w:rFonts w:asciiTheme="minorEastAsia" w:eastAsiaTheme="minorEastAsia" w:hAnsiTheme="minorEastAsia"/>
          <w:kern w:val="0"/>
        </w:rPr>
        <w:t>”</w:t>
      </w:r>
      <w:r w:rsidRPr="00804D12">
        <w:rPr>
          <w:kern w:val="0"/>
        </w:rPr>
        <w:t>到</w:t>
      </w:r>
      <w:r w:rsidRPr="00867F87">
        <w:rPr>
          <w:rFonts w:asciiTheme="minorEastAsia" w:eastAsiaTheme="minorEastAsia" w:hAnsiTheme="minorEastAsia"/>
          <w:kern w:val="0"/>
        </w:rPr>
        <w:t>“</w:t>
      </w:r>
      <w:r w:rsidRPr="00804D12">
        <w:rPr>
          <w:kern w:val="0"/>
        </w:rPr>
        <w:t>以培养应用开发技能为主</w:t>
      </w:r>
      <w:r w:rsidR="006945B2" w:rsidRPr="00867F87">
        <w:rPr>
          <w:rFonts w:asciiTheme="minorEastAsia" w:eastAsiaTheme="minorEastAsia" w:hAnsiTheme="minorEastAsia"/>
          <w:kern w:val="0"/>
        </w:rPr>
        <w:t>”</w:t>
      </w:r>
      <w:r w:rsidRPr="00804D12">
        <w:rPr>
          <w:kern w:val="0"/>
        </w:rPr>
        <w:t>的转变；</w:t>
      </w:r>
      <w:r w:rsidRPr="00804D12">
        <w:rPr>
          <w:kern w:val="0"/>
        </w:rPr>
        <w:t>80</w:t>
      </w:r>
      <w:r w:rsidRPr="00804D12">
        <w:rPr>
          <w:kern w:val="0"/>
        </w:rPr>
        <w:t>年代学校逐步从专科教育向本科教育转变，伴随着新型</w:t>
      </w:r>
      <w:r w:rsidRPr="00804D12">
        <w:rPr>
          <w:kern w:val="0"/>
        </w:rPr>
        <w:lastRenderedPageBreak/>
        <w:t>飞机和发动机的引进，逐步建立</w:t>
      </w:r>
      <w:r w:rsidRPr="00867F87">
        <w:rPr>
          <w:rFonts w:asciiTheme="minorEastAsia" w:eastAsiaTheme="minorEastAsia" w:hAnsiTheme="minorEastAsia"/>
          <w:kern w:val="0"/>
        </w:rPr>
        <w:t>“</w:t>
      </w:r>
      <w:r w:rsidRPr="00804D12">
        <w:rPr>
          <w:kern w:val="0"/>
        </w:rPr>
        <w:t>以基本理论、基本技能为主，面向机型同步更新</w:t>
      </w:r>
      <w:r w:rsidR="006945B2" w:rsidRPr="00867F87">
        <w:rPr>
          <w:rFonts w:asciiTheme="minorEastAsia" w:eastAsiaTheme="minorEastAsia" w:hAnsiTheme="minorEastAsia"/>
          <w:kern w:val="0"/>
        </w:rPr>
        <w:t>”</w:t>
      </w:r>
      <w:r w:rsidRPr="00804D12">
        <w:rPr>
          <w:kern w:val="0"/>
        </w:rPr>
        <w:t>的教学体系；</w:t>
      </w:r>
      <w:r w:rsidRPr="00804D12">
        <w:rPr>
          <w:kern w:val="0"/>
        </w:rPr>
        <w:t>90</w:t>
      </w:r>
      <w:r w:rsidRPr="00804D12">
        <w:rPr>
          <w:kern w:val="0"/>
        </w:rPr>
        <w:t>年代，为解决学科专业划分过细、知识面较窄等问题，提出并实施</w:t>
      </w:r>
      <w:r w:rsidRPr="00867F87">
        <w:rPr>
          <w:rFonts w:asciiTheme="minorEastAsia" w:eastAsiaTheme="minorEastAsia" w:hAnsiTheme="minorEastAsia"/>
          <w:kern w:val="0"/>
        </w:rPr>
        <w:t>“</w:t>
      </w:r>
      <w:r w:rsidRPr="00804D12">
        <w:rPr>
          <w:kern w:val="0"/>
        </w:rPr>
        <w:t>工程教育与工程训练相结合</w:t>
      </w:r>
      <w:r w:rsidR="006945B2" w:rsidRPr="00867F87">
        <w:rPr>
          <w:rFonts w:asciiTheme="minorEastAsia" w:eastAsiaTheme="minorEastAsia" w:hAnsiTheme="minorEastAsia"/>
          <w:kern w:val="0"/>
        </w:rPr>
        <w:t>”</w:t>
      </w:r>
      <w:r w:rsidRPr="00804D12">
        <w:rPr>
          <w:kern w:val="0"/>
        </w:rPr>
        <w:t>培养模式；</w:t>
      </w:r>
      <w:r w:rsidRPr="00804D12">
        <w:rPr>
          <w:kern w:val="0"/>
        </w:rPr>
        <w:t>21</w:t>
      </w:r>
      <w:r w:rsidRPr="00804D12">
        <w:rPr>
          <w:kern w:val="0"/>
        </w:rPr>
        <w:t>世纪以来，全校上下树立</w:t>
      </w:r>
      <w:r w:rsidRPr="00867F87">
        <w:rPr>
          <w:rFonts w:asciiTheme="minorEastAsia" w:eastAsiaTheme="minorEastAsia" w:hAnsiTheme="minorEastAsia"/>
          <w:kern w:val="0"/>
        </w:rPr>
        <w:t>“</w:t>
      </w:r>
      <w:r w:rsidRPr="00804D12">
        <w:rPr>
          <w:kern w:val="0"/>
        </w:rPr>
        <w:t>大工程观</w:t>
      </w:r>
      <w:r w:rsidR="006945B2" w:rsidRPr="00867F87">
        <w:rPr>
          <w:rFonts w:asciiTheme="minorEastAsia" w:eastAsiaTheme="minorEastAsia" w:hAnsiTheme="minorEastAsia"/>
          <w:kern w:val="0"/>
        </w:rPr>
        <w:t>”</w:t>
      </w:r>
      <w:r w:rsidRPr="00804D12">
        <w:rPr>
          <w:kern w:val="0"/>
        </w:rPr>
        <w:t>理念，系统总结应用型人才特征，不断丰富实验实践资源条件，为满足多元化人才培养需求，开展多种人才培养模式改革：成立中欧航空工程师学院，借鉴法国工程师培养模式；在机务、空管、飞行等专业群实施卓越计划</w:t>
      </w:r>
      <w:r w:rsidRPr="00867F87">
        <w:rPr>
          <w:rFonts w:asciiTheme="minorEastAsia" w:eastAsiaTheme="minorEastAsia" w:hAnsiTheme="minorEastAsia"/>
          <w:kern w:val="0"/>
        </w:rPr>
        <w:t>“</w:t>
      </w:r>
      <w:r w:rsidRPr="00804D12">
        <w:rPr>
          <w:kern w:val="0"/>
        </w:rPr>
        <w:t>3+1</w:t>
      </w:r>
      <w:r w:rsidR="006945B2" w:rsidRPr="00867F87">
        <w:rPr>
          <w:rFonts w:asciiTheme="minorEastAsia" w:eastAsiaTheme="minorEastAsia" w:hAnsiTheme="minorEastAsia"/>
          <w:kern w:val="0"/>
        </w:rPr>
        <w:t>”</w:t>
      </w:r>
      <w:r w:rsidRPr="00804D12">
        <w:rPr>
          <w:kern w:val="0"/>
        </w:rPr>
        <w:t>培养模式；在电子信息工程专业实施</w:t>
      </w:r>
      <w:r w:rsidRPr="00804D12">
        <w:rPr>
          <w:kern w:val="0"/>
        </w:rPr>
        <w:t>CDIO</w:t>
      </w:r>
      <w:r w:rsidRPr="00804D12">
        <w:rPr>
          <w:kern w:val="0"/>
        </w:rPr>
        <w:t>培养模式。历经时代变迁，学校与时俱进改革创新，不断丰富办学特色内涵。</w:t>
      </w:r>
    </w:p>
    <w:p w:rsidR="00E07385" w:rsidRPr="00804D12" w:rsidRDefault="00E07385" w:rsidP="00AF747E">
      <w:pPr>
        <w:ind w:firstLine="480"/>
        <w:rPr>
          <w:kern w:val="0"/>
        </w:rPr>
      </w:pPr>
      <w:r w:rsidRPr="00804D12">
        <w:rPr>
          <w:kern w:val="0"/>
        </w:rPr>
        <w:t>持续优化，发挥四个课堂协同育人作用。在做</w:t>
      </w:r>
      <w:r w:rsidR="00BC28E2" w:rsidRPr="00867F87">
        <w:rPr>
          <w:rFonts w:asciiTheme="minorEastAsia" w:eastAsiaTheme="minorEastAsia" w:hAnsiTheme="minorEastAsia" w:hint="eastAsia"/>
          <w:kern w:val="0"/>
        </w:rPr>
        <w:t>“</w:t>
      </w:r>
      <w:r w:rsidRPr="00804D12">
        <w:rPr>
          <w:kern w:val="0"/>
        </w:rPr>
        <w:t>精</w:t>
      </w:r>
      <w:r w:rsidR="00FC5D23">
        <w:rPr>
          <w:rFonts w:hint="eastAsia"/>
          <w:kern w:val="0"/>
        </w:rPr>
        <w:t>”</w:t>
      </w:r>
      <w:r w:rsidR="00240AA6" w:rsidRPr="00804D12">
        <w:rPr>
          <w:kern w:val="0"/>
        </w:rPr>
        <w:t>第一课堂的基础上，学校统筹规划，加强第二、第三、第四课堂</w:t>
      </w:r>
      <w:r w:rsidRPr="00804D12">
        <w:rPr>
          <w:kern w:val="0"/>
        </w:rPr>
        <w:t>建设，</w:t>
      </w:r>
      <w:r w:rsidR="00371912" w:rsidRPr="00804D12">
        <w:rPr>
          <w:kern w:val="0"/>
        </w:rPr>
        <w:t>通过四个课堂有机协同，</w:t>
      </w:r>
      <w:r w:rsidRPr="00804D12">
        <w:rPr>
          <w:kern w:val="0"/>
        </w:rPr>
        <w:t>着力提升学生综合素养。做</w:t>
      </w:r>
      <w:r w:rsidR="006B1AB8" w:rsidRPr="00867F87">
        <w:rPr>
          <w:rFonts w:asciiTheme="minorEastAsia" w:eastAsiaTheme="minorEastAsia" w:hAnsiTheme="minorEastAsia"/>
          <w:kern w:val="0"/>
        </w:rPr>
        <w:t>“</w:t>
      </w:r>
      <w:r w:rsidRPr="00804D12">
        <w:rPr>
          <w:kern w:val="0"/>
        </w:rPr>
        <w:t>细</w:t>
      </w:r>
      <w:r w:rsidR="006945B2" w:rsidRPr="00867F87">
        <w:rPr>
          <w:rFonts w:asciiTheme="minorEastAsia" w:eastAsiaTheme="minorEastAsia" w:hAnsiTheme="minorEastAsia"/>
          <w:kern w:val="0"/>
        </w:rPr>
        <w:t>”</w:t>
      </w:r>
      <w:r w:rsidRPr="00804D12">
        <w:rPr>
          <w:kern w:val="0"/>
        </w:rPr>
        <w:t>第二课堂，学校为学生创造个性发展的平台条件，着力加强学生能力培养；做</w:t>
      </w:r>
      <w:r w:rsidR="006B1AB8" w:rsidRPr="00867F87">
        <w:rPr>
          <w:rFonts w:asciiTheme="minorEastAsia" w:eastAsiaTheme="minorEastAsia" w:hAnsiTheme="minorEastAsia"/>
          <w:kern w:val="0"/>
        </w:rPr>
        <w:t>“</w:t>
      </w:r>
      <w:r w:rsidRPr="00804D12">
        <w:rPr>
          <w:kern w:val="0"/>
        </w:rPr>
        <w:t>实</w:t>
      </w:r>
      <w:r w:rsidR="006945B2" w:rsidRPr="00867F87">
        <w:rPr>
          <w:rFonts w:asciiTheme="minorEastAsia" w:eastAsiaTheme="minorEastAsia" w:hAnsiTheme="minorEastAsia"/>
          <w:kern w:val="0"/>
        </w:rPr>
        <w:t>”</w:t>
      </w:r>
      <w:r w:rsidRPr="00804D12">
        <w:rPr>
          <w:kern w:val="0"/>
        </w:rPr>
        <w:t>第三课堂，学校为学生建设</w:t>
      </w:r>
      <w:r w:rsidRPr="00867F87">
        <w:rPr>
          <w:rFonts w:asciiTheme="minorEastAsia" w:eastAsiaTheme="minorEastAsia" w:hAnsiTheme="minorEastAsia"/>
          <w:kern w:val="0"/>
        </w:rPr>
        <w:t>“</w:t>
      </w:r>
      <w:r w:rsidRPr="00804D12">
        <w:rPr>
          <w:kern w:val="0"/>
        </w:rPr>
        <w:t>常态化</w:t>
      </w:r>
      <w:r w:rsidRPr="00804D12">
        <w:rPr>
          <w:kern w:val="0"/>
        </w:rPr>
        <w:t>+</w:t>
      </w:r>
      <w:r w:rsidRPr="00804D12">
        <w:rPr>
          <w:kern w:val="0"/>
        </w:rPr>
        <w:t>集中性</w:t>
      </w:r>
      <w:r w:rsidR="006945B2" w:rsidRPr="00867F87">
        <w:rPr>
          <w:rFonts w:asciiTheme="minorEastAsia" w:eastAsiaTheme="minorEastAsia" w:hAnsiTheme="minorEastAsia"/>
          <w:kern w:val="0"/>
        </w:rPr>
        <w:t>”</w:t>
      </w:r>
      <w:r w:rsidRPr="00804D12">
        <w:rPr>
          <w:kern w:val="0"/>
        </w:rPr>
        <w:t>实践机制，着力提高学生历史使命感和社会责任心；做</w:t>
      </w:r>
      <w:r w:rsidR="00FC5D23">
        <w:rPr>
          <w:rFonts w:hint="eastAsia"/>
          <w:kern w:val="0"/>
        </w:rPr>
        <w:t>“</w:t>
      </w:r>
      <w:r w:rsidRPr="00804D12">
        <w:rPr>
          <w:kern w:val="0"/>
        </w:rPr>
        <w:t>新</w:t>
      </w:r>
      <w:r w:rsidR="00FC5D23">
        <w:rPr>
          <w:rFonts w:hint="eastAsia"/>
          <w:kern w:val="0"/>
        </w:rPr>
        <w:t>”</w:t>
      </w:r>
      <w:r w:rsidRPr="00804D12">
        <w:rPr>
          <w:kern w:val="0"/>
        </w:rPr>
        <w:t>第四课堂，学校为学生构建高效的网络育人平台，着力创新网络教育新手段。与此同时，学校不断深化实践教学改革，构建了</w:t>
      </w:r>
      <w:r w:rsidRPr="00867F87">
        <w:rPr>
          <w:rFonts w:asciiTheme="minorEastAsia" w:eastAsiaTheme="minorEastAsia" w:hAnsiTheme="minorEastAsia"/>
          <w:kern w:val="0"/>
        </w:rPr>
        <w:t>“</w:t>
      </w:r>
      <w:r w:rsidRPr="00804D12">
        <w:rPr>
          <w:kern w:val="0"/>
        </w:rPr>
        <w:t>三个层次协同、四个课堂贯通</w:t>
      </w:r>
      <w:r w:rsidR="006945B2" w:rsidRPr="00867F87">
        <w:rPr>
          <w:rFonts w:asciiTheme="minorEastAsia" w:eastAsiaTheme="minorEastAsia" w:hAnsiTheme="minorEastAsia"/>
          <w:kern w:val="0"/>
        </w:rPr>
        <w:t>”</w:t>
      </w:r>
      <w:r w:rsidRPr="00804D12">
        <w:rPr>
          <w:kern w:val="0"/>
        </w:rPr>
        <w:t>的实践育人体系，着力加强学生系统思维能力、工程实现能力、工作适应能力和团队协作能力，不断强化办学特色。</w:t>
      </w:r>
    </w:p>
    <w:p w:rsidR="00E07385" w:rsidRPr="00804D12" w:rsidRDefault="00E07385" w:rsidP="009A4312">
      <w:pPr>
        <w:pStyle w:val="2"/>
        <w:spacing w:before="120" w:after="120"/>
      </w:pPr>
      <w:bookmarkStart w:id="817" w:name="_Toc464746807"/>
      <w:bookmarkStart w:id="818" w:name="_Toc466562640"/>
      <w:r w:rsidRPr="00804D12">
        <w:t>（四）完善机制提升质量，保障</w:t>
      </w:r>
      <w:r w:rsidRPr="00867F87">
        <w:rPr>
          <w:rFonts w:asciiTheme="minorEastAsia" w:eastAsiaTheme="minorEastAsia" w:hAnsiTheme="minorEastAsia"/>
        </w:rPr>
        <w:t>“</w:t>
      </w:r>
      <w:r w:rsidRPr="00804D12">
        <w:t>崇尚严实、致能致用</w:t>
      </w:r>
      <w:r w:rsidR="006945B2" w:rsidRPr="00867F87">
        <w:rPr>
          <w:rFonts w:asciiTheme="minorEastAsia" w:eastAsiaTheme="minorEastAsia" w:hAnsiTheme="minorEastAsia"/>
        </w:rPr>
        <w:t>”</w:t>
      </w:r>
      <w:r w:rsidRPr="00804D12">
        <w:t>办学特色</w:t>
      </w:r>
      <w:bookmarkEnd w:id="817"/>
      <w:bookmarkEnd w:id="818"/>
    </w:p>
    <w:p w:rsidR="00E07385" w:rsidRPr="00804D12" w:rsidRDefault="00E07385" w:rsidP="00AF747E">
      <w:pPr>
        <w:ind w:firstLine="480"/>
      </w:pPr>
      <w:r w:rsidRPr="00804D12">
        <w:rPr>
          <w:kern w:val="0"/>
        </w:rPr>
        <w:t>为保证人才培养目标的实现和办学特色的传承发展，学校深入研究影响教学质量的</w:t>
      </w:r>
      <w:r w:rsidR="00E50824" w:rsidRPr="00804D12">
        <w:rPr>
          <w:kern w:val="0"/>
        </w:rPr>
        <w:t>核心要素</w:t>
      </w:r>
      <w:r w:rsidRPr="00804D12">
        <w:rPr>
          <w:kern w:val="0"/>
        </w:rPr>
        <w:t>，参照国际民航组织和中国民航局行业标准，导入质量管理思想，以教育部</w:t>
      </w:r>
      <w:r w:rsidR="00E50824" w:rsidRPr="00804D12">
        <w:rPr>
          <w:kern w:val="0"/>
        </w:rPr>
        <w:t>2005</w:t>
      </w:r>
      <w:r w:rsidR="00E50824" w:rsidRPr="00804D12">
        <w:rPr>
          <w:kern w:val="0"/>
        </w:rPr>
        <w:t>年本科教学</w:t>
      </w:r>
      <w:r w:rsidRPr="00804D12">
        <w:rPr>
          <w:kern w:val="0"/>
        </w:rPr>
        <w:t>水平评估为契机，建立了</w:t>
      </w:r>
      <w:r w:rsidRPr="00867F87">
        <w:rPr>
          <w:rFonts w:asciiTheme="minorEastAsia" w:eastAsiaTheme="minorEastAsia" w:hAnsiTheme="minorEastAsia"/>
          <w:kern w:val="0"/>
        </w:rPr>
        <w:t>“</w:t>
      </w:r>
      <w:r w:rsidRPr="00804D12">
        <w:rPr>
          <w:kern w:val="0"/>
        </w:rPr>
        <w:t>多形式收集、多参数分析、多层面反馈</w:t>
      </w:r>
      <w:r w:rsidR="006945B2" w:rsidRPr="00867F87">
        <w:rPr>
          <w:rFonts w:asciiTheme="minorEastAsia" w:eastAsiaTheme="minorEastAsia" w:hAnsiTheme="minorEastAsia"/>
          <w:kern w:val="0"/>
        </w:rPr>
        <w:t>”</w:t>
      </w:r>
      <w:r w:rsidRPr="00804D12">
        <w:rPr>
          <w:kern w:val="0"/>
        </w:rPr>
        <w:t>的</w:t>
      </w:r>
      <w:r w:rsidRPr="00867F87">
        <w:rPr>
          <w:rFonts w:asciiTheme="minorEastAsia" w:eastAsiaTheme="minorEastAsia" w:hAnsiTheme="minorEastAsia"/>
          <w:kern w:val="0"/>
        </w:rPr>
        <w:t>“</w:t>
      </w:r>
      <w:r w:rsidRPr="00804D12">
        <w:rPr>
          <w:kern w:val="0"/>
        </w:rPr>
        <w:t>三回路</w:t>
      </w:r>
      <w:r w:rsidR="006945B2" w:rsidRPr="00867F87">
        <w:rPr>
          <w:rFonts w:asciiTheme="minorEastAsia" w:eastAsiaTheme="minorEastAsia" w:hAnsiTheme="minorEastAsia"/>
          <w:kern w:val="0"/>
        </w:rPr>
        <w:t>”</w:t>
      </w:r>
      <w:r w:rsidRPr="00804D12">
        <w:rPr>
          <w:kern w:val="0"/>
        </w:rPr>
        <w:t>教学质量监控体系，</w:t>
      </w:r>
      <w:r w:rsidR="00E50824" w:rsidRPr="00804D12">
        <w:rPr>
          <w:kern w:val="0"/>
        </w:rPr>
        <w:t>2015</w:t>
      </w:r>
      <w:r w:rsidR="00E50824" w:rsidRPr="00804D12">
        <w:rPr>
          <w:kern w:val="0"/>
        </w:rPr>
        <w:t>年</w:t>
      </w:r>
      <w:r w:rsidRPr="00804D12">
        <w:rPr>
          <w:kern w:val="0"/>
        </w:rPr>
        <w:t>进一步发展形成</w:t>
      </w:r>
      <w:r w:rsidR="00E50824" w:rsidRPr="00867F87">
        <w:rPr>
          <w:rFonts w:asciiTheme="minorEastAsia" w:eastAsiaTheme="minorEastAsia" w:hAnsiTheme="minorEastAsia"/>
          <w:kern w:val="0"/>
        </w:rPr>
        <w:t>“</w:t>
      </w:r>
      <w:r w:rsidRPr="00804D12">
        <w:rPr>
          <w:kern w:val="0"/>
        </w:rPr>
        <w:t>全员参与、全程覆盖、全因素管理</w:t>
      </w:r>
      <w:r w:rsidR="006945B2" w:rsidRPr="00867F87">
        <w:rPr>
          <w:rFonts w:asciiTheme="minorEastAsia" w:eastAsiaTheme="minorEastAsia" w:hAnsiTheme="minorEastAsia"/>
          <w:kern w:val="0"/>
        </w:rPr>
        <w:t>”</w:t>
      </w:r>
      <w:r w:rsidRPr="00804D12">
        <w:rPr>
          <w:kern w:val="0"/>
        </w:rPr>
        <w:t>的教学质量保障体系，有效保障</w:t>
      </w:r>
      <w:r w:rsidRPr="00867F87">
        <w:rPr>
          <w:rFonts w:asciiTheme="minorEastAsia" w:eastAsiaTheme="minorEastAsia" w:hAnsiTheme="minorEastAsia"/>
          <w:kern w:val="0"/>
        </w:rPr>
        <w:t>“</w:t>
      </w:r>
      <w:r w:rsidRPr="00804D12">
        <w:rPr>
          <w:kern w:val="0"/>
        </w:rPr>
        <w:t>崇尚严实、致能致用</w:t>
      </w:r>
      <w:r w:rsidR="006945B2" w:rsidRPr="00867F87">
        <w:rPr>
          <w:rFonts w:asciiTheme="minorEastAsia" w:eastAsiaTheme="minorEastAsia" w:hAnsiTheme="minorEastAsia"/>
          <w:kern w:val="0"/>
        </w:rPr>
        <w:t>”</w:t>
      </w:r>
      <w:r w:rsidRPr="00804D12">
        <w:rPr>
          <w:kern w:val="0"/>
        </w:rPr>
        <w:t>办学特色。</w:t>
      </w:r>
    </w:p>
    <w:p w:rsidR="00E07385" w:rsidRPr="00804D12" w:rsidRDefault="009242DB" w:rsidP="00AF747E">
      <w:pPr>
        <w:ind w:firstLine="480"/>
        <w:rPr>
          <w:kern w:val="0"/>
        </w:rPr>
      </w:pPr>
      <w:r w:rsidRPr="00804D12">
        <w:rPr>
          <w:kern w:val="0"/>
        </w:rPr>
        <w:t>完善机制，建立健全教学质量保障体系。一是构建</w:t>
      </w:r>
      <w:r w:rsidR="00E07385" w:rsidRPr="00804D12">
        <w:rPr>
          <w:kern w:val="0"/>
        </w:rPr>
        <w:t>全员参与</w:t>
      </w:r>
      <w:r w:rsidRPr="00804D12">
        <w:rPr>
          <w:kern w:val="0"/>
        </w:rPr>
        <w:t>机制</w:t>
      </w:r>
      <w:r w:rsidR="00E50824" w:rsidRPr="00804D12">
        <w:rPr>
          <w:kern w:val="0"/>
        </w:rPr>
        <w:t>，</w:t>
      </w:r>
      <w:r w:rsidRPr="00804D12">
        <w:rPr>
          <w:kern w:val="0"/>
        </w:rPr>
        <w:t>提高全员质量意识，形成全员育人观念</w:t>
      </w:r>
      <w:r w:rsidR="00E07385" w:rsidRPr="00804D12">
        <w:rPr>
          <w:kern w:val="0"/>
        </w:rPr>
        <w:t>。二是保证全过程覆盖</w:t>
      </w:r>
      <w:r w:rsidR="00E50824" w:rsidRPr="00804D12">
        <w:rPr>
          <w:kern w:val="0"/>
        </w:rPr>
        <w:t>，</w:t>
      </w:r>
      <w:r w:rsidR="00E07385" w:rsidRPr="00804D12">
        <w:rPr>
          <w:kern w:val="0"/>
        </w:rPr>
        <w:t>运用多形式搜集、多参数分析、多层面反馈的质量信息处理方式，通过短周期、中周期、长周期有机结合，形成对人才培养的全过程覆盖。三是注重全因素管理</w:t>
      </w:r>
      <w:r w:rsidR="00E50824" w:rsidRPr="00804D12">
        <w:rPr>
          <w:kern w:val="0"/>
        </w:rPr>
        <w:t>，</w:t>
      </w:r>
      <w:r w:rsidR="00E07385" w:rsidRPr="00804D12">
        <w:rPr>
          <w:kern w:val="0"/>
        </w:rPr>
        <w:t>明确影响教学质量的因素，围绕质量执行、质量主体、质量条件、质量环节、质量建设等进行全因素管理。四是突出教学质量持续改进</w:t>
      </w:r>
      <w:r w:rsidRPr="00804D12">
        <w:rPr>
          <w:kern w:val="0"/>
        </w:rPr>
        <w:t>，</w:t>
      </w:r>
      <w:r w:rsidR="00E07385" w:rsidRPr="00804D12">
        <w:rPr>
          <w:kern w:val="0"/>
        </w:rPr>
        <w:t>按照</w:t>
      </w:r>
      <w:r w:rsidR="00E07385" w:rsidRPr="00804D12">
        <w:t>PDCA</w:t>
      </w:r>
      <w:r w:rsidR="00E07385" w:rsidRPr="00804D12">
        <w:t>质量管理理论，形成质量持续改进机制。科学精准的把握</w:t>
      </w:r>
      <w:r w:rsidRPr="00804D12">
        <w:t>行业对</w:t>
      </w:r>
      <w:r w:rsidR="00E07385" w:rsidRPr="00804D12">
        <w:t>人才培养</w:t>
      </w:r>
      <w:r w:rsidRPr="00804D12">
        <w:t>的</w:t>
      </w:r>
      <w:r w:rsidR="00E07385" w:rsidRPr="00804D12">
        <w:t>需求，落实质量责任，实施严密监控，加强激励引导，</w:t>
      </w:r>
      <w:r w:rsidR="00E07385" w:rsidRPr="00804D12">
        <w:rPr>
          <w:kern w:val="0"/>
        </w:rPr>
        <w:t>实现教学质量的持续改进。五是体现激励相容</w:t>
      </w:r>
      <w:r w:rsidRPr="00804D12">
        <w:rPr>
          <w:kern w:val="0"/>
        </w:rPr>
        <w:t>，</w:t>
      </w:r>
      <w:r w:rsidR="00E07385" w:rsidRPr="00804D12">
        <w:rPr>
          <w:kern w:val="0"/>
        </w:rPr>
        <w:t>推拉并举，建立提高教学质量的动力机制。完善有效的教学质量保障体系，保障了办学特色的传承发展。</w:t>
      </w:r>
    </w:p>
    <w:p w:rsidR="00E07385" w:rsidRPr="008134D5" w:rsidRDefault="00E07385" w:rsidP="009A4312">
      <w:pPr>
        <w:pStyle w:val="2"/>
        <w:spacing w:before="120" w:after="120"/>
      </w:pPr>
      <w:bookmarkStart w:id="819" w:name="_Toc464746808"/>
      <w:bookmarkStart w:id="820" w:name="_Toc466562641"/>
      <w:r w:rsidRPr="008134D5">
        <w:lastRenderedPageBreak/>
        <w:t>（五）弘扬特色人才辈出，彰显</w:t>
      </w:r>
      <w:r w:rsidRPr="00867F87">
        <w:rPr>
          <w:rFonts w:asciiTheme="minorEastAsia" w:eastAsiaTheme="minorEastAsia" w:hAnsiTheme="minorEastAsia"/>
        </w:rPr>
        <w:t>“</w:t>
      </w:r>
      <w:r w:rsidRPr="008134D5">
        <w:t>崇尚严实、致能致用</w:t>
      </w:r>
      <w:r w:rsidR="006945B2" w:rsidRPr="00867F87">
        <w:rPr>
          <w:rFonts w:asciiTheme="minorEastAsia" w:eastAsiaTheme="minorEastAsia" w:hAnsiTheme="minorEastAsia"/>
        </w:rPr>
        <w:t>”</w:t>
      </w:r>
      <w:r w:rsidRPr="008134D5">
        <w:t>办学特色</w:t>
      </w:r>
      <w:bookmarkEnd w:id="819"/>
      <w:bookmarkEnd w:id="820"/>
    </w:p>
    <w:p w:rsidR="00E07385" w:rsidRPr="00804D12" w:rsidRDefault="00E07385" w:rsidP="00AF747E">
      <w:pPr>
        <w:ind w:firstLine="480"/>
        <w:rPr>
          <w:kern w:val="0"/>
        </w:rPr>
      </w:pPr>
      <w:r w:rsidRPr="00804D12">
        <w:rPr>
          <w:kern w:val="0"/>
        </w:rPr>
        <w:t>学校始终继承发扬传统优势，人才培养质量得到社会各界广泛认</w:t>
      </w:r>
      <w:r w:rsidR="00D65CD6" w:rsidRPr="00804D12">
        <w:rPr>
          <w:kern w:val="0"/>
        </w:rPr>
        <w:t>可。广大毕业生为学校赢得</w:t>
      </w:r>
      <w:r w:rsidR="00D65CD6" w:rsidRPr="00867F87">
        <w:rPr>
          <w:rFonts w:asciiTheme="minorEastAsia" w:eastAsiaTheme="minorEastAsia" w:hAnsiTheme="minorEastAsia"/>
          <w:kern w:val="0"/>
        </w:rPr>
        <w:t>“</w:t>
      </w:r>
      <w:r w:rsidR="00D65CD6" w:rsidRPr="00804D12">
        <w:rPr>
          <w:kern w:val="0"/>
        </w:rPr>
        <w:t>作风严实、上手快、动手能力强</w:t>
      </w:r>
      <w:r w:rsidR="006945B2" w:rsidRPr="00867F87">
        <w:rPr>
          <w:rFonts w:asciiTheme="minorEastAsia" w:eastAsiaTheme="minorEastAsia" w:hAnsiTheme="minorEastAsia"/>
          <w:kern w:val="0"/>
        </w:rPr>
        <w:t>”</w:t>
      </w:r>
      <w:r w:rsidR="00D65CD6" w:rsidRPr="00804D12">
        <w:rPr>
          <w:kern w:val="0"/>
        </w:rPr>
        <w:t>的美誉，深受航空公司、机场、空管等企事业单位</w:t>
      </w:r>
      <w:r w:rsidRPr="00804D12">
        <w:rPr>
          <w:kern w:val="0"/>
        </w:rPr>
        <w:t>欢迎。一大批毕业生成为中国民航建设和发展的骨干和中坚力量，充分彰显</w:t>
      </w:r>
      <w:r w:rsidRPr="00867F87">
        <w:rPr>
          <w:rFonts w:asciiTheme="minorEastAsia" w:eastAsiaTheme="minorEastAsia" w:hAnsiTheme="minorEastAsia"/>
          <w:kern w:val="0"/>
        </w:rPr>
        <w:t>“</w:t>
      </w:r>
      <w:r w:rsidRPr="00804D12">
        <w:rPr>
          <w:kern w:val="0"/>
        </w:rPr>
        <w:t>崇尚严实、致能致用</w:t>
      </w:r>
      <w:r w:rsidR="006945B2" w:rsidRPr="00867F87">
        <w:rPr>
          <w:rFonts w:asciiTheme="minorEastAsia" w:eastAsiaTheme="minorEastAsia" w:hAnsiTheme="minorEastAsia"/>
          <w:kern w:val="0"/>
        </w:rPr>
        <w:t>”</w:t>
      </w:r>
      <w:r w:rsidRPr="00804D12">
        <w:rPr>
          <w:kern w:val="0"/>
        </w:rPr>
        <w:t>办学特色。</w:t>
      </w:r>
    </w:p>
    <w:p w:rsidR="00E07385" w:rsidRPr="00804D12" w:rsidRDefault="00E07385" w:rsidP="00AF747E">
      <w:pPr>
        <w:ind w:firstLine="480"/>
        <w:rPr>
          <w:kern w:val="0"/>
        </w:rPr>
      </w:pPr>
      <w:r w:rsidRPr="00804D12">
        <w:rPr>
          <w:kern w:val="0"/>
        </w:rPr>
        <w:t>弘扬特色，造就毕业生</w:t>
      </w:r>
      <w:r w:rsidR="00EB683A" w:rsidRPr="00867F87">
        <w:rPr>
          <w:rFonts w:asciiTheme="minorEastAsia" w:eastAsiaTheme="minorEastAsia" w:hAnsiTheme="minorEastAsia"/>
          <w:kern w:val="0"/>
        </w:rPr>
        <w:t>“</w:t>
      </w:r>
      <w:r w:rsidRPr="00804D12">
        <w:rPr>
          <w:kern w:val="0"/>
        </w:rPr>
        <w:t>严实能用</w:t>
      </w:r>
      <w:r w:rsidR="006945B2" w:rsidRPr="00867F87">
        <w:rPr>
          <w:rFonts w:asciiTheme="minorEastAsia" w:eastAsiaTheme="minorEastAsia" w:hAnsiTheme="minorEastAsia"/>
          <w:kern w:val="0"/>
        </w:rPr>
        <w:t>”</w:t>
      </w:r>
      <w:r w:rsidRPr="00804D12">
        <w:rPr>
          <w:kern w:val="0"/>
        </w:rPr>
        <w:t>综合特质。学校通过第三方机构、组织到民航企业走访、专项问卷调查等多种途径开展用人单位满意度调查，系统了解用人单位对毕业生综合素质、专业知识、工作态度、工作能力等方面的评价，通过对调查数据的综合分析，得出用人单位对学校毕业生的总体评价：毕业生总体质量高，能够胜任岗位工作要求，具备较高的综合素质、扎实的专业知识、严实的工作作风，突出表现出岗位适应快、动手能力强、纪律严明、善于团队协作的特征。</w:t>
      </w:r>
    </w:p>
    <w:p w:rsidR="00635B68" w:rsidRPr="00804D12" w:rsidRDefault="00E07385" w:rsidP="00AF747E">
      <w:pPr>
        <w:ind w:firstLine="480"/>
      </w:pPr>
      <w:r w:rsidRPr="00804D12">
        <w:rPr>
          <w:kern w:val="0"/>
        </w:rPr>
        <w:t>人才辈出，支撑行业快速发展</w:t>
      </w:r>
      <w:r w:rsidR="00EB683A" w:rsidRPr="00804D12">
        <w:rPr>
          <w:kern w:val="0"/>
        </w:rPr>
        <w:t>彰显办学特色</w:t>
      </w:r>
      <w:r w:rsidRPr="00804D12">
        <w:rPr>
          <w:kern w:val="0"/>
        </w:rPr>
        <w:t>。与行</w:t>
      </w:r>
      <w:r w:rsidR="009D7AD1" w:rsidRPr="00804D12">
        <w:rPr>
          <w:kern w:val="0"/>
        </w:rPr>
        <w:t>业同根同源的办学特色助推毕业生成长成才，一批毕业生已经成为行业</w:t>
      </w:r>
      <w:r w:rsidRPr="00804D12">
        <w:rPr>
          <w:kern w:val="0"/>
        </w:rPr>
        <w:t>高级党政领导</w:t>
      </w:r>
      <w:r w:rsidR="00EB683A" w:rsidRPr="00804D12">
        <w:rPr>
          <w:kern w:val="0"/>
        </w:rPr>
        <w:t>、</w:t>
      </w:r>
      <w:r w:rsidRPr="00804D12">
        <w:rPr>
          <w:kern w:val="0"/>
        </w:rPr>
        <w:t>杰出企业家</w:t>
      </w:r>
      <w:r w:rsidR="00EB683A" w:rsidRPr="00804D12">
        <w:rPr>
          <w:kern w:val="0"/>
        </w:rPr>
        <w:t>和技术精英</w:t>
      </w:r>
      <w:r w:rsidR="009D7AD1" w:rsidRPr="00804D12">
        <w:rPr>
          <w:kern w:val="0"/>
        </w:rPr>
        <w:t>。如以中国常驻国际民航组织代表马涛、杨胜军，</w:t>
      </w:r>
      <w:r w:rsidRPr="00804D12">
        <w:rPr>
          <w:kern w:val="0"/>
        </w:rPr>
        <w:t>空管局局长车进军、华东地区管理局党委书记姜春水、西南地区管理局党委书</w:t>
      </w:r>
      <w:r w:rsidR="005709EE" w:rsidRPr="00804D12">
        <w:rPr>
          <w:kern w:val="0"/>
        </w:rPr>
        <w:t>记蒋文学等为代表的党政领导；以中国航空集团公司总经理蔡剑江、东方航空股份有限公司党委书记李养民、</w:t>
      </w:r>
      <w:r w:rsidRPr="00804D12">
        <w:rPr>
          <w:kern w:val="0"/>
        </w:rPr>
        <w:t>南方航空股份有限公司副总经理李彤彬、海航集团董事局主席陈峰等为代表的杰出企业家；</w:t>
      </w:r>
      <w:r w:rsidR="00DE0585" w:rsidRPr="00804D12">
        <w:rPr>
          <w:kern w:val="0"/>
        </w:rPr>
        <w:t>以中国民航科学技术研究院常芙蓉、东航技术公司韩少辉和</w:t>
      </w:r>
      <w:r w:rsidRPr="00804D12">
        <w:rPr>
          <w:kern w:val="0"/>
        </w:rPr>
        <w:t>吴刚</w:t>
      </w:r>
      <w:r w:rsidR="00DE0585" w:rsidRPr="00804D12">
        <w:rPr>
          <w:kern w:val="0"/>
        </w:rPr>
        <w:t>、南航沈阳维修基地赵宝林等</w:t>
      </w:r>
      <w:r w:rsidRPr="00804D12">
        <w:rPr>
          <w:kern w:val="0"/>
        </w:rPr>
        <w:t>为代表的技术精英</w:t>
      </w:r>
      <w:r w:rsidR="00137735" w:rsidRPr="00804D12">
        <w:rPr>
          <w:kern w:val="0"/>
        </w:rPr>
        <w:t>；以吴健雄、于西蔓等为代表的创新创业典范，</w:t>
      </w:r>
      <w:r w:rsidRPr="00804D12">
        <w:rPr>
          <w:kern w:val="0"/>
        </w:rPr>
        <w:t>等等。</w:t>
      </w:r>
      <w:r w:rsidRPr="00867F87">
        <w:rPr>
          <w:rFonts w:asciiTheme="minorEastAsia" w:eastAsiaTheme="minorEastAsia" w:hAnsiTheme="minorEastAsia"/>
          <w:kern w:val="0"/>
        </w:rPr>
        <w:t>“</w:t>
      </w:r>
      <w:r w:rsidRPr="00804D12">
        <w:rPr>
          <w:kern w:val="0"/>
        </w:rPr>
        <w:t>崇尚严实，致能致用</w:t>
      </w:r>
      <w:r w:rsidR="006945B2" w:rsidRPr="00867F87">
        <w:rPr>
          <w:rFonts w:asciiTheme="minorEastAsia" w:eastAsiaTheme="minorEastAsia" w:hAnsiTheme="minorEastAsia"/>
          <w:kern w:val="0"/>
        </w:rPr>
        <w:t>”</w:t>
      </w:r>
      <w:r w:rsidRPr="00804D12">
        <w:rPr>
          <w:kern w:val="0"/>
        </w:rPr>
        <w:t>被每一名毕业生内化于心</w:t>
      </w:r>
      <w:r w:rsidR="00DE0585" w:rsidRPr="00804D12">
        <w:rPr>
          <w:kern w:val="0"/>
        </w:rPr>
        <w:t>、</w:t>
      </w:r>
      <w:r w:rsidR="00263500" w:rsidRPr="00804D12">
        <w:rPr>
          <w:kern w:val="0"/>
        </w:rPr>
        <w:t>外化于行。</w:t>
      </w:r>
      <w:r w:rsidR="000C2D6F" w:rsidRPr="00804D12">
        <w:rPr>
          <w:kern w:val="0"/>
        </w:rPr>
        <w:t>优秀毕业生在为民航事业做出贡献的同时，不忘反哺母</w:t>
      </w:r>
      <w:r w:rsidRPr="00804D12">
        <w:rPr>
          <w:kern w:val="0"/>
        </w:rPr>
        <w:t>校，积极通过专题讲座、座谈交流、实习指导等途径，以鲜活的内容和</w:t>
      </w:r>
      <w:r w:rsidR="000C2D6F" w:rsidRPr="00804D12">
        <w:rPr>
          <w:kern w:val="0"/>
        </w:rPr>
        <w:t>多样的</w:t>
      </w:r>
      <w:r w:rsidRPr="00804D12">
        <w:rPr>
          <w:kern w:val="0"/>
        </w:rPr>
        <w:t>形式</w:t>
      </w:r>
      <w:r w:rsidR="000C2D6F" w:rsidRPr="00804D12">
        <w:rPr>
          <w:kern w:val="0"/>
        </w:rPr>
        <w:t>，</w:t>
      </w:r>
      <w:r w:rsidRPr="00804D12">
        <w:rPr>
          <w:kern w:val="0"/>
        </w:rPr>
        <w:t>促进</w:t>
      </w:r>
      <w:r w:rsidR="009D7AD1" w:rsidRPr="00867F87">
        <w:rPr>
          <w:rFonts w:asciiTheme="minorEastAsia" w:eastAsiaTheme="minorEastAsia" w:hAnsiTheme="minorEastAsia"/>
          <w:kern w:val="0"/>
        </w:rPr>
        <w:t>“</w:t>
      </w:r>
      <w:r w:rsidR="009D7AD1" w:rsidRPr="00804D12">
        <w:rPr>
          <w:kern w:val="0"/>
        </w:rPr>
        <w:t>崇尚严实、致能致用</w:t>
      </w:r>
      <w:r w:rsidR="006945B2" w:rsidRPr="00867F87">
        <w:rPr>
          <w:rFonts w:asciiTheme="minorEastAsia" w:eastAsiaTheme="minorEastAsia" w:hAnsiTheme="minorEastAsia"/>
          <w:kern w:val="0"/>
        </w:rPr>
        <w:t>”</w:t>
      </w:r>
      <w:r w:rsidR="000C2D6F" w:rsidRPr="00804D12">
        <w:rPr>
          <w:kern w:val="0"/>
        </w:rPr>
        <w:t>在新老校友中相互辉映、</w:t>
      </w:r>
      <w:r w:rsidRPr="00804D12">
        <w:rPr>
          <w:kern w:val="0"/>
        </w:rPr>
        <w:t>接续传承！</w:t>
      </w:r>
    </w:p>
    <w:sectPr w:rsidR="00635B68" w:rsidRPr="00804D12" w:rsidSect="00BF345A">
      <w:pgSz w:w="11906" w:h="16838" w:code="9"/>
      <w:pgMar w:top="1588" w:right="1418" w:bottom="1247"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B35" w:rsidRDefault="00AF1B35" w:rsidP="00AF747E">
      <w:pPr>
        <w:ind w:firstLine="480"/>
      </w:pPr>
      <w:r>
        <w:separator/>
      </w:r>
    </w:p>
    <w:p w:rsidR="00AF1B35" w:rsidRDefault="00AF1B35" w:rsidP="00AF747E">
      <w:pPr>
        <w:ind w:firstLine="480"/>
      </w:pPr>
    </w:p>
    <w:p w:rsidR="00AF1B35" w:rsidRDefault="00AF1B35" w:rsidP="00AF747E">
      <w:pPr>
        <w:ind w:firstLine="480"/>
      </w:pPr>
    </w:p>
  </w:endnote>
  <w:endnote w:type="continuationSeparator" w:id="0">
    <w:p w:rsidR="00AF1B35" w:rsidRDefault="00AF1B35" w:rsidP="00AF747E">
      <w:pPr>
        <w:ind w:firstLine="480"/>
      </w:pPr>
      <w:r>
        <w:continuationSeparator/>
      </w:r>
    </w:p>
    <w:p w:rsidR="00AF1B35" w:rsidRDefault="00AF1B35" w:rsidP="00AF747E">
      <w:pPr>
        <w:ind w:firstLine="480"/>
      </w:pPr>
    </w:p>
    <w:p w:rsidR="00AF1B35" w:rsidRDefault="00AF1B35" w:rsidP="00AF747E">
      <w:pPr>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303746"/>
      <w:docPartObj>
        <w:docPartGallery w:val="Page Numbers (Bottom of Page)"/>
        <w:docPartUnique/>
      </w:docPartObj>
    </w:sdtPr>
    <w:sdtEndPr/>
    <w:sdtContent>
      <w:p w:rsidR="004D2E5C" w:rsidRDefault="004D2E5C" w:rsidP="006B7C88">
        <w:pPr>
          <w:pStyle w:val="a6"/>
          <w:ind w:firstLine="360"/>
          <w:jc w:val="center"/>
        </w:pPr>
        <w:r>
          <w:fldChar w:fldCharType="begin"/>
        </w:r>
        <w:r>
          <w:instrText>PAGE   \* MERGEFORMAT</w:instrText>
        </w:r>
        <w:r>
          <w:fldChar w:fldCharType="separate"/>
        </w:r>
        <w:r w:rsidR="009247FD" w:rsidRPr="009247FD">
          <w:rPr>
            <w:noProof/>
            <w:lang w:val="zh-CN"/>
          </w:rPr>
          <w:t>16</w:t>
        </w:r>
        <w:r>
          <w:rPr>
            <w:noProof/>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5C" w:rsidRDefault="004D2E5C" w:rsidP="006B7C88">
    <w:pPr>
      <w:pStyle w:val="a6"/>
      <w:ind w:firstLine="360"/>
      <w:jc w:val="center"/>
    </w:pPr>
  </w:p>
  <w:p w:rsidR="004D2E5C" w:rsidRDefault="004D2E5C" w:rsidP="006B7C88">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5C" w:rsidRDefault="004D2E5C" w:rsidP="00A61FF4">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165407"/>
      <w:docPartObj>
        <w:docPartGallery w:val="Page Numbers (Bottom of Page)"/>
        <w:docPartUnique/>
      </w:docPartObj>
    </w:sdtPr>
    <w:sdtEndPr/>
    <w:sdtContent>
      <w:p w:rsidR="004D2E5C" w:rsidRDefault="004D2E5C" w:rsidP="006B7C88">
        <w:pPr>
          <w:pStyle w:val="a6"/>
          <w:ind w:firstLine="360"/>
          <w:jc w:val="center"/>
        </w:pPr>
        <w:r>
          <w:fldChar w:fldCharType="begin"/>
        </w:r>
        <w:r>
          <w:instrText>PAGE   \* MERGEFORMAT</w:instrText>
        </w:r>
        <w:r>
          <w:fldChar w:fldCharType="separate"/>
        </w:r>
        <w:r w:rsidR="009247FD" w:rsidRPr="009247FD">
          <w:rPr>
            <w:noProof/>
            <w:lang w:val="zh-CN"/>
          </w:rPr>
          <w:t>v</w:t>
        </w:r>
        <w:r>
          <w:rPr>
            <w:noProof/>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234949"/>
      <w:docPartObj>
        <w:docPartGallery w:val="Page Numbers (Bottom of Page)"/>
        <w:docPartUnique/>
      </w:docPartObj>
    </w:sdtPr>
    <w:sdtEndPr/>
    <w:sdtContent>
      <w:p w:rsidR="004D2E5C" w:rsidRDefault="004D2E5C" w:rsidP="006B7C88">
        <w:pPr>
          <w:pStyle w:val="a6"/>
          <w:ind w:firstLine="360"/>
          <w:jc w:val="center"/>
        </w:pPr>
        <w:r>
          <w:fldChar w:fldCharType="begin"/>
        </w:r>
        <w:r>
          <w:instrText>PAGE   \* MERGEFORMAT</w:instrText>
        </w:r>
        <w:r>
          <w:fldChar w:fldCharType="separate"/>
        </w:r>
        <w:r w:rsidR="009247FD" w:rsidRPr="009247FD">
          <w:rPr>
            <w:noProof/>
            <w:lang w:val="zh-CN"/>
          </w:rPr>
          <w:t>1</w:t>
        </w:r>
        <w:r>
          <w:rPr>
            <w:noProof/>
            <w:lang w:val="zh-C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12629"/>
      <w:docPartObj>
        <w:docPartGallery w:val="Page Numbers (Bottom of Page)"/>
        <w:docPartUnique/>
      </w:docPartObj>
    </w:sdtPr>
    <w:sdtEndPr/>
    <w:sdtContent>
      <w:p w:rsidR="004D2E5C" w:rsidRDefault="004D2E5C" w:rsidP="006B7C88">
        <w:pPr>
          <w:pStyle w:val="a6"/>
          <w:ind w:firstLine="360"/>
          <w:jc w:val="center"/>
        </w:pPr>
        <w:r>
          <w:fldChar w:fldCharType="begin"/>
        </w:r>
        <w:r>
          <w:instrText>PAGE   \* MERGEFORMAT</w:instrText>
        </w:r>
        <w:r>
          <w:fldChar w:fldCharType="separate"/>
        </w:r>
        <w:r w:rsidR="009247FD" w:rsidRPr="009247FD">
          <w:rPr>
            <w:noProof/>
            <w:lang w:val="zh-CN"/>
          </w:rPr>
          <w:t>21</w:t>
        </w:r>
        <w:r>
          <w:rPr>
            <w:noProof/>
            <w:lang w:val="zh-CN"/>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79020"/>
      <w:docPartObj>
        <w:docPartGallery w:val="Page Numbers (Bottom of Page)"/>
        <w:docPartUnique/>
      </w:docPartObj>
    </w:sdtPr>
    <w:sdtEndPr/>
    <w:sdtContent>
      <w:p w:rsidR="004D2E5C" w:rsidRDefault="004D2E5C" w:rsidP="003271A8">
        <w:pPr>
          <w:pStyle w:val="a6"/>
          <w:ind w:firstLine="360"/>
          <w:jc w:val="center"/>
        </w:pPr>
        <w:r>
          <w:fldChar w:fldCharType="begin"/>
        </w:r>
        <w:r>
          <w:instrText>PAGE   \* MERGEFORMAT</w:instrText>
        </w:r>
        <w:r>
          <w:fldChar w:fldCharType="separate"/>
        </w:r>
        <w:r w:rsidR="009247FD" w:rsidRPr="009247FD">
          <w:rPr>
            <w:noProof/>
            <w:lang w:val="zh-CN"/>
          </w:rPr>
          <w:t>22</w:t>
        </w:r>
        <w:r>
          <w:rPr>
            <w:noProof/>
            <w:lang w:val="zh-CN"/>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5C" w:rsidRDefault="004D2E5C" w:rsidP="003271A8">
    <w:pPr>
      <w:pStyle w:val="a6"/>
      <w:ind w:firstLine="360"/>
    </w:pPr>
  </w:p>
  <w:p w:rsidR="004D2E5C" w:rsidRDefault="004D2E5C" w:rsidP="003271A8">
    <w:pPr>
      <w:ind w:firstLine="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B35" w:rsidRDefault="00AF1B35" w:rsidP="006B7C88">
      <w:pPr>
        <w:ind w:firstLine="480"/>
      </w:pPr>
      <w:r>
        <w:separator/>
      </w:r>
    </w:p>
    <w:p w:rsidR="00AF1B35" w:rsidRDefault="00AF1B35" w:rsidP="00AF747E">
      <w:pPr>
        <w:ind w:firstLine="480"/>
      </w:pPr>
    </w:p>
    <w:p w:rsidR="00AF1B35" w:rsidRDefault="00AF1B35" w:rsidP="00AF747E">
      <w:pPr>
        <w:ind w:firstLine="480"/>
      </w:pPr>
    </w:p>
  </w:footnote>
  <w:footnote w:type="continuationSeparator" w:id="0">
    <w:p w:rsidR="00AF1B35" w:rsidRDefault="00AF1B35" w:rsidP="00AF747E">
      <w:pPr>
        <w:ind w:firstLine="480"/>
      </w:pPr>
      <w:r>
        <w:continuationSeparator/>
      </w:r>
    </w:p>
    <w:p w:rsidR="00AF1B35" w:rsidRDefault="00AF1B35" w:rsidP="00AF747E">
      <w:pPr>
        <w:ind w:firstLine="480"/>
      </w:pPr>
    </w:p>
    <w:p w:rsidR="00AF1B35" w:rsidRDefault="00AF1B35" w:rsidP="00AF747E">
      <w:pPr>
        <w:ind w:firstLine="4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5C" w:rsidRPr="00D217A5" w:rsidRDefault="004D2E5C" w:rsidP="006B7C88">
    <w:pPr>
      <w:pStyle w:val="a5"/>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5C" w:rsidRDefault="004D2E5C" w:rsidP="006B7C88">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5C" w:rsidRDefault="004D2E5C" w:rsidP="00A61FF4">
    <w:pPr>
      <w:pStyle w:val="a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5C" w:rsidRPr="005116E3" w:rsidRDefault="004D2E5C" w:rsidP="00DC1D98">
    <w:pPr>
      <w:pStyle w:val="a5"/>
      <w:ind w:firstLine="360"/>
      <w:rPr>
        <w:i/>
      </w:rPr>
    </w:pPr>
    <w:r>
      <w:rPr>
        <w:rFonts w:hint="eastAsia"/>
      </w:rPr>
      <w:t>中国</w:t>
    </w:r>
    <w:r>
      <w:t>民航大学本科教学审核评估自评报告</w:t>
    </w:r>
    <w:r w:rsidRPr="005116E3">
      <w:rPr>
        <w:rFonts w:hint="eastAsia"/>
        <w:i/>
      </w:rPr>
      <w:t>V</w:t>
    </w:r>
    <w:r>
      <w:rPr>
        <w:rFonts w:hint="eastAsia"/>
        <w:i/>
      </w:rPr>
      <w:t>6</w:t>
    </w:r>
    <w:r w:rsidRPr="005116E3">
      <w:rPr>
        <w:rFonts w:hint="eastAsia"/>
        <w:i/>
      </w:rPr>
      <w:t>.0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5C" w:rsidRDefault="004D2E5C" w:rsidP="00E14751">
    <w:pPr>
      <w:pStyle w:val="a5"/>
      <w:pBdr>
        <w:bottom w:val="single" w:sz="4" w:space="1" w:color="auto"/>
      </w:pBdr>
      <w:ind w:firstLineChars="0" w:firstLine="0"/>
    </w:pPr>
    <w:r>
      <w:fldChar w:fldCharType="begin"/>
    </w:r>
    <w:r>
      <w:instrText xml:space="preserve"> STYLEREF  "</w:instrText>
    </w:r>
    <w:r>
      <w:instrText>标题</w:instrText>
    </w:r>
    <w:r>
      <w:instrText xml:space="preserve"> 1,</w:instrText>
    </w:r>
    <w:r>
      <w:instrText>一级标题</w:instrText>
    </w:r>
    <w:r>
      <w:instrText xml:space="preserve">"  \* MERGEFORMAT </w:instrText>
    </w:r>
    <w:r>
      <w:fldChar w:fldCharType="separate"/>
    </w:r>
    <w:r w:rsidR="009247FD">
      <w:rPr>
        <w:rFonts w:hint="eastAsia"/>
        <w:noProof/>
      </w:rPr>
      <w:t>学校概况</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5C" w:rsidRPr="005116E3" w:rsidRDefault="004D2E5C" w:rsidP="00E14751">
    <w:pPr>
      <w:pStyle w:val="a5"/>
      <w:ind w:firstLineChars="0" w:firstLine="0"/>
      <w:rPr>
        <w:i/>
      </w:rPr>
    </w:pPr>
    <w:r>
      <w:rPr>
        <w:rFonts w:hint="eastAsia"/>
      </w:rPr>
      <w:t>中国</w:t>
    </w:r>
    <w:r>
      <w:t>民航大学本科教学</w:t>
    </w:r>
    <w:r>
      <w:rPr>
        <w:rFonts w:hint="eastAsia"/>
      </w:rPr>
      <w:t>工作</w:t>
    </w:r>
    <w:r>
      <w:t>审核评估自评报告</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5C" w:rsidRDefault="004D2E5C" w:rsidP="006B7C88">
    <w:pPr>
      <w:pStyle w:val="a5"/>
      <w:ind w:firstLine="360"/>
    </w:pPr>
    <w:r>
      <w:fldChar w:fldCharType="begin"/>
    </w:r>
    <w:r>
      <w:instrText>STYLEREF  "</w:instrText>
    </w:r>
    <w:r>
      <w:instrText>标题</w:instrText>
    </w:r>
    <w:r>
      <w:instrText xml:space="preserve"> 1,</w:instrText>
    </w:r>
    <w:r>
      <w:instrText>一级标题</w:instrText>
    </w:r>
    <w:r>
      <w:instrText>"  \* MERGEFORMAT</w:instrText>
    </w:r>
    <w:r>
      <w:fldChar w:fldCharType="separate"/>
    </w:r>
    <w:r w:rsidR="009247FD">
      <w:rPr>
        <w:rFonts w:hint="eastAsia"/>
        <w:noProof/>
      </w:rPr>
      <w:t>三、教学资源</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5C" w:rsidRDefault="004D2E5C" w:rsidP="003271A8">
    <w:pPr>
      <w:pStyle w:val="a5"/>
      <w:ind w:firstLine="360"/>
    </w:pPr>
  </w:p>
  <w:p w:rsidR="004D2E5C" w:rsidRDefault="004D2E5C" w:rsidP="003271A8">
    <w:pPr>
      <w:ind w:firstLine="48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5C" w:rsidRDefault="004D2E5C" w:rsidP="003271A8">
    <w:pPr>
      <w:pStyle w:val="a5"/>
      <w:ind w:firstLine="360"/>
    </w:pPr>
    <w:r>
      <w:fldChar w:fldCharType="begin"/>
    </w:r>
    <w:r>
      <w:instrText xml:space="preserve"> STYLEREF  "</w:instrText>
    </w:r>
    <w:r>
      <w:instrText>标题</w:instrText>
    </w:r>
    <w:r>
      <w:instrText xml:space="preserve"> 1,</w:instrText>
    </w:r>
    <w:r>
      <w:instrText>一级标题</w:instrText>
    </w:r>
    <w:r>
      <w:instrText xml:space="preserve">"  \* MERGEFORMAT </w:instrText>
    </w:r>
    <w:r>
      <w:fldChar w:fldCharType="separate"/>
    </w:r>
    <w:r w:rsidR="009247FD">
      <w:rPr>
        <w:rFonts w:hint="eastAsia"/>
        <w:noProof/>
      </w:rPr>
      <w:t>八、“崇尚严实、致能致用”办学特色</w:t>
    </w:r>
    <w:r>
      <w:rPr>
        <w:noProof/>
      </w:rPr>
      <w:fldChar w:fldCharType="end"/>
    </w:r>
    <w:bookmarkStart w:id="572" w:name="_Toc462944064"/>
    <w:bookmarkStart w:id="573" w:name="_Toc462987924"/>
    <w:bookmarkStart w:id="574" w:name="_Toc462999782"/>
    <w:bookmarkStart w:id="575" w:name="_Toc464042644"/>
    <w:bookmarkStart w:id="576" w:name="_Toc462994284"/>
    <w:bookmarkStart w:id="577" w:name="_Toc462929613"/>
    <w:bookmarkStart w:id="578" w:name="_Toc462947930"/>
    <w:bookmarkStart w:id="579" w:name="_Toc462954701"/>
    <w:bookmarkStart w:id="580" w:name="_Toc462991570"/>
    <w:bookmarkStart w:id="581" w:name="_Toc462999962"/>
    <w:bookmarkEnd w:id="572"/>
    <w:bookmarkEnd w:id="573"/>
    <w:bookmarkEnd w:id="574"/>
    <w:bookmarkEnd w:id="575"/>
    <w:bookmarkEnd w:id="576"/>
    <w:bookmarkEnd w:id="577"/>
    <w:bookmarkEnd w:id="578"/>
    <w:bookmarkEnd w:id="579"/>
    <w:bookmarkEnd w:id="580"/>
    <w:bookmarkEnd w:id="58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79A"/>
    <w:multiLevelType w:val="hybridMultilevel"/>
    <w:tmpl w:val="9C923654"/>
    <w:lvl w:ilvl="0" w:tplc="96E0956E">
      <w:start w:val="1"/>
      <w:numFmt w:val="bullet"/>
      <w:lvlText w:val=""/>
      <w:lvlJc w:val="left"/>
      <w:pPr>
        <w:tabs>
          <w:tab w:val="num" w:pos="720"/>
        </w:tabs>
        <w:ind w:left="720" w:hanging="360"/>
      </w:pPr>
      <w:rPr>
        <w:rFonts w:ascii="Wingdings" w:hAnsi="Wingdings" w:hint="default"/>
      </w:rPr>
    </w:lvl>
    <w:lvl w:ilvl="1" w:tplc="2D42BF9E" w:tentative="1">
      <w:start w:val="1"/>
      <w:numFmt w:val="bullet"/>
      <w:lvlText w:val=""/>
      <w:lvlJc w:val="left"/>
      <w:pPr>
        <w:tabs>
          <w:tab w:val="num" w:pos="1440"/>
        </w:tabs>
        <w:ind w:left="1440" w:hanging="360"/>
      </w:pPr>
      <w:rPr>
        <w:rFonts w:ascii="Wingdings" w:hAnsi="Wingdings" w:hint="default"/>
      </w:rPr>
    </w:lvl>
    <w:lvl w:ilvl="2" w:tplc="9EBACC5E" w:tentative="1">
      <w:start w:val="1"/>
      <w:numFmt w:val="bullet"/>
      <w:lvlText w:val=""/>
      <w:lvlJc w:val="left"/>
      <w:pPr>
        <w:tabs>
          <w:tab w:val="num" w:pos="2160"/>
        </w:tabs>
        <w:ind w:left="2160" w:hanging="360"/>
      </w:pPr>
      <w:rPr>
        <w:rFonts w:ascii="Wingdings" w:hAnsi="Wingdings" w:hint="default"/>
      </w:rPr>
    </w:lvl>
    <w:lvl w:ilvl="3" w:tplc="EF10E3DC" w:tentative="1">
      <w:start w:val="1"/>
      <w:numFmt w:val="bullet"/>
      <w:lvlText w:val=""/>
      <w:lvlJc w:val="left"/>
      <w:pPr>
        <w:tabs>
          <w:tab w:val="num" w:pos="2880"/>
        </w:tabs>
        <w:ind w:left="2880" w:hanging="360"/>
      </w:pPr>
      <w:rPr>
        <w:rFonts w:ascii="Wingdings" w:hAnsi="Wingdings" w:hint="default"/>
      </w:rPr>
    </w:lvl>
    <w:lvl w:ilvl="4" w:tplc="1E60C892" w:tentative="1">
      <w:start w:val="1"/>
      <w:numFmt w:val="bullet"/>
      <w:lvlText w:val=""/>
      <w:lvlJc w:val="left"/>
      <w:pPr>
        <w:tabs>
          <w:tab w:val="num" w:pos="3600"/>
        </w:tabs>
        <w:ind w:left="3600" w:hanging="360"/>
      </w:pPr>
      <w:rPr>
        <w:rFonts w:ascii="Wingdings" w:hAnsi="Wingdings" w:hint="default"/>
      </w:rPr>
    </w:lvl>
    <w:lvl w:ilvl="5" w:tplc="11681686" w:tentative="1">
      <w:start w:val="1"/>
      <w:numFmt w:val="bullet"/>
      <w:lvlText w:val=""/>
      <w:lvlJc w:val="left"/>
      <w:pPr>
        <w:tabs>
          <w:tab w:val="num" w:pos="4320"/>
        </w:tabs>
        <w:ind w:left="4320" w:hanging="360"/>
      </w:pPr>
      <w:rPr>
        <w:rFonts w:ascii="Wingdings" w:hAnsi="Wingdings" w:hint="default"/>
      </w:rPr>
    </w:lvl>
    <w:lvl w:ilvl="6" w:tplc="62E43C14" w:tentative="1">
      <w:start w:val="1"/>
      <w:numFmt w:val="bullet"/>
      <w:lvlText w:val=""/>
      <w:lvlJc w:val="left"/>
      <w:pPr>
        <w:tabs>
          <w:tab w:val="num" w:pos="5040"/>
        </w:tabs>
        <w:ind w:left="5040" w:hanging="360"/>
      </w:pPr>
      <w:rPr>
        <w:rFonts w:ascii="Wingdings" w:hAnsi="Wingdings" w:hint="default"/>
      </w:rPr>
    </w:lvl>
    <w:lvl w:ilvl="7" w:tplc="3A98228A" w:tentative="1">
      <w:start w:val="1"/>
      <w:numFmt w:val="bullet"/>
      <w:lvlText w:val=""/>
      <w:lvlJc w:val="left"/>
      <w:pPr>
        <w:tabs>
          <w:tab w:val="num" w:pos="5760"/>
        </w:tabs>
        <w:ind w:left="5760" w:hanging="360"/>
      </w:pPr>
      <w:rPr>
        <w:rFonts w:ascii="Wingdings" w:hAnsi="Wingdings" w:hint="default"/>
      </w:rPr>
    </w:lvl>
    <w:lvl w:ilvl="8" w:tplc="827E95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977AEF"/>
    <w:multiLevelType w:val="hybridMultilevel"/>
    <w:tmpl w:val="B7327570"/>
    <w:lvl w:ilvl="0" w:tplc="A6023966">
      <w:start w:val="1"/>
      <w:numFmt w:val="decimal"/>
      <w:pStyle w:val="a"/>
      <w:lvlText w:val="（%1）"/>
      <w:lvlJc w:val="left"/>
      <w:pPr>
        <w:ind w:left="84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15:restartNumberingAfterBreak="0">
    <w:nsid w:val="205219EF"/>
    <w:multiLevelType w:val="hybridMultilevel"/>
    <w:tmpl w:val="3D868860"/>
    <w:lvl w:ilvl="0" w:tplc="523EA59C">
      <w:start w:val="1"/>
      <w:numFmt w:val="bullet"/>
      <w:lvlText w:val=""/>
      <w:lvlJc w:val="left"/>
      <w:pPr>
        <w:tabs>
          <w:tab w:val="num" w:pos="720"/>
        </w:tabs>
        <w:ind w:left="720" w:hanging="360"/>
      </w:pPr>
      <w:rPr>
        <w:rFonts w:ascii="Wingdings" w:hAnsi="Wingdings" w:hint="default"/>
      </w:rPr>
    </w:lvl>
    <w:lvl w:ilvl="1" w:tplc="D576CFF4" w:tentative="1">
      <w:start w:val="1"/>
      <w:numFmt w:val="bullet"/>
      <w:lvlText w:val=""/>
      <w:lvlJc w:val="left"/>
      <w:pPr>
        <w:tabs>
          <w:tab w:val="num" w:pos="1440"/>
        </w:tabs>
        <w:ind w:left="1440" w:hanging="360"/>
      </w:pPr>
      <w:rPr>
        <w:rFonts w:ascii="Wingdings" w:hAnsi="Wingdings" w:hint="default"/>
      </w:rPr>
    </w:lvl>
    <w:lvl w:ilvl="2" w:tplc="56AC6A00" w:tentative="1">
      <w:start w:val="1"/>
      <w:numFmt w:val="bullet"/>
      <w:lvlText w:val=""/>
      <w:lvlJc w:val="left"/>
      <w:pPr>
        <w:tabs>
          <w:tab w:val="num" w:pos="2160"/>
        </w:tabs>
        <w:ind w:left="2160" w:hanging="360"/>
      </w:pPr>
      <w:rPr>
        <w:rFonts w:ascii="Wingdings" w:hAnsi="Wingdings" w:hint="default"/>
      </w:rPr>
    </w:lvl>
    <w:lvl w:ilvl="3" w:tplc="E4BEC98C" w:tentative="1">
      <w:start w:val="1"/>
      <w:numFmt w:val="bullet"/>
      <w:lvlText w:val=""/>
      <w:lvlJc w:val="left"/>
      <w:pPr>
        <w:tabs>
          <w:tab w:val="num" w:pos="2880"/>
        </w:tabs>
        <w:ind w:left="2880" w:hanging="360"/>
      </w:pPr>
      <w:rPr>
        <w:rFonts w:ascii="Wingdings" w:hAnsi="Wingdings" w:hint="default"/>
      </w:rPr>
    </w:lvl>
    <w:lvl w:ilvl="4" w:tplc="915AD786" w:tentative="1">
      <w:start w:val="1"/>
      <w:numFmt w:val="bullet"/>
      <w:lvlText w:val=""/>
      <w:lvlJc w:val="left"/>
      <w:pPr>
        <w:tabs>
          <w:tab w:val="num" w:pos="3600"/>
        </w:tabs>
        <w:ind w:left="3600" w:hanging="360"/>
      </w:pPr>
      <w:rPr>
        <w:rFonts w:ascii="Wingdings" w:hAnsi="Wingdings" w:hint="default"/>
      </w:rPr>
    </w:lvl>
    <w:lvl w:ilvl="5" w:tplc="C3DA17B0" w:tentative="1">
      <w:start w:val="1"/>
      <w:numFmt w:val="bullet"/>
      <w:lvlText w:val=""/>
      <w:lvlJc w:val="left"/>
      <w:pPr>
        <w:tabs>
          <w:tab w:val="num" w:pos="4320"/>
        </w:tabs>
        <w:ind w:left="4320" w:hanging="360"/>
      </w:pPr>
      <w:rPr>
        <w:rFonts w:ascii="Wingdings" w:hAnsi="Wingdings" w:hint="default"/>
      </w:rPr>
    </w:lvl>
    <w:lvl w:ilvl="6" w:tplc="17FC8170" w:tentative="1">
      <w:start w:val="1"/>
      <w:numFmt w:val="bullet"/>
      <w:lvlText w:val=""/>
      <w:lvlJc w:val="left"/>
      <w:pPr>
        <w:tabs>
          <w:tab w:val="num" w:pos="5040"/>
        </w:tabs>
        <w:ind w:left="5040" w:hanging="360"/>
      </w:pPr>
      <w:rPr>
        <w:rFonts w:ascii="Wingdings" w:hAnsi="Wingdings" w:hint="default"/>
      </w:rPr>
    </w:lvl>
    <w:lvl w:ilvl="7" w:tplc="46B2A35E" w:tentative="1">
      <w:start w:val="1"/>
      <w:numFmt w:val="bullet"/>
      <w:lvlText w:val=""/>
      <w:lvlJc w:val="left"/>
      <w:pPr>
        <w:tabs>
          <w:tab w:val="num" w:pos="5760"/>
        </w:tabs>
        <w:ind w:left="5760" w:hanging="360"/>
      </w:pPr>
      <w:rPr>
        <w:rFonts w:ascii="Wingdings" w:hAnsi="Wingdings" w:hint="default"/>
      </w:rPr>
    </w:lvl>
    <w:lvl w:ilvl="8" w:tplc="C534D9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817EBE"/>
    <w:multiLevelType w:val="hybridMultilevel"/>
    <w:tmpl w:val="10FCD178"/>
    <w:lvl w:ilvl="0" w:tplc="8CC4B786">
      <w:start w:val="1"/>
      <w:numFmt w:val="bullet"/>
      <w:lvlText w:val=""/>
      <w:lvlJc w:val="left"/>
      <w:pPr>
        <w:tabs>
          <w:tab w:val="num" w:pos="720"/>
        </w:tabs>
        <w:ind w:left="720" w:hanging="360"/>
      </w:pPr>
      <w:rPr>
        <w:rFonts w:ascii="Wingdings" w:hAnsi="Wingdings" w:hint="default"/>
      </w:rPr>
    </w:lvl>
    <w:lvl w:ilvl="1" w:tplc="414EC3BC" w:tentative="1">
      <w:start w:val="1"/>
      <w:numFmt w:val="bullet"/>
      <w:lvlText w:val=""/>
      <w:lvlJc w:val="left"/>
      <w:pPr>
        <w:tabs>
          <w:tab w:val="num" w:pos="1440"/>
        </w:tabs>
        <w:ind w:left="1440" w:hanging="360"/>
      </w:pPr>
      <w:rPr>
        <w:rFonts w:ascii="Wingdings" w:hAnsi="Wingdings" w:hint="default"/>
      </w:rPr>
    </w:lvl>
    <w:lvl w:ilvl="2" w:tplc="9F62125A" w:tentative="1">
      <w:start w:val="1"/>
      <w:numFmt w:val="bullet"/>
      <w:lvlText w:val=""/>
      <w:lvlJc w:val="left"/>
      <w:pPr>
        <w:tabs>
          <w:tab w:val="num" w:pos="2160"/>
        </w:tabs>
        <w:ind w:left="2160" w:hanging="360"/>
      </w:pPr>
      <w:rPr>
        <w:rFonts w:ascii="Wingdings" w:hAnsi="Wingdings" w:hint="default"/>
      </w:rPr>
    </w:lvl>
    <w:lvl w:ilvl="3" w:tplc="73E8E6DA" w:tentative="1">
      <w:start w:val="1"/>
      <w:numFmt w:val="bullet"/>
      <w:lvlText w:val=""/>
      <w:lvlJc w:val="left"/>
      <w:pPr>
        <w:tabs>
          <w:tab w:val="num" w:pos="2880"/>
        </w:tabs>
        <w:ind w:left="2880" w:hanging="360"/>
      </w:pPr>
      <w:rPr>
        <w:rFonts w:ascii="Wingdings" w:hAnsi="Wingdings" w:hint="default"/>
      </w:rPr>
    </w:lvl>
    <w:lvl w:ilvl="4" w:tplc="BA028C64" w:tentative="1">
      <w:start w:val="1"/>
      <w:numFmt w:val="bullet"/>
      <w:lvlText w:val=""/>
      <w:lvlJc w:val="left"/>
      <w:pPr>
        <w:tabs>
          <w:tab w:val="num" w:pos="3600"/>
        </w:tabs>
        <w:ind w:left="3600" w:hanging="360"/>
      </w:pPr>
      <w:rPr>
        <w:rFonts w:ascii="Wingdings" w:hAnsi="Wingdings" w:hint="default"/>
      </w:rPr>
    </w:lvl>
    <w:lvl w:ilvl="5" w:tplc="766C7484" w:tentative="1">
      <w:start w:val="1"/>
      <w:numFmt w:val="bullet"/>
      <w:lvlText w:val=""/>
      <w:lvlJc w:val="left"/>
      <w:pPr>
        <w:tabs>
          <w:tab w:val="num" w:pos="4320"/>
        </w:tabs>
        <w:ind w:left="4320" w:hanging="360"/>
      </w:pPr>
      <w:rPr>
        <w:rFonts w:ascii="Wingdings" w:hAnsi="Wingdings" w:hint="default"/>
      </w:rPr>
    </w:lvl>
    <w:lvl w:ilvl="6" w:tplc="8E0E2202" w:tentative="1">
      <w:start w:val="1"/>
      <w:numFmt w:val="bullet"/>
      <w:lvlText w:val=""/>
      <w:lvlJc w:val="left"/>
      <w:pPr>
        <w:tabs>
          <w:tab w:val="num" w:pos="5040"/>
        </w:tabs>
        <w:ind w:left="5040" w:hanging="360"/>
      </w:pPr>
      <w:rPr>
        <w:rFonts w:ascii="Wingdings" w:hAnsi="Wingdings" w:hint="default"/>
      </w:rPr>
    </w:lvl>
    <w:lvl w:ilvl="7" w:tplc="00260A06" w:tentative="1">
      <w:start w:val="1"/>
      <w:numFmt w:val="bullet"/>
      <w:lvlText w:val=""/>
      <w:lvlJc w:val="left"/>
      <w:pPr>
        <w:tabs>
          <w:tab w:val="num" w:pos="5760"/>
        </w:tabs>
        <w:ind w:left="5760" w:hanging="360"/>
      </w:pPr>
      <w:rPr>
        <w:rFonts w:ascii="Wingdings" w:hAnsi="Wingdings" w:hint="default"/>
      </w:rPr>
    </w:lvl>
    <w:lvl w:ilvl="8" w:tplc="F778454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DB7873"/>
    <w:multiLevelType w:val="hybridMultilevel"/>
    <w:tmpl w:val="5D8C4D62"/>
    <w:lvl w:ilvl="0" w:tplc="13E20D80">
      <w:start w:val="1"/>
      <w:numFmt w:val="bullet"/>
      <w:lvlText w:val=""/>
      <w:lvlJc w:val="left"/>
      <w:pPr>
        <w:tabs>
          <w:tab w:val="num" w:pos="720"/>
        </w:tabs>
        <w:ind w:left="720" w:hanging="360"/>
      </w:pPr>
      <w:rPr>
        <w:rFonts w:ascii="Wingdings" w:hAnsi="Wingdings" w:hint="default"/>
      </w:rPr>
    </w:lvl>
    <w:lvl w:ilvl="1" w:tplc="687AB19E" w:tentative="1">
      <w:start w:val="1"/>
      <w:numFmt w:val="bullet"/>
      <w:lvlText w:val=""/>
      <w:lvlJc w:val="left"/>
      <w:pPr>
        <w:tabs>
          <w:tab w:val="num" w:pos="1440"/>
        </w:tabs>
        <w:ind w:left="1440" w:hanging="360"/>
      </w:pPr>
      <w:rPr>
        <w:rFonts w:ascii="Wingdings" w:hAnsi="Wingdings" w:hint="default"/>
      </w:rPr>
    </w:lvl>
    <w:lvl w:ilvl="2" w:tplc="AE1A9704" w:tentative="1">
      <w:start w:val="1"/>
      <w:numFmt w:val="bullet"/>
      <w:lvlText w:val=""/>
      <w:lvlJc w:val="left"/>
      <w:pPr>
        <w:tabs>
          <w:tab w:val="num" w:pos="2160"/>
        </w:tabs>
        <w:ind w:left="2160" w:hanging="360"/>
      </w:pPr>
      <w:rPr>
        <w:rFonts w:ascii="Wingdings" w:hAnsi="Wingdings" w:hint="default"/>
      </w:rPr>
    </w:lvl>
    <w:lvl w:ilvl="3" w:tplc="11FEBEFA" w:tentative="1">
      <w:start w:val="1"/>
      <w:numFmt w:val="bullet"/>
      <w:lvlText w:val=""/>
      <w:lvlJc w:val="left"/>
      <w:pPr>
        <w:tabs>
          <w:tab w:val="num" w:pos="2880"/>
        </w:tabs>
        <w:ind w:left="2880" w:hanging="360"/>
      </w:pPr>
      <w:rPr>
        <w:rFonts w:ascii="Wingdings" w:hAnsi="Wingdings" w:hint="default"/>
      </w:rPr>
    </w:lvl>
    <w:lvl w:ilvl="4" w:tplc="2E5E1F58" w:tentative="1">
      <w:start w:val="1"/>
      <w:numFmt w:val="bullet"/>
      <w:lvlText w:val=""/>
      <w:lvlJc w:val="left"/>
      <w:pPr>
        <w:tabs>
          <w:tab w:val="num" w:pos="3600"/>
        </w:tabs>
        <w:ind w:left="3600" w:hanging="360"/>
      </w:pPr>
      <w:rPr>
        <w:rFonts w:ascii="Wingdings" w:hAnsi="Wingdings" w:hint="default"/>
      </w:rPr>
    </w:lvl>
    <w:lvl w:ilvl="5" w:tplc="B3241788" w:tentative="1">
      <w:start w:val="1"/>
      <w:numFmt w:val="bullet"/>
      <w:lvlText w:val=""/>
      <w:lvlJc w:val="left"/>
      <w:pPr>
        <w:tabs>
          <w:tab w:val="num" w:pos="4320"/>
        </w:tabs>
        <w:ind w:left="4320" w:hanging="360"/>
      </w:pPr>
      <w:rPr>
        <w:rFonts w:ascii="Wingdings" w:hAnsi="Wingdings" w:hint="default"/>
      </w:rPr>
    </w:lvl>
    <w:lvl w:ilvl="6" w:tplc="1BEEFCAE" w:tentative="1">
      <w:start w:val="1"/>
      <w:numFmt w:val="bullet"/>
      <w:lvlText w:val=""/>
      <w:lvlJc w:val="left"/>
      <w:pPr>
        <w:tabs>
          <w:tab w:val="num" w:pos="5040"/>
        </w:tabs>
        <w:ind w:left="5040" w:hanging="360"/>
      </w:pPr>
      <w:rPr>
        <w:rFonts w:ascii="Wingdings" w:hAnsi="Wingdings" w:hint="default"/>
      </w:rPr>
    </w:lvl>
    <w:lvl w:ilvl="7" w:tplc="5D8C2032" w:tentative="1">
      <w:start w:val="1"/>
      <w:numFmt w:val="bullet"/>
      <w:lvlText w:val=""/>
      <w:lvlJc w:val="left"/>
      <w:pPr>
        <w:tabs>
          <w:tab w:val="num" w:pos="5760"/>
        </w:tabs>
        <w:ind w:left="5760" w:hanging="360"/>
      </w:pPr>
      <w:rPr>
        <w:rFonts w:ascii="Wingdings" w:hAnsi="Wingdings" w:hint="default"/>
      </w:rPr>
    </w:lvl>
    <w:lvl w:ilvl="8" w:tplc="8B9A30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624D5"/>
    <w:multiLevelType w:val="hybridMultilevel"/>
    <w:tmpl w:val="5276ECA0"/>
    <w:lvl w:ilvl="0" w:tplc="46B85568">
      <w:start w:val="1"/>
      <w:numFmt w:val="bullet"/>
      <w:lvlText w:val=""/>
      <w:lvlJc w:val="left"/>
      <w:pPr>
        <w:tabs>
          <w:tab w:val="num" w:pos="720"/>
        </w:tabs>
        <w:ind w:left="720" w:hanging="360"/>
      </w:pPr>
      <w:rPr>
        <w:rFonts w:ascii="Wingdings" w:hAnsi="Wingdings" w:hint="default"/>
      </w:rPr>
    </w:lvl>
    <w:lvl w:ilvl="1" w:tplc="0ACA5E46" w:tentative="1">
      <w:start w:val="1"/>
      <w:numFmt w:val="bullet"/>
      <w:lvlText w:val=""/>
      <w:lvlJc w:val="left"/>
      <w:pPr>
        <w:tabs>
          <w:tab w:val="num" w:pos="1440"/>
        </w:tabs>
        <w:ind w:left="1440" w:hanging="360"/>
      </w:pPr>
      <w:rPr>
        <w:rFonts w:ascii="Wingdings" w:hAnsi="Wingdings" w:hint="default"/>
      </w:rPr>
    </w:lvl>
    <w:lvl w:ilvl="2" w:tplc="3E8A89CC" w:tentative="1">
      <w:start w:val="1"/>
      <w:numFmt w:val="bullet"/>
      <w:lvlText w:val=""/>
      <w:lvlJc w:val="left"/>
      <w:pPr>
        <w:tabs>
          <w:tab w:val="num" w:pos="2160"/>
        </w:tabs>
        <w:ind w:left="2160" w:hanging="360"/>
      </w:pPr>
      <w:rPr>
        <w:rFonts w:ascii="Wingdings" w:hAnsi="Wingdings" w:hint="default"/>
      </w:rPr>
    </w:lvl>
    <w:lvl w:ilvl="3" w:tplc="D10C6792" w:tentative="1">
      <w:start w:val="1"/>
      <w:numFmt w:val="bullet"/>
      <w:lvlText w:val=""/>
      <w:lvlJc w:val="left"/>
      <w:pPr>
        <w:tabs>
          <w:tab w:val="num" w:pos="2880"/>
        </w:tabs>
        <w:ind w:left="2880" w:hanging="360"/>
      </w:pPr>
      <w:rPr>
        <w:rFonts w:ascii="Wingdings" w:hAnsi="Wingdings" w:hint="default"/>
      </w:rPr>
    </w:lvl>
    <w:lvl w:ilvl="4" w:tplc="DF9E4AD8" w:tentative="1">
      <w:start w:val="1"/>
      <w:numFmt w:val="bullet"/>
      <w:lvlText w:val=""/>
      <w:lvlJc w:val="left"/>
      <w:pPr>
        <w:tabs>
          <w:tab w:val="num" w:pos="3600"/>
        </w:tabs>
        <w:ind w:left="3600" w:hanging="360"/>
      </w:pPr>
      <w:rPr>
        <w:rFonts w:ascii="Wingdings" w:hAnsi="Wingdings" w:hint="default"/>
      </w:rPr>
    </w:lvl>
    <w:lvl w:ilvl="5" w:tplc="AC02369C" w:tentative="1">
      <w:start w:val="1"/>
      <w:numFmt w:val="bullet"/>
      <w:lvlText w:val=""/>
      <w:lvlJc w:val="left"/>
      <w:pPr>
        <w:tabs>
          <w:tab w:val="num" w:pos="4320"/>
        </w:tabs>
        <w:ind w:left="4320" w:hanging="360"/>
      </w:pPr>
      <w:rPr>
        <w:rFonts w:ascii="Wingdings" w:hAnsi="Wingdings" w:hint="default"/>
      </w:rPr>
    </w:lvl>
    <w:lvl w:ilvl="6" w:tplc="8552361A" w:tentative="1">
      <w:start w:val="1"/>
      <w:numFmt w:val="bullet"/>
      <w:lvlText w:val=""/>
      <w:lvlJc w:val="left"/>
      <w:pPr>
        <w:tabs>
          <w:tab w:val="num" w:pos="5040"/>
        </w:tabs>
        <w:ind w:left="5040" w:hanging="360"/>
      </w:pPr>
      <w:rPr>
        <w:rFonts w:ascii="Wingdings" w:hAnsi="Wingdings" w:hint="default"/>
      </w:rPr>
    </w:lvl>
    <w:lvl w:ilvl="7" w:tplc="E59AD934" w:tentative="1">
      <w:start w:val="1"/>
      <w:numFmt w:val="bullet"/>
      <w:lvlText w:val=""/>
      <w:lvlJc w:val="left"/>
      <w:pPr>
        <w:tabs>
          <w:tab w:val="num" w:pos="5760"/>
        </w:tabs>
        <w:ind w:left="5760" w:hanging="360"/>
      </w:pPr>
      <w:rPr>
        <w:rFonts w:ascii="Wingdings" w:hAnsi="Wingdings" w:hint="default"/>
      </w:rPr>
    </w:lvl>
    <w:lvl w:ilvl="8" w:tplc="5148A8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E10A67"/>
    <w:multiLevelType w:val="singleLevel"/>
    <w:tmpl w:val="57E10A67"/>
    <w:lvl w:ilvl="0">
      <w:start w:val="2"/>
      <w:numFmt w:val="decimal"/>
      <w:suff w:val="nothing"/>
      <w:lvlText w:val="（%1）"/>
      <w:lvlJc w:val="left"/>
    </w:lvl>
  </w:abstractNum>
  <w:abstractNum w:abstractNumId="7" w15:restartNumberingAfterBreak="0">
    <w:nsid w:val="57E10CE4"/>
    <w:multiLevelType w:val="singleLevel"/>
    <w:tmpl w:val="57E10CE4"/>
    <w:lvl w:ilvl="0">
      <w:start w:val="3"/>
      <w:numFmt w:val="decimal"/>
      <w:suff w:val="space"/>
      <w:lvlText w:val="%1."/>
      <w:lvlJc w:val="left"/>
    </w:lvl>
  </w:abstractNum>
  <w:abstractNum w:abstractNumId="8" w15:restartNumberingAfterBreak="0">
    <w:nsid w:val="57E112F4"/>
    <w:multiLevelType w:val="singleLevel"/>
    <w:tmpl w:val="57E112F4"/>
    <w:lvl w:ilvl="0">
      <w:start w:val="4"/>
      <w:numFmt w:val="decimal"/>
      <w:suff w:val="space"/>
      <w:lvlText w:val="%1."/>
      <w:lvlJc w:val="left"/>
    </w:lvl>
  </w:abstractNum>
  <w:abstractNum w:abstractNumId="9" w15:restartNumberingAfterBreak="0">
    <w:nsid w:val="57E113C6"/>
    <w:multiLevelType w:val="singleLevel"/>
    <w:tmpl w:val="57E113C6"/>
    <w:lvl w:ilvl="0">
      <w:start w:val="2"/>
      <w:numFmt w:val="decimal"/>
      <w:suff w:val="nothing"/>
      <w:lvlText w:val="（%1）"/>
      <w:lvlJc w:val="left"/>
    </w:lvl>
  </w:abstractNum>
  <w:abstractNum w:abstractNumId="10" w15:restartNumberingAfterBreak="0">
    <w:nsid w:val="57E116AA"/>
    <w:multiLevelType w:val="singleLevel"/>
    <w:tmpl w:val="57E116AA"/>
    <w:lvl w:ilvl="0">
      <w:start w:val="2"/>
      <w:numFmt w:val="decimal"/>
      <w:suff w:val="nothing"/>
      <w:lvlText w:val="（%1）"/>
      <w:lvlJc w:val="left"/>
    </w:lvl>
  </w:abstractNum>
  <w:abstractNum w:abstractNumId="11" w15:restartNumberingAfterBreak="0">
    <w:nsid w:val="57E2C32A"/>
    <w:multiLevelType w:val="singleLevel"/>
    <w:tmpl w:val="57E2C32A"/>
    <w:lvl w:ilvl="0">
      <w:start w:val="1"/>
      <w:numFmt w:val="decimal"/>
      <w:suff w:val="nothing"/>
      <w:lvlText w:val="（%1）"/>
      <w:lvlJc w:val="left"/>
    </w:lvl>
  </w:abstractNum>
  <w:abstractNum w:abstractNumId="12" w15:restartNumberingAfterBreak="0">
    <w:nsid w:val="57E7945E"/>
    <w:multiLevelType w:val="singleLevel"/>
    <w:tmpl w:val="57E7945E"/>
    <w:lvl w:ilvl="0">
      <w:start w:val="2"/>
      <w:numFmt w:val="decimal"/>
      <w:suff w:val="nothing"/>
      <w:lvlText w:val="%1."/>
      <w:lvlJc w:val="left"/>
      <w:pPr>
        <w:ind w:left="0" w:firstLine="0"/>
      </w:pPr>
    </w:lvl>
  </w:abstractNum>
  <w:abstractNum w:abstractNumId="13" w15:restartNumberingAfterBreak="0">
    <w:nsid w:val="57E7BD02"/>
    <w:multiLevelType w:val="singleLevel"/>
    <w:tmpl w:val="57E7BD02"/>
    <w:lvl w:ilvl="0">
      <w:start w:val="2"/>
      <w:numFmt w:val="decimal"/>
      <w:suff w:val="nothing"/>
      <w:lvlText w:val="%1."/>
      <w:lvlJc w:val="left"/>
      <w:pPr>
        <w:ind w:left="0" w:firstLine="0"/>
      </w:pPr>
    </w:lvl>
  </w:abstractNum>
  <w:abstractNum w:abstractNumId="14" w15:restartNumberingAfterBreak="0">
    <w:nsid w:val="57ED2939"/>
    <w:multiLevelType w:val="singleLevel"/>
    <w:tmpl w:val="57ED2939"/>
    <w:lvl w:ilvl="0">
      <w:start w:val="5"/>
      <w:numFmt w:val="chineseCounting"/>
      <w:suff w:val="nothing"/>
      <w:lvlText w:val="%1、"/>
      <w:lvlJc w:val="left"/>
    </w:lvl>
  </w:abstractNum>
  <w:abstractNum w:abstractNumId="15" w15:restartNumberingAfterBreak="0">
    <w:nsid w:val="5803719C"/>
    <w:multiLevelType w:val="singleLevel"/>
    <w:tmpl w:val="5803719C"/>
    <w:lvl w:ilvl="0">
      <w:start w:val="2"/>
      <w:numFmt w:val="decimal"/>
      <w:suff w:val="nothing"/>
      <w:lvlText w:val="（%1）"/>
      <w:lvlJc w:val="left"/>
      <w:pPr>
        <w:ind w:left="0" w:firstLine="0"/>
      </w:pPr>
    </w:lvl>
  </w:abstractNum>
  <w:abstractNum w:abstractNumId="16" w15:restartNumberingAfterBreak="0">
    <w:nsid w:val="58D41141"/>
    <w:multiLevelType w:val="hybridMultilevel"/>
    <w:tmpl w:val="19928038"/>
    <w:lvl w:ilvl="0" w:tplc="52982C0E">
      <w:start w:val="1"/>
      <w:numFmt w:val="bullet"/>
      <w:lvlText w:val=""/>
      <w:lvlJc w:val="left"/>
      <w:pPr>
        <w:tabs>
          <w:tab w:val="num" w:pos="720"/>
        </w:tabs>
        <w:ind w:left="720" w:hanging="360"/>
      </w:pPr>
      <w:rPr>
        <w:rFonts w:ascii="Wingdings" w:hAnsi="Wingdings" w:hint="default"/>
      </w:rPr>
    </w:lvl>
    <w:lvl w:ilvl="1" w:tplc="8DCE9B14" w:tentative="1">
      <w:start w:val="1"/>
      <w:numFmt w:val="bullet"/>
      <w:lvlText w:val=""/>
      <w:lvlJc w:val="left"/>
      <w:pPr>
        <w:tabs>
          <w:tab w:val="num" w:pos="1440"/>
        </w:tabs>
        <w:ind w:left="1440" w:hanging="360"/>
      </w:pPr>
      <w:rPr>
        <w:rFonts w:ascii="Wingdings" w:hAnsi="Wingdings" w:hint="default"/>
      </w:rPr>
    </w:lvl>
    <w:lvl w:ilvl="2" w:tplc="E946CAD8" w:tentative="1">
      <w:start w:val="1"/>
      <w:numFmt w:val="bullet"/>
      <w:lvlText w:val=""/>
      <w:lvlJc w:val="left"/>
      <w:pPr>
        <w:tabs>
          <w:tab w:val="num" w:pos="2160"/>
        </w:tabs>
        <w:ind w:left="2160" w:hanging="360"/>
      </w:pPr>
      <w:rPr>
        <w:rFonts w:ascii="Wingdings" w:hAnsi="Wingdings" w:hint="default"/>
      </w:rPr>
    </w:lvl>
    <w:lvl w:ilvl="3" w:tplc="36B07008" w:tentative="1">
      <w:start w:val="1"/>
      <w:numFmt w:val="bullet"/>
      <w:lvlText w:val=""/>
      <w:lvlJc w:val="left"/>
      <w:pPr>
        <w:tabs>
          <w:tab w:val="num" w:pos="2880"/>
        </w:tabs>
        <w:ind w:left="2880" w:hanging="360"/>
      </w:pPr>
      <w:rPr>
        <w:rFonts w:ascii="Wingdings" w:hAnsi="Wingdings" w:hint="default"/>
      </w:rPr>
    </w:lvl>
    <w:lvl w:ilvl="4" w:tplc="40E04E48" w:tentative="1">
      <w:start w:val="1"/>
      <w:numFmt w:val="bullet"/>
      <w:lvlText w:val=""/>
      <w:lvlJc w:val="left"/>
      <w:pPr>
        <w:tabs>
          <w:tab w:val="num" w:pos="3600"/>
        </w:tabs>
        <w:ind w:left="3600" w:hanging="360"/>
      </w:pPr>
      <w:rPr>
        <w:rFonts w:ascii="Wingdings" w:hAnsi="Wingdings" w:hint="default"/>
      </w:rPr>
    </w:lvl>
    <w:lvl w:ilvl="5" w:tplc="7DD6F608" w:tentative="1">
      <w:start w:val="1"/>
      <w:numFmt w:val="bullet"/>
      <w:lvlText w:val=""/>
      <w:lvlJc w:val="left"/>
      <w:pPr>
        <w:tabs>
          <w:tab w:val="num" w:pos="4320"/>
        </w:tabs>
        <w:ind w:left="4320" w:hanging="360"/>
      </w:pPr>
      <w:rPr>
        <w:rFonts w:ascii="Wingdings" w:hAnsi="Wingdings" w:hint="default"/>
      </w:rPr>
    </w:lvl>
    <w:lvl w:ilvl="6" w:tplc="205011A4" w:tentative="1">
      <w:start w:val="1"/>
      <w:numFmt w:val="bullet"/>
      <w:lvlText w:val=""/>
      <w:lvlJc w:val="left"/>
      <w:pPr>
        <w:tabs>
          <w:tab w:val="num" w:pos="5040"/>
        </w:tabs>
        <w:ind w:left="5040" w:hanging="360"/>
      </w:pPr>
      <w:rPr>
        <w:rFonts w:ascii="Wingdings" w:hAnsi="Wingdings" w:hint="default"/>
      </w:rPr>
    </w:lvl>
    <w:lvl w:ilvl="7" w:tplc="FEBE86A4" w:tentative="1">
      <w:start w:val="1"/>
      <w:numFmt w:val="bullet"/>
      <w:lvlText w:val=""/>
      <w:lvlJc w:val="left"/>
      <w:pPr>
        <w:tabs>
          <w:tab w:val="num" w:pos="5760"/>
        </w:tabs>
        <w:ind w:left="5760" w:hanging="360"/>
      </w:pPr>
      <w:rPr>
        <w:rFonts w:ascii="Wingdings" w:hAnsi="Wingdings" w:hint="default"/>
      </w:rPr>
    </w:lvl>
    <w:lvl w:ilvl="8" w:tplc="C368178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E4781"/>
    <w:multiLevelType w:val="hybridMultilevel"/>
    <w:tmpl w:val="E56A9ADA"/>
    <w:lvl w:ilvl="0" w:tplc="04B629D4">
      <w:start w:val="1"/>
      <w:numFmt w:val="bullet"/>
      <w:lvlText w:val=""/>
      <w:lvlJc w:val="left"/>
      <w:pPr>
        <w:tabs>
          <w:tab w:val="num" w:pos="720"/>
        </w:tabs>
        <w:ind w:left="720" w:hanging="360"/>
      </w:pPr>
      <w:rPr>
        <w:rFonts w:ascii="Wingdings" w:hAnsi="Wingdings" w:hint="default"/>
      </w:rPr>
    </w:lvl>
    <w:lvl w:ilvl="1" w:tplc="FE882F26" w:tentative="1">
      <w:start w:val="1"/>
      <w:numFmt w:val="bullet"/>
      <w:lvlText w:val=""/>
      <w:lvlJc w:val="left"/>
      <w:pPr>
        <w:tabs>
          <w:tab w:val="num" w:pos="1440"/>
        </w:tabs>
        <w:ind w:left="1440" w:hanging="360"/>
      </w:pPr>
      <w:rPr>
        <w:rFonts w:ascii="Wingdings" w:hAnsi="Wingdings" w:hint="default"/>
      </w:rPr>
    </w:lvl>
    <w:lvl w:ilvl="2" w:tplc="132E21BA" w:tentative="1">
      <w:start w:val="1"/>
      <w:numFmt w:val="bullet"/>
      <w:lvlText w:val=""/>
      <w:lvlJc w:val="left"/>
      <w:pPr>
        <w:tabs>
          <w:tab w:val="num" w:pos="2160"/>
        </w:tabs>
        <w:ind w:left="2160" w:hanging="360"/>
      </w:pPr>
      <w:rPr>
        <w:rFonts w:ascii="Wingdings" w:hAnsi="Wingdings" w:hint="default"/>
      </w:rPr>
    </w:lvl>
    <w:lvl w:ilvl="3" w:tplc="4A7A9D26" w:tentative="1">
      <w:start w:val="1"/>
      <w:numFmt w:val="bullet"/>
      <w:lvlText w:val=""/>
      <w:lvlJc w:val="left"/>
      <w:pPr>
        <w:tabs>
          <w:tab w:val="num" w:pos="2880"/>
        </w:tabs>
        <w:ind w:left="2880" w:hanging="360"/>
      </w:pPr>
      <w:rPr>
        <w:rFonts w:ascii="Wingdings" w:hAnsi="Wingdings" w:hint="default"/>
      </w:rPr>
    </w:lvl>
    <w:lvl w:ilvl="4" w:tplc="278A6368" w:tentative="1">
      <w:start w:val="1"/>
      <w:numFmt w:val="bullet"/>
      <w:lvlText w:val=""/>
      <w:lvlJc w:val="left"/>
      <w:pPr>
        <w:tabs>
          <w:tab w:val="num" w:pos="3600"/>
        </w:tabs>
        <w:ind w:left="3600" w:hanging="360"/>
      </w:pPr>
      <w:rPr>
        <w:rFonts w:ascii="Wingdings" w:hAnsi="Wingdings" w:hint="default"/>
      </w:rPr>
    </w:lvl>
    <w:lvl w:ilvl="5" w:tplc="02DE7BB4" w:tentative="1">
      <w:start w:val="1"/>
      <w:numFmt w:val="bullet"/>
      <w:lvlText w:val=""/>
      <w:lvlJc w:val="left"/>
      <w:pPr>
        <w:tabs>
          <w:tab w:val="num" w:pos="4320"/>
        </w:tabs>
        <w:ind w:left="4320" w:hanging="360"/>
      </w:pPr>
      <w:rPr>
        <w:rFonts w:ascii="Wingdings" w:hAnsi="Wingdings" w:hint="default"/>
      </w:rPr>
    </w:lvl>
    <w:lvl w:ilvl="6" w:tplc="20DACE70" w:tentative="1">
      <w:start w:val="1"/>
      <w:numFmt w:val="bullet"/>
      <w:lvlText w:val=""/>
      <w:lvlJc w:val="left"/>
      <w:pPr>
        <w:tabs>
          <w:tab w:val="num" w:pos="5040"/>
        </w:tabs>
        <w:ind w:left="5040" w:hanging="360"/>
      </w:pPr>
      <w:rPr>
        <w:rFonts w:ascii="Wingdings" w:hAnsi="Wingdings" w:hint="default"/>
      </w:rPr>
    </w:lvl>
    <w:lvl w:ilvl="7" w:tplc="138C4F72" w:tentative="1">
      <w:start w:val="1"/>
      <w:numFmt w:val="bullet"/>
      <w:lvlText w:val=""/>
      <w:lvlJc w:val="left"/>
      <w:pPr>
        <w:tabs>
          <w:tab w:val="num" w:pos="5760"/>
        </w:tabs>
        <w:ind w:left="5760" w:hanging="360"/>
      </w:pPr>
      <w:rPr>
        <w:rFonts w:ascii="Wingdings" w:hAnsi="Wingdings" w:hint="default"/>
      </w:rPr>
    </w:lvl>
    <w:lvl w:ilvl="8" w:tplc="508C673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B7100F"/>
    <w:multiLevelType w:val="hybridMultilevel"/>
    <w:tmpl w:val="9E7EB86A"/>
    <w:lvl w:ilvl="0" w:tplc="58CA9AB6">
      <w:start w:val="1"/>
      <w:numFmt w:val="bullet"/>
      <w:lvlText w:val=""/>
      <w:lvlJc w:val="left"/>
      <w:pPr>
        <w:tabs>
          <w:tab w:val="num" w:pos="720"/>
        </w:tabs>
        <w:ind w:left="720" w:hanging="360"/>
      </w:pPr>
      <w:rPr>
        <w:rFonts w:ascii="Wingdings" w:hAnsi="Wingdings" w:hint="default"/>
      </w:rPr>
    </w:lvl>
    <w:lvl w:ilvl="1" w:tplc="AE1CDDCC" w:tentative="1">
      <w:start w:val="1"/>
      <w:numFmt w:val="bullet"/>
      <w:lvlText w:val=""/>
      <w:lvlJc w:val="left"/>
      <w:pPr>
        <w:tabs>
          <w:tab w:val="num" w:pos="1440"/>
        </w:tabs>
        <w:ind w:left="1440" w:hanging="360"/>
      </w:pPr>
      <w:rPr>
        <w:rFonts w:ascii="Wingdings" w:hAnsi="Wingdings" w:hint="default"/>
      </w:rPr>
    </w:lvl>
    <w:lvl w:ilvl="2" w:tplc="5D7A6A44" w:tentative="1">
      <w:start w:val="1"/>
      <w:numFmt w:val="bullet"/>
      <w:lvlText w:val=""/>
      <w:lvlJc w:val="left"/>
      <w:pPr>
        <w:tabs>
          <w:tab w:val="num" w:pos="2160"/>
        </w:tabs>
        <w:ind w:left="2160" w:hanging="360"/>
      </w:pPr>
      <w:rPr>
        <w:rFonts w:ascii="Wingdings" w:hAnsi="Wingdings" w:hint="default"/>
      </w:rPr>
    </w:lvl>
    <w:lvl w:ilvl="3" w:tplc="55340738" w:tentative="1">
      <w:start w:val="1"/>
      <w:numFmt w:val="bullet"/>
      <w:lvlText w:val=""/>
      <w:lvlJc w:val="left"/>
      <w:pPr>
        <w:tabs>
          <w:tab w:val="num" w:pos="2880"/>
        </w:tabs>
        <w:ind w:left="2880" w:hanging="360"/>
      </w:pPr>
      <w:rPr>
        <w:rFonts w:ascii="Wingdings" w:hAnsi="Wingdings" w:hint="default"/>
      </w:rPr>
    </w:lvl>
    <w:lvl w:ilvl="4" w:tplc="49268ED0" w:tentative="1">
      <w:start w:val="1"/>
      <w:numFmt w:val="bullet"/>
      <w:lvlText w:val=""/>
      <w:lvlJc w:val="left"/>
      <w:pPr>
        <w:tabs>
          <w:tab w:val="num" w:pos="3600"/>
        </w:tabs>
        <w:ind w:left="3600" w:hanging="360"/>
      </w:pPr>
      <w:rPr>
        <w:rFonts w:ascii="Wingdings" w:hAnsi="Wingdings" w:hint="default"/>
      </w:rPr>
    </w:lvl>
    <w:lvl w:ilvl="5" w:tplc="2B90863C" w:tentative="1">
      <w:start w:val="1"/>
      <w:numFmt w:val="bullet"/>
      <w:lvlText w:val=""/>
      <w:lvlJc w:val="left"/>
      <w:pPr>
        <w:tabs>
          <w:tab w:val="num" w:pos="4320"/>
        </w:tabs>
        <w:ind w:left="4320" w:hanging="360"/>
      </w:pPr>
      <w:rPr>
        <w:rFonts w:ascii="Wingdings" w:hAnsi="Wingdings" w:hint="default"/>
      </w:rPr>
    </w:lvl>
    <w:lvl w:ilvl="6" w:tplc="0C4AF2D0" w:tentative="1">
      <w:start w:val="1"/>
      <w:numFmt w:val="bullet"/>
      <w:lvlText w:val=""/>
      <w:lvlJc w:val="left"/>
      <w:pPr>
        <w:tabs>
          <w:tab w:val="num" w:pos="5040"/>
        </w:tabs>
        <w:ind w:left="5040" w:hanging="360"/>
      </w:pPr>
      <w:rPr>
        <w:rFonts w:ascii="Wingdings" w:hAnsi="Wingdings" w:hint="default"/>
      </w:rPr>
    </w:lvl>
    <w:lvl w:ilvl="7" w:tplc="D7C64DFC" w:tentative="1">
      <w:start w:val="1"/>
      <w:numFmt w:val="bullet"/>
      <w:lvlText w:val=""/>
      <w:lvlJc w:val="left"/>
      <w:pPr>
        <w:tabs>
          <w:tab w:val="num" w:pos="5760"/>
        </w:tabs>
        <w:ind w:left="5760" w:hanging="360"/>
      </w:pPr>
      <w:rPr>
        <w:rFonts w:ascii="Wingdings" w:hAnsi="Wingdings" w:hint="default"/>
      </w:rPr>
    </w:lvl>
    <w:lvl w:ilvl="8" w:tplc="25CC6ED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6129B0"/>
    <w:multiLevelType w:val="hybridMultilevel"/>
    <w:tmpl w:val="E3D86522"/>
    <w:lvl w:ilvl="0" w:tplc="3D1A5AD8">
      <w:start w:val="1"/>
      <w:numFmt w:val="bullet"/>
      <w:lvlText w:val=""/>
      <w:lvlJc w:val="left"/>
      <w:pPr>
        <w:tabs>
          <w:tab w:val="num" w:pos="720"/>
        </w:tabs>
        <w:ind w:left="720" w:hanging="360"/>
      </w:pPr>
      <w:rPr>
        <w:rFonts w:ascii="Wingdings" w:hAnsi="Wingdings" w:hint="default"/>
      </w:rPr>
    </w:lvl>
    <w:lvl w:ilvl="1" w:tplc="A8EE37EE" w:tentative="1">
      <w:start w:val="1"/>
      <w:numFmt w:val="bullet"/>
      <w:lvlText w:val=""/>
      <w:lvlJc w:val="left"/>
      <w:pPr>
        <w:tabs>
          <w:tab w:val="num" w:pos="1440"/>
        </w:tabs>
        <w:ind w:left="1440" w:hanging="360"/>
      </w:pPr>
      <w:rPr>
        <w:rFonts w:ascii="Wingdings" w:hAnsi="Wingdings" w:hint="default"/>
      </w:rPr>
    </w:lvl>
    <w:lvl w:ilvl="2" w:tplc="F24CD752" w:tentative="1">
      <w:start w:val="1"/>
      <w:numFmt w:val="bullet"/>
      <w:lvlText w:val=""/>
      <w:lvlJc w:val="left"/>
      <w:pPr>
        <w:tabs>
          <w:tab w:val="num" w:pos="2160"/>
        </w:tabs>
        <w:ind w:left="2160" w:hanging="360"/>
      </w:pPr>
      <w:rPr>
        <w:rFonts w:ascii="Wingdings" w:hAnsi="Wingdings" w:hint="default"/>
      </w:rPr>
    </w:lvl>
    <w:lvl w:ilvl="3" w:tplc="1488FA34" w:tentative="1">
      <w:start w:val="1"/>
      <w:numFmt w:val="bullet"/>
      <w:lvlText w:val=""/>
      <w:lvlJc w:val="left"/>
      <w:pPr>
        <w:tabs>
          <w:tab w:val="num" w:pos="2880"/>
        </w:tabs>
        <w:ind w:left="2880" w:hanging="360"/>
      </w:pPr>
      <w:rPr>
        <w:rFonts w:ascii="Wingdings" w:hAnsi="Wingdings" w:hint="default"/>
      </w:rPr>
    </w:lvl>
    <w:lvl w:ilvl="4" w:tplc="2D2C58D8" w:tentative="1">
      <w:start w:val="1"/>
      <w:numFmt w:val="bullet"/>
      <w:lvlText w:val=""/>
      <w:lvlJc w:val="left"/>
      <w:pPr>
        <w:tabs>
          <w:tab w:val="num" w:pos="3600"/>
        </w:tabs>
        <w:ind w:left="3600" w:hanging="360"/>
      </w:pPr>
      <w:rPr>
        <w:rFonts w:ascii="Wingdings" w:hAnsi="Wingdings" w:hint="default"/>
      </w:rPr>
    </w:lvl>
    <w:lvl w:ilvl="5" w:tplc="AF7CA80A" w:tentative="1">
      <w:start w:val="1"/>
      <w:numFmt w:val="bullet"/>
      <w:lvlText w:val=""/>
      <w:lvlJc w:val="left"/>
      <w:pPr>
        <w:tabs>
          <w:tab w:val="num" w:pos="4320"/>
        </w:tabs>
        <w:ind w:left="4320" w:hanging="360"/>
      </w:pPr>
      <w:rPr>
        <w:rFonts w:ascii="Wingdings" w:hAnsi="Wingdings" w:hint="default"/>
      </w:rPr>
    </w:lvl>
    <w:lvl w:ilvl="6" w:tplc="1250099C" w:tentative="1">
      <w:start w:val="1"/>
      <w:numFmt w:val="bullet"/>
      <w:lvlText w:val=""/>
      <w:lvlJc w:val="left"/>
      <w:pPr>
        <w:tabs>
          <w:tab w:val="num" w:pos="5040"/>
        </w:tabs>
        <w:ind w:left="5040" w:hanging="360"/>
      </w:pPr>
      <w:rPr>
        <w:rFonts w:ascii="Wingdings" w:hAnsi="Wingdings" w:hint="default"/>
      </w:rPr>
    </w:lvl>
    <w:lvl w:ilvl="7" w:tplc="0D18927E" w:tentative="1">
      <w:start w:val="1"/>
      <w:numFmt w:val="bullet"/>
      <w:lvlText w:val=""/>
      <w:lvlJc w:val="left"/>
      <w:pPr>
        <w:tabs>
          <w:tab w:val="num" w:pos="5760"/>
        </w:tabs>
        <w:ind w:left="5760" w:hanging="360"/>
      </w:pPr>
      <w:rPr>
        <w:rFonts w:ascii="Wingdings" w:hAnsi="Wingdings" w:hint="default"/>
      </w:rPr>
    </w:lvl>
    <w:lvl w:ilvl="8" w:tplc="84C869F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F21E7A"/>
    <w:multiLevelType w:val="hybridMultilevel"/>
    <w:tmpl w:val="E2FA12F0"/>
    <w:lvl w:ilvl="0" w:tplc="D8582F6A">
      <w:start w:val="1"/>
      <w:numFmt w:val="bullet"/>
      <w:lvlText w:val=""/>
      <w:lvlJc w:val="left"/>
      <w:pPr>
        <w:tabs>
          <w:tab w:val="num" w:pos="720"/>
        </w:tabs>
        <w:ind w:left="720" w:hanging="360"/>
      </w:pPr>
      <w:rPr>
        <w:rFonts w:ascii="Wingdings" w:hAnsi="Wingdings" w:hint="default"/>
      </w:rPr>
    </w:lvl>
    <w:lvl w:ilvl="1" w:tplc="7FBE3484" w:tentative="1">
      <w:start w:val="1"/>
      <w:numFmt w:val="bullet"/>
      <w:lvlText w:val=""/>
      <w:lvlJc w:val="left"/>
      <w:pPr>
        <w:tabs>
          <w:tab w:val="num" w:pos="1440"/>
        </w:tabs>
        <w:ind w:left="1440" w:hanging="360"/>
      </w:pPr>
      <w:rPr>
        <w:rFonts w:ascii="Wingdings" w:hAnsi="Wingdings" w:hint="default"/>
      </w:rPr>
    </w:lvl>
    <w:lvl w:ilvl="2" w:tplc="1460FD42" w:tentative="1">
      <w:start w:val="1"/>
      <w:numFmt w:val="bullet"/>
      <w:lvlText w:val=""/>
      <w:lvlJc w:val="left"/>
      <w:pPr>
        <w:tabs>
          <w:tab w:val="num" w:pos="2160"/>
        </w:tabs>
        <w:ind w:left="2160" w:hanging="360"/>
      </w:pPr>
      <w:rPr>
        <w:rFonts w:ascii="Wingdings" w:hAnsi="Wingdings" w:hint="default"/>
      </w:rPr>
    </w:lvl>
    <w:lvl w:ilvl="3" w:tplc="4FDADD06" w:tentative="1">
      <w:start w:val="1"/>
      <w:numFmt w:val="bullet"/>
      <w:lvlText w:val=""/>
      <w:lvlJc w:val="left"/>
      <w:pPr>
        <w:tabs>
          <w:tab w:val="num" w:pos="2880"/>
        </w:tabs>
        <w:ind w:left="2880" w:hanging="360"/>
      </w:pPr>
      <w:rPr>
        <w:rFonts w:ascii="Wingdings" w:hAnsi="Wingdings" w:hint="default"/>
      </w:rPr>
    </w:lvl>
    <w:lvl w:ilvl="4" w:tplc="E1A4D54C" w:tentative="1">
      <w:start w:val="1"/>
      <w:numFmt w:val="bullet"/>
      <w:lvlText w:val=""/>
      <w:lvlJc w:val="left"/>
      <w:pPr>
        <w:tabs>
          <w:tab w:val="num" w:pos="3600"/>
        </w:tabs>
        <w:ind w:left="3600" w:hanging="360"/>
      </w:pPr>
      <w:rPr>
        <w:rFonts w:ascii="Wingdings" w:hAnsi="Wingdings" w:hint="default"/>
      </w:rPr>
    </w:lvl>
    <w:lvl w:ilvl="5" w:tplc="73A4ECE0" w:tentative="1">
      <w:start w:val="1"/>
      <w:numFmt w:val="bullet"/>
      <w:lvlText w:val=""/>
      <w:lvlJc w:val="left"/>
      <w:pPr>
        <w:tabs>
          <w:tab w:val="num" w:pos="4320"/>
        </w:tabs>
        <w:ind w:left="4320" w:hanging="360"/>
      </w:pPr>
      <w:rPr>
        <w:rFonts w:ascii="Wingdings" w:hAnsi="Wingdings" w:hint="default"/>
      </w:rPr>
    </w:lvl>
    <w:lvl w:ilvl="6" w:tplc="EB9AEFFC" w:tentative="1">
      <w:start w:val="1"/>
      <w:numFmt w:val="bullet"/>
      <w:lvlText w:val=""/>
      <w:lvlJc w:val="left"/>
      <w:pPr>
        <w:tabs>
          <w:tab w:val="num" w:pos="5040"/>
        </w:tabs>
        <w:ind w:left="5040" w:hanging="360"/>
      </w:pPr>
      <w:rPr>
        <w:rFonts w:ascii="Wingdings" w:hAnsi="Wingdings" w:hint="default"/>
      </w:rPr>
    </w:lvl>
    <w:lvl w:ilvl="7" w:tplc="28D82FE0" w:tentative="1">
      <w:start w:val="1"/>
      <w:numFmt w:val="bullet"/>
      <w:lvlText w:val=""/>
      <w:lvlJc w:val="left"/>
      <w:pPr>
        <w:tabs>
          <w:tab w:val="num" w:pos="5760"/>
        </w:tabs>
        <w:ind w:left="5760" w:hanging="360"/>
      </w:pPr>
      <w:rPr>
        <w:rFonts w:ascii="Wingdings" w:hAnsi="Wingdings" w:hint="default"/>
      </w:rPr>
    </w:lvl>
    <w:lvl w:ilvl="8" w:tplc="23FA9F5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505A1F"/>
    <w:multiLevelType w:val="hybridMultilevel"/>
    <w:tmpl w:val="32B0E612"/>
    <w:lvl w:ilvl="0" w:tplc="DF207732">
      <w:start w:val="1"/>
      <w:numFmt w:val="bullet"/>
      <w:lvlText w:val=""/>
      <w:lvlJc w:val="left"/>
      <w:pPr>
        <w:tabs>
          <w:tab w:val="num" w:pos="720"/>
        </w:tabs>
        <w:ind w:left="720" w:hanging="360"/>
      </w:pPr>
      <w:rPr>
        <w:rFonts w:ascii="Wingdings" w:hAnsi="Wingdings" w:hint="default"/>
      </w:rPr>
    </w:lvl>
    <w:lvl w:ilvl="1" w:tplc="41DE3BEE" w:tentative="1">
      <w:start w:val="1"/>
      <w:numFmt w:val="bullet"/>
      <w:lvlText w:val=""/>
      <w:lvlJc w:val="left"/>
      <w:pPr>
        <w:tabs>
          <w:tab w:val="num" w:pos="1440"/>
        </w:tabs>
        <w:ind w:left="1440" w:hanging="360"/>
      </w:pPr>
      <w:rPr>
        <w:rFonts w:ascii="Wingdings" w:hAnsi="Wingdings" w:hint="default"/>
      </w:rPr>
    </w:lvl>
    <w:lvl w:ilvl="2" w:tplc="6A721DF8" w:tentative="1">
      <w:start w:val="1"/>
      <w:numFmt w:val="bullet"/>
      <w:lvlText w:val=""/>
      <w:lvlJc w:val="left"/>
      <w:pPr>
        <w:tabs>
          <w:tab w:val="num" w:pos="2160"/>
        </w:tabs>
        <w:ind w:left="2160" w:hanging="360"/>
      </w:pPr>
      <w:rPr>
        <w:rFonts w:ascii="Wingdings" w:hAnsi="Wingdings" w:hint="default"/>
      </w:rPr>
    </w:lvl>
    <w:lvl w:ilvl="3" w:tplc="2E7A64B8" w:tentative="1">
      <w:start w:val="1"/>
      <w:numFmt w:val="bullet"/>
      <w:lvlText w:val=""/>
      <w:lvlJc w:val="left"/>
      <w:pPr>
        <w:tabs>
          <w:tab w:val="num" w:pos="2880"/>
        </w:tabs>
        <w:ind w:left="2880" w:hanging="360"/>
      </w:pPr>
      <w:rPr>
        <w:rFonts w:ascii="Wingdings" w:hAnsi="Wingdings" w:hint="default"/>
      </w:rPr>
    </w:lvl>
    <w:lvl w:ilvl="4" w:tplc="3BA0C154" w:tentative="1">
      <w:start w:val="1"/>
      <w:numFmt w:val="bullet"/>
      <w:lvlText w:val=""/>
      <w:lvlJc w:val="left"/>
      <w:pPr>
        <w:tabs>
          <w:tab w:val="num" w:pos="3600"/>
        </w:tabs>
        <w:ind w:left="3600" w:hanging="360"/>
      </w:pPr>
      <w:rPr>
        <w:rFonts w:ascii="Wingdings" w:hAnsi="Wingdings" w:hint="default"/>
      </w:rPr>
    </w:lvl>
    <w:lvl w:ilvl="5" w:tplc="6548101C" w:tentative="1">
      <w:start w:val="1"/>
      <w:numFmt w:val="bullet"/>
      <w:lvlText w:val=""/>
      <w:lvlJc w:val="left"/>
      <w:pPr>
        <w:tabs>
          <w:tab w:val="num" w:pos="4320"/>
        </w:tabs>
        <w:ind w:left="4320" w:hanging="360"/>
      </w:pPr>
      <w:rPr>
        <w:rFonts w:ascii="Wingdings" w:hAnsi="Wingdings" w:hint="default"/>
      </w:rPr>
    </w:lvl>
    <w:lvl w:ilvl="6" w:tplc="478E9BEA" w:tentative="1">
      <w:start w:val="1"/>
      <w:numFmt w:val="bullet"/>
      <w:lvlText w:val=""/>
      <w:lvlJc w:val="left"/>
      <w:pPr>
        <w:tabs>
          <w:tab w:val="num" w:pos="5040"/>
        </w:tabs>
        <w:ind w:left="5040" w:hanging="360"/>
      </w:pPr>
      <w:rPr>
        <w:rFonts w:ascii="Wingdings" w:hAnsi="Wingdings" w:hint="default"/>
      </w:rPr>
    </w:lvl>
    <w:lvl w:ilvl="7" w:tplc="DE809714" w:tentative="1">
      <w:start w:val="1"/>
      <w:numFmt w:val="bullet"/>
      <w:lvlText w:val=""/>
      <w:lvlJc w:val="left"/>
      <w:pPr>
        <w:tabs>
          <w:tab w:val="num" w:pos="5760"/>
        </w:tabs>
        <w:ind w:left="5760" w:hanging="360"/>
      </w:pPr>
      <w:rPr>
        <w:rFonts w:ascii="Wingdings" w:hAnsi="Wingdings" w:hint="default"/>
      </w:rPr>
    </w:lvl>
    <w:lvl w:ilvl="8" w:tplc="7A3E0B0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0"/>
  </w:num>
  <w:num w:numId="4">
    <w:abstractNumId w:val="2"/>
  </w:num>
  <w:num w:numId="5">
    <w:abstractNumId w:val="19"/>
  </w:num>
  <w:num w:numId="6">
    <w:abstractNumId w:val="3"/>
  </w:num>
  <w:num w:numId="7">
    <w:abstractNumId w:val="4"/>
  </w:num>
  <w:num w:numId="8">
    <w:abstractNumId w:val="16"/>
  </w:num>
  <w:num w:numId="9">
    <w:abstractNumId w:val="18"/>
  </w:num>
  <w:num w:numId="10">
    <w:abstractNumId w:val="0"/>
  </w:num>
  <w:num w:numId="11">
    <w:abstractNumId w:val="17"/>
  </w:num>
  <w:num w:numId="12">
    <w:abstractNumId w:val="21"/>
  </w:num>
  <w:num w:numId="13">
    <w:abstractNumId w:val="7"/>
  </w:num>
  <w:num w:numId="14">
    <w:abstractNumId w:val="6"/>
  </w:num>
  <w:num w:numId="15">
    <w:abstractNumId w:val="8"/>
  </w:num>
  <w:num w:numId="16">
    <w:abstractNumId w:val="11"/>
  </w:num>
  <w:num w:numId="17">
    <w:abstractNumId w:val="9"/>
  </w:num>
  <w:num w:numId="18">
    <w:abstractNumId w:val="1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num>
  <w:num w:numId="21">
    <w:abstractNumId w:val="13"/>
    <w:lvlOverride w:ilvl="0">
      <w:startOverride w:val="2"/>
    </w:lvlOverride>
  </w:num>
  <w:num w:numId="22">
    <w:abstractNumId w:val="7"/>
    <w:lvlOverride w:ilvl="0">
      <w:startOverride w:val="3"/>
    </w:lvlOverride>
  </w:num>
  <w:num w:numId="23">
    <w:abstractNumId w:val="6"/>
    <w:lvlOverride w:ilvl="0">
      <w:startOverride w:val="2"/>
    </w:lvlOverride>
  </w:num>
  <w:num w:numId="24">
    <w:abstractNumId w:val="8"/>
    <w:lvlOverride w:ilvl="0">
      <w:startOverride w:val="4"/>
    </w:lvlOverride>
  </w:num>
  <w:num w:numId="25">
    <w:abstractNumId w:val="11"/>
    <w:lvlOverride w:ilvl="0">
      <w:startOverride w:val="1"/>
    </w:lvlOverride>
  </w:num>
  <w:num w:numId="26">
    <w:abstractNumId w:val="9"/>
    <w:lvlOverride w:ilvl="0">
      <w:startOverride w:val="2"/>
    </w:lvlOverride>
  </w:num>
  <w:num w:numId="27">
    <w:abstractNumId w:val="10"/>
    <w:lvlOverride w:ilvl="0">
      <w:startOverride w:val="2"/>
    </w:lvlOverride>
  </w:num>
  <w:num w:numId="28">
    <w:abstractNumId w:val="14"/>
  </w:num>
  <w:num w:numId="29">
    <w:abstractNumId w:val="1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140"/>
  <w:evenAndOddHeaders/>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60"/>
    <w:rsid w:val="00000CBB"/>
    <w:rsid w:val="00001232"/>
    <w:rsid w:val="0000209C"/>
    <w:rsid w:val="00002FAD"/>
    <w:rsid w:val="0000333A"/>
    <w:rsid w:val="0000342E"/>
    <w:rsid w:val="000036EF"/>
    <w:rsid w:val="00003909"/>
    <w:rsid w:val="00003AD8"/>
    <w:rsid w:val="00003E9D"/>
    <w:rsid w:val="00004BDA"/>
    <w:rsid w:val="00004EB1"/>
    <w:rsid w:val="000050CE"/>
    <w:rsid w:val="000052E1"/>
    <w:rsid w:val="000054C6"/>
    <w:rsid w:val="00005D0E"/>
    <w:rsid w:val="00006004"/>
    <w:rsid w:val="00006029"/>
    <w:rsid w:val="00006A2F"/>
    <w:rsid w:val="00006BE2"/>
    <w:rsid w:val="000078AC"/>
    <w:rsid w:val="00010727"/>
    <w:rsid w:val="00011582"/>
    <w:rsid w:val="0001171F"/>
    <w:rsid w:val="000124A6"/>
    <w:rsid w:val="000126E3"/>
    <w:rsid w:val="000130BD"/>
    <w:rsid w:val="0001370B"/>
    <w:rsid w:val="000139A6"/>
    <w:rsid w:val="00015CCF"/>
    <w:rsid w:val="00015F69"/>
    <w:rsid w:val="00016932"/>
    <w:rsid w:val="00017171"/>
    <w:rsid w:val="0001764E"/>
    <w:rsid w:val="00017AB1"/>
    <w:rsid w:val="00017F9B"/>
    <w:rsid w:val="000202A6"/>
    <w:rsid w:val="000216EA"/>
    <w:rsid w:val="00022593"/>
    <w:rsid w:val="000235E6"/>
    <w:rsid w:val="0002458F"/>
    <w:rsid w:val="00024840"/>
    <w:rsid w:val="00024D89"/>
    <w:rsid w:val="00024EED"/>
    <w:rsid w:val="00024FB5"/>
    <w:rsid w:val="00025863"/>
    <w:rsid w:val="00025AFE"/>
    <w:rsid w:val="0002682C"/>
    <w:rsid w:val="00026A46"/>
    <w:rsid w:val="00027A88"/>
    <w:rsid w:val="00027C97"/>
    <w:rsid w:val="0003281D"/>
    <w:rsid w:val="00032861"/>
    <w:rsid w:val="00032D49"/>
    <w:rsid w:val="00033875"/>
    <w:rsid w:val="00033A76"/>
    <w:rsid w:val="00035C43"/>
    <w:rsid w:val="0003710C"/>
    <w:rsid w:val="000371F8"/>
    <w:rsid w:val="00037A3C"/>
    <w:rsid w:val="0004063B"/>
    <w:rsid w:val="000416EA"/>
    <w:rsid w:val="00041994"/>
    <w:rsid w:val="0004266D"/>
    <w:rsid w:val="00044332"/>
    <w:rsid w:val="00044A88"/>
    <w:rsid w:val="00045272"/>
    <w:rsid w:val="00045747"/>
    <w:rsid w:val="0004607A"/>
    <w:rsid w:val="0004607D"/>
    <w:rsid w:val="00046722"/>
    <w:rsid w:val="000467E3"/>
    <w:rsid w:val="00047234"/>
    <w:rsid w:val="0004727A"/>
    <w:rsid w:val="00050C5E"/>
    <w:rsid w:val="00050DB5"/>
    <w:rsid w:val="00050F58"/>
    <w:rsid w:val="00050FC8"/>
    <w:rsid w:val="00051393"/>
    <w:rsid w:val="00051FF5"/>
    <w:rsid w:val="000521BA"/>
    <w:rsid w:val="0005225C"/>
    <w:rsid w:val="000526A6"/>
    <w:rsid w:val="000528A2"/>
    <w:rsid w:val="00052AC1"/>
    <w:rsid w:val="00053020"/>
    <w:rsid w:val="00053DB5"/>
    <w:rsid w:val="00055728"/>
    <w:rsid w:val="00055A18"/>
    <w:rsid w:val="00056B5B"/>
    <w:rsid w:val="0005705C"/>
    <w:rsid w:val="00061208"/>
    <w:rsid w:val="00061805"/>
    <w:rsid w:val="00062520"/>
    <w:rsid w:val="000629F4"/>
    <w:rsid w:val="00062DAC"/>
    <w:rsid w:val="000637CA"/>
    <w:rsid w:val="000649EF"/>
    <w:rsid w:val="00065F20"/>
    <w:rsid w:val="00067A23"/>
    <w:rsid w:val="00070169"/>
    <w:rsid w:val="00070351"/>
    <w:rsid w:val="00070922"/>
    <w:rsid w:val="000709FE"/>
    <w:rsid w:val="00070E81"/>
    <w:rsid w:val="00071146"/>
    <w:rsid w:val="00071C5A"/>
    <w:rsid w:val="00071ED8"/>
    <w:rsid w:val="000729CE"/>
    <w:rsid w:val="00072D2A"/>
    <w:rsid w:val="00073F25"/>
    <w:rsid w:val="000755D7"/>
    <w:rsid w:val="00075C0F"/>
    <w:rsid w:val="0007636E"/>
    <w:rsid w:val="0007714F"/>
    <w:rsid w:val="000771C1"/>
    <w:rsid w:val="00080046"/>
    <w:rsid w:val="00080F9C"/>
    <w:rsid w:val="00081735"/>
    <w:rsid w:val="00081900"/>
    <w:rsid w:val="00081F17"/>
    <w:rsid w:val="00082879"/>
    <w:rsid w:val="00082997"/>
    <w:rsid w:val="00083234"/>
    <w:rsid w:val="000834F8"/>
    <w:rsid w:val="00083D8C"/>
    <w:rsid w:val="0008489E"/>
    <w:rsid w:val="00084C96"/>
    <w:rsid w:val="0008542C"/>
    <w:rsid w:val="00086067"/>
    <w:rsid w:val="0008771C"/>
    <w:rsid w:val="00087F83"/>
    <w:rsid w:val="000900AD"/>
    <w:rsid w:val="0009029E"/>
    <w:rsid w:val="00091510"/>
    <w:rsid w:val="000924C7"/>
    <w:rsid w:val="00092C86"/>
    <w:rsid w:val="00092D8D"/>
    <w:rsid w:val="00092F49"/>
    <w:rsid w:val="000935B6"/>
    <w:rsid w:val="00094096"/>
    <w:rsid w:val="000968CB"/>
    <w:rsid w:val="000A0C3F"/>
    <w:rsid w:val="000A0EFB"/>
    <w:rsid w:val="000A113C"/>
    <w:rsid w:val="000A3477"/>
    <w:rsid w:val="000A3C06"/>
    <w:rsid w:val="000A491B"/>
    <w:rsid w:val="000A5254"/>
    <w:rsid w:val="000A70A7"/>
    <w:rsid w:val="000A7636"/>
    <w:rsid w:val="000B0E53"/>
    <w:rsid w:val="000B0E97"/>
    <w:rsid w:val="000B19F1"/>
    <w:rsid w:val="000B276E"/>
    <w:rsid w:val="000B27A0"/>
    <w:rsid w:val="000B2AB2"/>
    <w:rsid w:val="000B2B85"/>
    <w:rsid w:val="000B49C2"/>
    <w:rsid w:val="000B4CC6"/>
    <w:rsid w:val="000B5F19"/>
    <w:rsid w:val="000B60D4"/>
    <w:rsid w:val="000B6BE9"/>
    <w:rsid w:val="000B7917"/>
    <w:rsid w:val="000C0578"/>
    <w:rsid w:val="000C0CD4"/>
    <w:rsid w:val="000C156F"/>
    <w:rsid w:val="000C19B3"/>
    <w:rsid w:val="000C1C6B"/>
    <w:rsid w:val="000C214E"/>
    <w:rsid w:val="000C2235"/>
    <w:rsid w:val="000C297C"/>
    <w:rsid w:val="000C29B9"/>
    <w:rsid w:val="000C2D6F"/>
    <w:rsid w:val="000C2F3E"/>
    <w:rsid w:val="000C326D"/>
    <w:rsid w:val="000C3980"/>
    <w:rsid w:val="000C41C8"/>
    <w:rsid w:val="000C41ED"/>
    <w:rsid w:val="000C4DF4"/>
    <w:rsid w:val="000C4F8E"/>
    <w:rsid w:val="000C65AB"/>
    <w:rsid w:val="000C698C"/>
    <w:rsid w:val="000C70EE"/>
    <w:rsid w:val="000C7D43"/>
    <w:rsid w:val="000D0BF5"/>
    <w:rsid w:val="000D0F58"/>
    <w:rsid w:val="000D1C30"/>
    <w:rsid w:val="000D28F8"/>
    <w:rsid w:val="000D394E"/>
    <w:rsid w:val="000D3D89"/>
    <w:rsid w:val="000D4220"/>
    <w:rsid w:val="000D47DD"/>
    <w:rsid w:val="000D4F18"/>
    <w:rsid w:val="000D5461"/>
    <w:rsid w:val="000D5532"/>
    <w:rsid w:val="000D5CBF"/>
    <w:rsid w:val="000D686A"/>
    <w:rsid w:val="000E0AC0"/>
    <w:rsid w:val="000E26AB"/>
    <w:rsid w:val="000E31E6"/>
    <w:rsid w:val="000E4BC3"/>
    <w:rsid w:val="000E586E"/>
    <w:rsid w:val="000E6B97"/>
    <w:rsid w:val="000E6BBB"/>
    <w:rsid w:val="000F1121"/>
    <w:rsid w:val="000F162A"/>
    <w:rsid w:val="000F3A47"/>
    <w:rsid w:val="000F3A91"/>
    <w:rsid w:val="000F3BEF"/>
    <w:rsid w:val="000F4261"/>
    <w:rsid w:val="000F5AD8"/>
    <w:rsid w:val="000F5EA0"/>
    <w:rsid w:val="000F5EC4"/>
    <w:rsid w:val="000F6400"/>
    <w:rsid w:val="000F716E"/>
    <w:rsid w:val="000F7539"/>
    <w:rsid w:val="000F7A39"/>
    <w:rsid w:val="00100279"/>
    <w:rsid w:val="001006E3"/>
    <w:rsid w:val="0010161C"/>
    <w:rsid w:val="00101DCA"/>
    <w:rsid w:val="001027A0"/>
    <w:rsid w:val="00102915"/>
    <w:rsid w:val="001032ED"/>
    <w:rsid w:val="001041E9"/>
    <w:rsid w:val="00104CC7"/>
    <w:rsid w:val="00104CCD"/>
    <w:rsid w:val="00105D42"/>
    <w:rsid w:val="0010679B"/>
    <w:rsid w:val="00106BAB"/>
    <w:rsid w:val="00107366"/>
    <w:rsid w:val="001078E2"/>
    <w:rsid w:val="00110EDD"/>
    <w:rsid w:val="001119A4"/>
    <w:rsid w:val="00111F2A"/>
    <w:rsid w:val="00113196"/>
    <w:rsid w:val="001143BB"/>
    <w:rsid w:val="00114A74"/>
    <w:rsid w:val="00115187"/>
    <w:rsid w:val="001151DE"/>
    <w:rsid w:val="00115FD9"/>
    <w:rsid w:val="00116184"/>
    <w:rsid w:val="001163FE"/>
    <w:rsid w:val="0011656D"/>
    <w:rsid w:val="0011683D"/>
    <w:rsid w:val="0011683E"/>
    <w:rsid w:val="001209BA"/>
    <w:rsid w:val="00120C5B"/>
    <w:rsid w:val="00120D15"/>
    <w:rsid w:val="00121248"/>
    <w:rsid w:val="00122B8A"/>
    <w:rsid w:val="00124CAD"/>
    <w:rsid w:val="001255F8"/>
    <w:rsid w:val="001262F9"/>
    <w:rsid w:val="00126807"/>
    <w:rsid w:val="00126CE6"/>
    <w:rsid w:val="00126EEA"/>
    <w:rsid w:val="00127040"/>
    <w:rsid w:val="00127BB6"/>
    <w:rsid w:val="001323CA"/>
    <w:rsid w:val="00132A6A"/>
    <w:rsid w:val="00133B60"/>
    <w:rsid w:val="0013461B"/>
    <w:rsid w:val="00134960"/>
    <w:rsid w:val="00135C09"/>
    <w:rsid w:val="00135C26"/>
    <w:rsid w:val="00135D96"/>
    <w:rsid w:val="00135DAE"/>
    <w:rsid w:val="00135E97"/>
    <w:rsid w:val="001373C8"/>
    <w:rsid w:val="00137504"/>
    <w:rsid w:val="00137735"/>
    <w:rsid w:val="001378C6"/>
    <w:rsid w:val="00140E50"/>
    <w:rsid w:val="0014114A"/>
    <w:rsid w:val="00141878"/>
    <w:rsid w:val="001437E8"/>
    <w:rsid w:val="0014393E"/>
    <w:rsid w:val="00145511"/>
    <w:rsid w:val="00146886"/>
    <w:rsid w:val="00146C56"/>
    <w:rsid w:val="001472A6"/>
    <w:rsid w:val="0014731C"/>
    <w:rsid w:val="001478E9"/>
    <w:rsid w:val="00147993"/>
    <w:rsid w:val="0015036A"/>
    <w:rsid w:val="00150449"/>
    <w:rsid w:val="001507FA"/>
    <w:rsid w:val="00150D4A"/>
    <w:rsid w:val="00150E02"/>
    <w:rsid w:val="00150EDE"/>
    <w:rsid w:val="00152323"/>
    <w:rsid w:val="001526EE"/>
    <w:rsid w:val="00152FFB"/>
    <w:rsid w:val="001530C0"/>
    <w:rsid w:val="001547B7"/>
    <w:rsid w:val="001547D8"/>
    <w:rsid w:val="00154812"/>
    <w:rsid w:val="00154D8C"/>
    <w:rsid w:val="00154DB1"/>
    <w:rsid w:val="00155C30"/>
    <w:rsid w:val="00155D7E"/>
    <w:rsid w:val="00155DB1"/>
    <w:rsid w:val="00156E64"/>
    <w:rsid w:val="001574E2"/>
    <w:rsid w:val="0015754A"/>
    <w:rsid w:val="00160614"/>
    <w:rsid w:val="001606D9"/>
    <w:rsid w:val="00160C9C"/>
    <w:rsid w:val="00162635"/>
    <w:rsid w:val="00162757"/>
    <w:rsid w:val="00162C60"/>
    <w:rsid w:val="00162CE1"/>
    <w:rsid w:val="00163117"/>
    <w:rsid w:val="00163209"/>
    <w:rsid w:val="00164EC5"/>
    <w:rsid w:val="00165345"/>
    <w:rsid w:val="0016687C"/>
    <w:rsid w:val="0016766C"/>
    <w:rsid w:val="00170872"/>
    <w:rsid w:val="00170E1F"/>
    <w:rsid w:val="0017148C"/>
    <w:rsid w:val="0017202A"/>
    <w:rsid w:val="001729BE"/>
    <w:rsid w:val="00172B6F"/>
    <w:rsid w:val="00172D49"/>
    <w:rsid w:val="001733EE"/>
    <w:rsid w:val="00173895"/>
    <w:rsid w:val="0017450E"/>
    <w:rsid w:val="00174984"/>
    <w:rsid w:val="0017524E"/>
    <w:rsid w:val="00176277"/>
    <w:rsid w:val="00176356"/>
    <w:rsid w:val="00177323"/>
    <w:rsid w:val="001804DD"/>
    <w:rsid w:val="0018154B"/>
    <w:rsid w:val="00182016"/>
    <w:rsid w:val="00182832"/>
    <w:rsid w:val="00183A06"/>
    <w:rsid w:val="00183C56"/>
    <w:rsid w:val="00184401"/>
    <w:rsid w:val="00184638"/>
    <w:rsid w:val="0018464A"/>
    <w:rsid w:val="00185148"/>
    <w:rsid w:val="001854B7"/>
    <w:rsid w:val="001859B0"/>
    <w:rsid w:val="00186131"/>
    <w:rsid w:val="00187121"/>
    <w:rsid w:val="00187334"/>
    <w:rsid w:val="001879A7"/>
    <w:rsid w:val="001901AD"/>
    <w:rsid w:val="001907C7"/>
    <w:rsid w:val="00190C9F"/>
    <w:rsid w:val="0019201B"/>
    <w:rsid w:val="00193769"/>
    <w:rsid w:val="00193D06"/>
    <w:rsid w:val="00194E0B"/>
    <w:rsid w:val="00195546"/>
    <w:rsid w:val="0019587D"/>
    <w:rsid w:val="00197018"/>
    <w:rsid w:val="001A014D"/>
    <w:rsid w:val="001A0CD4"/>
    <w:rsid w:val="001A0CD7"/>
    <w:rsid w:val="001A3F6D"/>
    <w:rsid w:val="001A420A"/>
    <w:rsid w:val="001A496D"/>
    <w:rsid w:val="001A578F"/>
    <w:rsid w:val="001A6059"/>
    <w:rsid w:val="001A61A9"/>
    <w:rsid w:val="001A7271"/>
    <w:rsid w:val="001A756C"/>
    <w:rsid w:val="001A7B0F"/>
    <w:rsid w:val="001A7EE6"/>
    <w:rsid w:val="001B1169"/>
    <w:rsid w:val="001B116A"/>
    <w:rsid w:val="001B1174"/>
    <w:rsid w:val="001B1CBB"/>
    <w:rsid w:val="001B23DF"/>
    <w:rsid w:val="001B4808"/>
    <w:rsid w:val="001B48B1"/>
    <w:rsid w:val="001B661D"/>
    <w:rsid w:val="001B7124"/>
    <w:rsid w:val="001B74A8"/>
    <w:rsid w:val="001B7AF4"/>
    <w:rsid w:val="001B7F32"/>
    <w:rsid w:val="001C048F"/>
    <w:rsid w:val="001C0A35"/>
    <w:rsid w:val="001C1126"/>
    <w:rsid w:val="001C1450"/>
    <w:rsid w:val="001C15EB"/>
    <w:rsid w:val="001C1F02"/>
    <w:rsid w:val="001C2C5A"/>
    <w:rsid w:val="001C3B26"/>
    <w:rsid w:val="001C478A"/>
    <w:rsid w:val="001C481A"/>
    <w:rsid w:val="001C4C2E"/>
    <w:rsid w:val="001C5422"/>
    <w:rsid w:val="001C5869"/>
    <w:rsid w:val="001C5A12"/>
    <w:rsid w:val="001C60D2"/>
    <w:rsid w:val="001D0496"/>
    <w:rsid w:val="001D1B7B"/>
    <w:rsid w:val="001D2224"/>
    <w:rsid w:val="001D3377"/>
    <w:rsid w:val="001D3940"/>
    <w:rsid w:val="001D3F61"/>
    <w:rsid w:val="001D41D4"/>
    <w:rsid w:val="001D4F9B"/>
    <w:rsid w:val="001D6215"/>
    <w:rsid w:val="001D63EC"/>
    <w:rsid w:val="001D7E58"/>
    <w:rsid w:val="001E16C9"/>
    <w:rsid w:val="001E2410"/>
    <w:rsid w:val="001E2610"/>
    <w:rsid w:val="001E2652"/>
    <w:rsid w:val="001E2A13"/>
    <w:rsid w:val="001E3F40"/>
    <w:rsid w:val="001E400C"/>
    <w:rsid w:val="001E40C7"/>
    <w:rsid w:val="001E492B"/>
    <w:rsid w:val="001E4BC4"/>
    <w:rsid w:val="001E4CE7"/>
    <w:rsid w:val="001E560B"/>
    <w:rsid w:val="001E5908"/>
    <w:rsid w:val="001E59CD"/>
    <w:rsid w:val="001E5D63"/>
    <w:rsid w:val="001E5EBA"/>
    <w:rsid w:val="001E6108"/>
    <w:rsid w:val="001E68A5"/>
    <w:rsid w:val="001E77D9"/>
    <w:rsid w:val="001E79E7"/>
    <w:rsid w:val="001F1829"/>
    <w:rsid w:val="001F18C8"/>
    <w:rsid w:val="001F1B42"/>
    <w:rsid w:val="001F3797"/>
    <w:rsid w:val="001F3CB2"/>
    <w:rsid w:val="001F3ED9"/>
    <w:rsid w:val="001F404C"/>
    <w:rsid w:val="001F41ED"/>
    <w:rsid w:val="001F43AB"/>
    <w:rsid w:val="001F47C8"/>
    <w:rsid w:val="001F47D4"/>
    <w:rsid w:val="001F5F3A"/>
    <w:rsid w:val="001F601C"/>
    <w:rsid w:val="001F6DA7"/>
    <w:rsid w:val="001F6DD5"/>
    <w:rsid w:val="001F7C33"/>
    <w:rsid w:val="0020034F"/>
    <w:rsid w:val="00201931"/>
    <w:rsid w:val="00201D20"/>
    <w:rsid w:val="00201EDC"/>
    <w:rsid w:val="002026A5"/>
    <w:rsid w:val="00202C58"/>
    <w:rsid w:val="002032B5"/>
    <w:rsid w:val="002041FC"/>
    <w:rsid w:val="0020452D"/>
    <w:rsid w:val="002048BB"/>
    <w:rsid w:val="0020491D"/>
    <w:rsid w:val="00205968"/>
    <w:rsid w:val="00206D89"/>
    <w:rsid w:val="00207539"/>
    <w:rsid w:val="002077D7"/>
    <w:rsid w:val="002078A3"/>
    <w:rsid w:val="00207BDC"/>
    <w:rsid w:val="002108F7"/>
    <w:rsid w:val="00211B12"/>
    <w:rsid w:val="002122FA"/>
    <w:rsid w:val="0021257D"/>
    <w:rsid w:val="00212960"/>
    <w:rsid w:val="002143E0"/>
    <w:rsid w:val="00214538"/>
    <w:rsid w:val="00214EA2"/>
    <w:rsid w:val="0021504D"/>
    <w:rsid w:val="002153FB"/>
    <w:rsid w:val="002157AC"/>
    <w:rsid w:val="002157B9"/>
    <w:rsid w:val="00215AC7"/>
    <w:rsid w:val="00215D38"/>
    <w:rsid w:val="00215DAE"/>
    <w:rsid w:val="002161C2"/>
    <w:rsid w:val="0021716E"/>
    <w:rsid w:val="00217429"/>
    <w:rsid w:val="002177BC"/>
    <w:rsid w:val="002178E0"/>
    <w:rsid w:val="0022017C"/>
    <w:rsid w:val="00220632"/>
    <w:rsid w:val="00220A1E"/>
    <w:rsid w:val="00221B4A"/>
    <w:rsid w:val="00221D6E"/>
    <w:rsid w:val="00221F07"/>
    <w:rsid w:val="00222A21"/>
    <w:rsid w:val="00222EC2"/>
    <w:rsid w:val="00223103"/>
    <w:rsid w:val="002235DD"/>
    <w:rsid w:val="002236EC"/>
    <w:rsid w:val="002239CD"/>
    <w:rsid w:val="00223FC0"/>
    <w:rsid w:val="002241C6"/>
    <w:rsid w:val="00224249"/>
    <w:rsid w:val="00224805"/>
    <w:rsid w:val="0022729C"/>
    <w:rsid w:val="0023026B"/>
    <w:rsid w:val="00231500"/>
    <w:rsid w:val="00231851"/>
    <w:rsid w:val="00231A2C"/>
    <w:rsid w:val="002320C6"/>
    <w:rsid w:val="002325BA"/>
    <w:rsid w:val="0023466C"/>
    <w:rsid w:val="00234D58"/>
    <w:rsid w:val="00235418"/>
    <w:rsid w:val="00236E52"/>
    <w:rsid w:val="002371CB"/>
    <w:rsid w:val="00240766"/>
    <w:rsid w:val="00240AA6"/>
    <w:rsid w:val="00240CE7"/>
    <w:rsid w:val="00241E92"/>
    <w:rsid w:val="0024297E"/>
    <w:rsid w:val="002437B0"/>
    <w:rsid w:val="00244B0C"/>
    <w:rsid w:val="00245286"/>
    <w:rsid w:val="00245F39"/>
    <w:rsid w:val="00246200"/>
    <w:rsid w:val="002464C1"/>
    <w:rsid w:val="0024651A"/>
    <w:rsid w:val="00246DDC"/>
    <w:rsid w:val="00246EC8"/>
    <w:rsid w:val="00247330"/>
    <w:rsid w:val="00247FE6"/>
    <w:rsid w:val="00250145"/>
    <w:rsid w:val="00250162"/>
    <w:rsid w:val="0025136A"/>
    <w:rsid w:val="00251DA9"/>
    <w:rsid w:val="0025209C"/>
    <w:rsid w:val="00253C07"/>
    <w:rsid w:val="002556AB"/>
    <w:rsid w:val="002566B2"/>
    <w:rsid w:val="00256A79"/>
    <w:rsid w:val="00256B87"/>
    <w:rsid w:val="00257333"/>
    <w:rsid w:val="00260A1C"/>
    <w:rsid w:val="00260D69"/>
    <w:rsid w:val="00260FC5"/>
    <w:rsid w:val="00262347"/>
    <w:rsid w:val="00263459"/>
    <w:rsid w:val="00263500"/>
    <w:rsid w:val="00265E72"/>
    <w:rsid w:val="002662C8"/>
    <w:rsid w:val="00266429"/>
    <w:rsid w:val="002664A0"/>
    <w:rsid w:val="002703D7"/>
    <w:rsid w:val="00270456"/>
    <w:rsid w:val="00270CAA"/>
    <w:rsid w:val="00270DEF"/>
    <w:rsid w:val="00271307"/>
    <w:rsid w:val="00272110"/>
    <w:rsid w:val="00272463"/>
    <w:rsid w:val="002729C3"/>
    <w:rsid w:val="00273929"/>
    <w:rsid w:val="00273C92"/>
    <w:rsid w:val="00274951"/>
    <w:rsid w:val="00274B43"/>
    <w:rsid w:val="00275599"/>
    <w:rsid w:val="00275613"/>
    <w:rsid w:val="00276BD1"/>
    <w:rsid w:val="00277307"/>
    <w:rsid w:val="00280359"/>
    <w:rsid w:val="00280D47"/>
    <w:rsid w:val="0028100A"/>
    <w:rsid w:val="002810FC"/>
    <w:rsid w:val="0028268B"/>
    <w:rsid w:val="002831F8"/>
    <w:rsid w:val="00283283"/>
    <w:rsid w:val="00283922"/>
    <w:rsid w:val="00283FAA"/>
    <w:rsid w:val="00284F0F"/>
    <w:rsid w:val="00285282"/>
    <w:rsid w:val="002859ED"/>
    <w:rsid w:val="00285F72"/>
    <w:rsid w:val="00285FBE"/>
    <w:rsid w:val="0028666D"/>
    <w:rsid w:val="00286C5C"/>
    <w:rsid w:val="00287157"/>
    <w:rsid w:val="00290684"/>
    <w:rsid w:val="002906F2"/>
    <w:rsid w:val="00290EC4"/>
    <w:rsid w:val="00292057"/>
    <w:rsid w:val="0029283D"/>
    <w:rsid w:val="00293511"/>
    <w:rsid w:val="002937B8"/>
    <w:rsid w:val="00293975"/>
    <w:rsid w:val="0029516E"/>
    <w:rsid w:val="0029664F"/>
    <w:rsid w:val="00297FC7"/>
    <w:rsid w:val="002A1367"/>
    <w:rsid w:val="002A1430"/>
    <w:rsid w:val="002A2735"/>
    <w:rsid w:val="002A48D2"/>
    <w:rsid w:val="002A4979"/>
    <w:rsid w:val="002A4D1F"/>
    <w:rsid w:val="002A4F1C"/>
    <w:rsid w:val="002A5195"/>
    <w:rsid w:val="002A60C9"/>
    <w:rsid w:val="002A7EE9"/>
    <w:rsid w:val="002B178F"/>
    <w:rsid w:val="002B17A6"/>
    <w:rsid w:val="002B1A80"/>
    <w:rsid w:val="002B1D82"/>
    <w:rsid w:val="002B3361"/>
    <w:rsid w:val="002B3CCD"/>
    <w:rsid w:val="002B43B1"/>
    <w:rsid w:val="002B44CB"/>
    <w:rsid w:val="002B57EB"/>
    <w:rsid w:val="002B58F7"/>
    <w:rsid w:val="002B5D85"/>
    <w:rsid w:val="002B5E9F"/>
    <w:rsid w:val="002B7212"/>
    <w:rsid w:val="002B7E38"/>
    <w:rsid w:val="002C0099"/>
    <w:rsid w:val="002C02CF"/>
    <w:rsid w:val="002C0F19"/>
    <w:rsid w:val="002C221A"/>
    <w:rsid w:val="002C2E63"/>
    <w:rsid w:val="002C3D54"/>
    <w:rsid w:val="002C40D1"/>
    <w:rsid w:val="002C446C"/>
    <w:rsid w:val="002C44FE"/>
    <w:rsid w:val="002C5C40"/>
    <w:rsid w:val="002C5F2D"/>
    <w:rsid w:val="002C690A"/>
    <w:rsid w:val="002C720F"/>
    <w:rsid w:val="002C7D0E"/>
    <w:rsid w:val="002C7D97"/>
    <w:rsid w:val="002D0156"/>
    <w:rsid w:val="002D099A"/>
    <w:rsid w:val="002D0C8C"/>
    <w:rsid w:val="002D0F10"/>
    <w:rsid w:val="002D126E"/>
    <w:rsid w:val="002D1299"/>
    <w:rsid w:val="002D2343"/>
    <w:rsid w:val="002D309E"/>
    <w:rsid w:val="002D590E"/>
    <w:rsid w:val="002D5E2C"/>
    <w:rsid w:val="002D611C"/>
    <w:rsid w:val="002D6211"/>
    <w:rsid w:val="002D705D"/>
    <w:rsid w:val="002D7DFE"/>
    <w:rsid w:val="002D7E06"/>
    <w:rsid w:val="002E00B9"/>
    <w:rsid w:val="002E02A8"/>
    <w:rsid w:val="002E0596"/>
    <w:rsid w:val="002E0E6E"/>
    <w:rsid w:val="002E1787"/>
    <w:rsid w:val="002E37B5"/>
    <w:rsid w:val="002E467A"/>
    <w:rsid w:val="002E4AE5"/>
    <w:rsid w:val="002E53CB"/>
    <w:rsid w:val="002E5653"/>
    <w:rsid w:val="002E58B0"/>
    <w:rsid w:val="002E7704"/>
    <w:rsid w:val="002E7E82"/>
    <w:rsid w:val="002F0219"/>
    <w:rsid w:val="002F0D6C"/>
    <w:rsid w:val="002F1AC9"/>
    <w:rsid w:val="002F20C1"/>
    <w:rsid w:val="002F2318"/>
    <w:rsid w:val="002F2E3D"/>
    <w:rsid w:val="002F5568"/>
    <w:rsid w:val="002F5763"/>
    <w:rsid w:val="002F5D9C"/>
    <w:rsid w:val="002F62D2"/>
    <w:rsid w:val="002F630E"/>
    <w:rsid w:val="002F7C93"/>
    <w:rsid w:val="003004D3"/>
    <w:rsid w:val="00300D1F"/>
    <w:rsid w:val="00302081"/>
    <w:rsid w:val="00302A89"/>
    <w:rsid w:val="0030314B"/>
    <w:rsid w:val="0030424C"/>
    <w:rsid w:val="003053BD"/>
    <w:rsid w:val="00305509"/>
    <w:rsid w:val="00305BE0"/>
    <w:rsid w:val="00305C18"/>
    <w:rsid w:val="00306650"/>
    <w:rsid w:val="00306D77"/>
    <w:rsid w:val="00306E47"/>
    <w:rsid w:val="00307088"/>
    <w:rsid w:val="00307CA0"/>
    <w:rsid w:val="0031038C"/>
    <w:rsid w:val="00310448"/>
    <w:rsid w:val="003107A4"/>
    <w:rsid w:val="00310F88"/>
    <w:rsid w:val="00311D28"/>
    <w:rsid w:val="00311DC5"/>
    <w:rsid w:val="00312026"/>
    <w:rsid w:val="003120FD"/>
    <w:rsid w:val="003125F4"/>
    <w:rsid w:val="00312671"/>
    <w:rsid w:val="00312CA4"/>
    <w:rsid w:val="00312DB2"/>
    <w:rsid w:val="00312F0C"/>
    <w:rsid w:val="0031374E"/>
    <w:rsid w:val="00314339"/>
    <w:rsid w:val="003150AC"/>
    <w:rsid w:val="003153F4"/>
    <w:rsid w:val="00315F09"/>
    <w:rsid w:val="003160F7"/>
    <w:rsid w:val="00316944"/>
    <w:rsid w:val="00316BA0"/>
    <w:rsid w:val="00317122"/>
    <w:rsid w:val="0031770C"/>
    <w:rsid w:val="00320577"/>
    <w:rsid w:val="00321020"/>
    <w:rsid w:val="0032106F"/>
    <w:rsid w:val="00321130"/>
    <w:rsid w:val="00322357"/>
    <w:rsid w:val="00322829"/>
    <w:rsid w:val="00323112"/>
    <w:rsid w:val="00323259"/>
    <w:rsid w:val="00323B73"/>
    <w:rsid w:val="0032431E"/>
    <w:rsid w:val="00324B3A"/>
    <w:rsid w:val="00324D4E"/>
    <w:rsid w:val="0032504A"/>
    <w:rsid w:val="00325235"/>
    <w:rsid w:val="00325B82"/>
    <w:rsid w:val="0032625B"/>
    <w:rsid w:val="0032668C"/>
    <w:rsid w:val="003269A0"/>
    <w:rsid w:val="00326A6C"/>
    <w:rsid w:val="00326B56"/>
    <w:rsid w:val="00326B59"/>
    <w:rsid w:val="003271A8"/>
    <w:rsid w:val="003272E6"/>
    <w:rsid w:val="003277EC"/>
    <w:rsid w:val="003302C4"/>
    <w:rsid w:val="003305A3"/>
    <w:rsid w:val="00330C4E"/>
    <w:rsid w:val="00331231"/>
    <w:rsid w:val="00331691"/>
    <w:rsid w:val="00331721"/>
    <w:rsid w:val="00331A20"/>
    <w:rsid w:val="00331CA1"/>
    <w:rsid w:val="003320FD"/>
    <w:rsid w:val="00333AC1"/>
    <w:rsid w:val="00334397"/>
    <w:rsid w:val="00334EE9"/>
    <w:rsid w:val="00335A51"/>
    <w:rsid w:val="00336412"/>
    <w:rsid w:val="00337180"/>
    <w:rsid w:val="00337453"/>
    <w:rsid w:val="00337479"/>
    <w:rsid w:val="00337771"/>
    <w:rsid w:val="00337BEA"/>
    <w:rsid w:val="00337EEB"/>
    <w:rsid w:val="0034088D"/>
    <w:rsid w:val="00340AF6"/>
    <w:rsid w:val="003414D5"/>
    <w:rsid w:val="003415BA"/>
    <w:rsid w:val="00343B4B"/>
    <w:rsid w:val="00344D23"/>
    <w:rsid w:val="0034503B"/>
    <w:rsid w:val="00345149"/>
    <w:rsid w:val="0034516C"/>
    <w:rsid w:val="0034585B"/>
    <w:rsid w:val="00346066"/>
    <w:rsid w:val="00346476"/>
    <w:rsid w:val="00346695"/>
    <w:rsid w:val="00346A7F"/>
    <w:rsid w:val="0034740A"/>
    <w:rsid w:val="00347A5D"/>
    <w:rsid w:val="0035003D"/>
    <w:rsid w:val="003503A6"/>
    <w:rsid w:val="0035121D"/>
    <w:rsid w:val="003513DF"/>
    <w:rsid w:val="0035141C"/>
    <w:rsid w:val="003515B1"/>
    <w:rsid w:val="00351A37"/>
    <w:rsid w:val="00351B0B"/>
    <w:rsid w:val="00352C7E"/>
    <w:rsid w:val="00354466"/>
    <w:rsid w:val="00355317"/>
    <w:rsid w:val="003555E1"/>
    <w:rsid w:val="00355883"/>
    <w:rsid w:val="003560CC"/>
    <w:rsid w:val="00356371"/>
    <w:rsid w:val="003566FC"/>
    <w:rsid w:val="00356A4C"/>
    <w:rsid w:val="00356F04"/>
    <w:rsid w:val="00357036"/>
    <w:rsid w:val="003605DE"/>
    <w:rsid w:val="00360BFB"/>
    <w:rsid w:val="003612CA"/>
    <w:rsid w:val="00361850"/>
    <w:rsid w:val="003619DE"/>
    <w:rsid w:val="00361C76"/>
    <w:rsid w:val="00362F5A"/>
    <w:rsid w:val="00363424"/>
    <w:rsid w:val="00363650"/>
    <w:rsid w:val="00363887"/>
    <w:rsid w:val="00363C02"/>
    <w:rsid w:val="003654F0"/>
    <w:rsid w:val="003656BE"/>
    <w:rsid w:val="00365DE2"/>
    <w:rsid w:val="00367368"/>
    <w:rsid w:val="00367A65"/>
    <w:rsid w:val="00367CFD"/>
    <w:rsid w:val="00367E5F"/>
    <w:rsid w:val="003707E0"/>
    <w:rsid w:val="00370907"/>
    <w:rsid w:val="00371912"/>
    <w:rsid w:val="00371B2B"/>
    <w:rsid w:val="00372163"/>
    <w:rsid w:val="003728BA"/>
    <w:rsid w:val="00373547"/>
    <w:rsid w:val="00373A03"/>
    <w:rsid w:val="00373B0C"/>
    <w:rsid w:val="00374923"/>
    <w:rsid w:val="0037524C"/>
    <w:rsid w:val="00375EE7"/>
    <w:rsid w:val="00376E9D"/>
    <w:rsid w:val="003770BF"/>
    <w:rsid w:val="00377E1E"/>
    <w:rsid w:val="0038160A"/>
    <w:rsid w:val="00381EEC"/>
    <w:rsid w:val="00381F0E"/>
    <w:rsid w:val="003820AE"/>
    <w:rsid w:val="003826ED"/>
    <w:rsid w:val="003839E7"/>
    <w:rsid w:val="00384B25"/>
    <w:rsid w:val="00384CE5"/>
    <w:rsid w:val="00384DD8"/>
    <w:rsid w:val="00385005"/>
    <w:rsid w:val="0038669D"/>
    <w:rsid w:val="0038706C"/>
    <w:rsid w:val="003909E9"/>
    <w:rsid w:val="00390C40"/>
    <w:rsid w:val="00390DF6"/>
    <w:rsid w:val="003918F1"/>
    <w:rsid w:val="00392132"/>
    <w:rsid w:val="00392847"/>
    <w:rsid w:val="00393033"/>
    <w:rsid w:val="00393B8A"/>
    <w:rsid w:val="00394D7F"/>
    <w:rsid w:val="003962C8"/>
    <w:rsid w:val="00397365"/>
    <w:rsid w:val="00397EA0"/>
    <w:rsid w:val="003A0810"/>
    <w:rsid w:val="003A09D5"/>
    <w:rsid w:val="003A0B2D"/>
    <w:rsid w:val="003A119A"/>
    <w:rsid w:val="003A1560"/>
    <w:rsid w:val="003A15CC"/>
    <w:rsid w:val="003A2422"/>
    <w:rsid w:val="003A272E"/>
    <w:rsid w:val="003A2AA8"/>
    <w:rsid w:val="003A2C35"/>
    <w:rsid w:val="003A2EA8"/>
    <w:rsid w:val="003A3111"/>
    <w:rsid w:val="003A36B2"/>
    <w:rsid w:val="003A36CE"/>
    <w:rsid w:val="003A3A3E"/>
    <w:rsid w:val="003A4AF6"/>
    <w:rsid w:val="003A4C92"/>
    <w:rsid w:val="003A5DA1"/>
    <w:rsid w:val="003A6CCB"/>
    <w:rsid w:val="003A72BA"/>
    <w:rsid w:val="003A7D79"/>
    <w:rsid w:val="003B0695"/>
    <w:rsid w:val="003B0BFF"/>
    <w:rsid w:val="003B0E82"/>
    <w:rsid w:val="003B1049"/>
    <w:rsid w:val="003B37CD"/>
    <w:rsid w:val="003B3A62"/>
    <w:rsid w:val="003B3D15"/>
    <w:rsid w:val="003B4722"/>
    <w:rsid w:val="003B495A"/>
    <w:rsid w:val="003B4F6B"/>
    <w:rsid w:val="003B5A13"/>
    <w:rsid w:val="003B5E70"/>
    <w:rsid w:val="003B65C2"/>
    <w:rsid w:val="003B6C95"/>
    <w:rsid w:val="003B79B2"/>
    <w:rsid w:val="003B7A44"/>
    <w:rsid w:val="003B7F13"/>
    <w:rsid w:val="003C0305"/>
    <w:rsid w:val="003C09AE"/>
    <w:rsid w:val="003C0D33"/>
    <w:rsid w:val="003C1123"/>
    <w:rsid w:val="003C179F"/>
    <w:rsid w:val="003C2243"/>
    <w:rsid w:val="003C22B4"/>
    <w:rsid w:val="003C3BB6"/>
    <w:rsid w:val="003C4631"/>
    <w:rsid w:val="003C5176"/>
    <w:rsid w:val="003C5BFA"/>
    <w:rsid w:val="003C6B56"/>
    <w:rsid w:val="003D14A1"/>
    <w:rsid w:val="003D1BC0"/>
    <w:rsid w:val="003D1FB3"/>
    <w:rsid w:val="003D26A9"/>
    <w:rsid w:val="003D330E"/>
    <w:rsid w:val="003D3750"/>
    <w:rsid w:val="003D388E"/>
    <w:rsid w:val="003D4A70"/>
    <w:rsid w:val="003D5275"/>
    <w:rsid w:val="003D55BA"/>
    <w:rsid w:val="003D5669"/>
    <w:rsid w:val="003D5793"/>
    <w:rsid w:val="003D627C"/>
    <w:rsid w:val="003D677F"/>
    <w:rsid w:val="003D6E41"/>
    <w:rsid w:val="003D6F41"/>
    <w:rsid w:val="003D7417"/>
    <w:rsid w:val="003E048A"/>
    <w:rsid w:val="003E0F1F"/>
    <w:rsid w:val="003E148F"/>
    <w:rsid w:val="003E243B"/>
    <w:rsid w:val="003E2554"/>
    <w:rsid w:val="003E356D"/>
    <w:rsid w:val="003E3B36"/>
    <w:rsid w:val="003E3CAA"/>
    <w:rsid w:val="003E3CE3"/>
    <w:rsid w:val="003E435A"/>
    <w:rsid w:val="003E459C"/>
    <w:rsid w:val="003E4FF0"/>
    <w:rsid w:val="003E52F1"/>
    <w:rsid w:val="003E590F"/>
    <w:rsid w:val="003E5D4E"/>
    <w:rsid w:val="003E6267"/>
    <w:rsid w:val="003E6B52"/>
    <w:rsid w:val="003E6B5D"/>
    <w:rsid w:val="003E6CC5"/>
    <w:rsid w:val="003E782F"/>
    <w:rsid w:val="003F06AB"/>
    <w:rsid w:val="003F0D38"/>
    <w:rsid w:val="003F10E9"/>
    <w:rsid w:val="003F15B1"/>
    <w:rsid w:val="003F20D5"/>
    <w:rsid w:val="003F22E8"/>
    <w:rsid w:val="003F246D"/>
    <w:rsid w:val="003F2A59"/>
    <w:rsid w:val="003F39F5"/>
    <w:rsid w:val="003F3F07"/>
    <w:rsid w:val="003F4BE2"/>
    <w:rsid w:val="003F5C3A"/>
    <w:rsid w:val="003F620D"/>
    <w:rsid w:val="003F6766"/>
    <w:rsid w:val="003F6B79"/>
    <w:rsid w:val="003F6C83"/>
    <w:rsid w:val="003F6D03"/>
    <w:rsid w:val="003F7095"/>
    <w:rsid w:val="003F70BC"/>
    <w:rsid w:val="003F71D4"/>
    <w:rsid w:val="003F79B7"/>
    <w:rsid w:val="003F7B34"/>
    <w:rsid w:val="003F7F9D"/>
    <w:rsid w:val="004013D6"/>
    <w:rsid w:val="004016E1"/>
    <w:rsid w:val="00401D10"/>
    <w:rsid w:val="00402238"/>
    <w:rsid w:val="00402775"/>
    <w:rsid w:val="00402846"/>
    <w:rsid w:val="00402A57"/>
    <w:rsid w:val="00402CED"/>
    <w:rsid w:val="004031B7"/>
    <w:rsid w:val="00403220"/>
    <w:rsid w:val="0040371E"/>
    <w:rsid w:val="004040DB"/>
    <w:rsid w:val="004046E3"/>
    <w:rsid w:val="004049C3"/>
    <w:rsid w:val="00404E4F"/>
    <w:rsid w:val="00404F03"/>
    <w:rsid w:val="00405BE9"/>
    <w:rsid w:val="00406757"/>
    <w:rsid w:val="0040794C"/>
    <w:rsid w:val="00411F51"/>
    <w:rsid w:val="00412A18"/>
    <w:rsid w:val="00413207"/>
    <w:rsid w:val="00413FFD"/>
    <w:rsid w:val="004141EF"/>
    <w:rsid w:val="004145A1"/>
    <w:rsid w:val="00414B2C"/>
    <w:rsid w:val="00415DDD"/>
    <w:rsid w:val="00416CC9"/>
    <w:rsid w:val="0041707C"/>
    <w:rsid w:val="00417353"/>
    <w:rsid w:val="004176F0"/>
    <w:rsid w:val="00417EE6"/>
    <w:rsid w:val="004200FA"/>
    <w:rsid w:val="00420646"/>
    <w:rsid w:val="00420BB7"/>
    <w:rsid w:val="00421859"/>
    <w:rsid w:val="00421FDD"/>
    <w:rsid w:val="00422007"/>
    <w:rsid w:val="004222DA"/>
    <w:rsid w:val="00422EEB"/>
    <w:rsid w:val="00422F5C"/>
    <w:rsid w:val="00423A80"/>
    <w:rsid w:val="00423BB4"/>
    <w:rsid w:val="0042518F"/>
    <w:rsid w:val="004252F0"/>
    <w:rsid w:val="00425850"/>
    <w:rsid w:val="0042690A"/>
    <w:rsid w:val="00426FD1"/>
    <w:rsid w:val="0042700D"/>
    <w:rsid w:val="004273EE"/>
    <w:rsid w:val="00430230"/>
    <w:rsid w:val="00430E51"/>
    <w:rsid w:val="0043144A"/>
    <w:rsid w:val="004316EA"/>
    <w:rsid w:val="00431BBB"/>
    <w:rsid w:val="00431CD3"/>
    <w:rsid w:val="004321EE"/>
    <w:rsid w:val="00432740"/>
    <w:rsid w:val="00432874"/>
    <w:rsid w:val="00432959"/>
    <w:rsid w:val="00433AF5"/>
    <w:rsid w:val="004344E0"/>
    <w:rsid w:val="004345D3"/>
    <w:rsid w:val="004357F2"/>
    <w:rsid w:val="004369B8"/>
    <w:rsid w:val="00436C86"/>
    <w:rsid w:val="00437F3A"/>
    <w:rsid w:val="0044050F"/>
    <w:rsid w:val="0044066A"/>
    <w:rsid w:val="0044158B"/>
    <w:rsid w:val="00441824"/>
    <w:rsid w:val="00441B85"/>
    <w:rsid w:val="0044293A"/>
    <w:rsid w:val="00443132"/>
    <w:rsid w:val="004435AF"/>
    <w:rsid w:val="004437C6"/>
    <w:rsid w:val="004448C0"/>
    <w:rsid w:val="00445C5D"/>
    <w:rsid w:val="004472C4"/>
    <w:rsid w:val="004472FA"/>
    <w:rsid w:val="0044785F"/>
    <w:rsid w:val="00450582"/>
    <w:rsid w:val="004505A1"/>
    <w:rsid w:val="00451712"/>
    <w:rsid w:val="00451B6E"/>
    <w:rsid w:val="00451BDA"/>
    <w:rsid w:val="00451E70"/>
    <w:rsid w:val="00452C77"/>
    <w:rsid w:val="00453DB1"/>
    <w:rsid w:val="004543A0"/>
    <w:rsid w:val="004546BF"/>
    <w:rsid w:val="00455243"/>
    <w:rsid w:val="00455A67"/>
    <w:rsid w:val="004562AE"/>
    <w:rsid w:val="00456B2A"/>
    <w:rsid w:val="00456D51"/>
    <w:rsid w:val="004608A5"/>
    <w:rsid w:val="00460DDC"/>
    <w:rsid w:val="004618F5"/>
    <w:rsid w:val="00461DC3"/>
    <w:rsid w:val="004622B7"/>
    <w:rsid w:val="0046235E"/>
    <w:rsid w:val="004626FC"/>
    <w:rsid w:val="00462CBC"/>
    <w:rsid w:val="0046326A"/>
    <w:rsid w:val="0046375D"/>
    <w:rsid w:val="00465C5F"/>
    <w:rsid w:val="004663BE"/>
    <w:rsid w:val="0046657C"/>
    <w:rsid w:val="004673EC"/>
    <w:rsid w:val="004676AB"/>
    <w:rsid w:val="00467F47"/>
    <w:rsid w:val="00470395"/>
    <w:rsid w:val="00470CA5"/>
    <w:rsid w:val="00470D17"/>
    <w:rsid w:val="00470E44"/>
    <w:rsid w:val="0047135A"/>
    <w:rsid w:val="00471848"/>
    <w:rsid w:val="00472172"/>
    <w:rsid w:val="004729B9"/>
    <w:rsid w:val="00473AE2"/>
    <w:rsid w:val="0047457E"/>
    <w:rsid w:val="00474FCA"/>
    <w:rsid w:val="00475675"/>
    <w:rsid w:val="004758C5"/>
    <w:rsid w:val="00477275"/>
    <w:rsid w:val="004804C0"/>
    <w:rsid w:val="00481017"/>
    <w:rsid w:val="0048130D"/>
    <w:rsid w:val="004817C5"/>
    <w:rsid w:val="00481BB2"/>
    <w:rsid w:val="00481DC9"/>
    <w:rsid w:val="00482C42"/>
    <w:rsid w:val="004838E3"/>
    <w:rsid w:val="0048574B"/>
    <w:rsid w:val="004860FB"/>
    <w:rsid w:val="00486EF0"/>
    <w:rsid w:val="00486F9C"/>
    <w:rsid w:val="00487A42"/>
    <w:rsid w:val="0049009F"/>
    <w:rsid w:val="00490353"/>
    <w:rsid w:val="00490EFA"/>
    <w:rsid w:val="0049149A"/>
    <w:rsid w:val="0049210B"/>
    <w:rsid w:val="004923F7"/>
    <w:rsid w:val="00492709"/>
    <w:rsid w:val="00493234"/>
    <w:rsid w:val="004936D7"/>
    <w:rsid w:val="00493AF9"/>
    <w:rsid w:val="004944EB"/>
    <w:rsid w:val="00494BEC"/>
    <w:rsid w:val="00496187"/>
    <w:rsid w:val="00496CD6"/>
    <w:rsid w:val="00496DAF"/>
    <w:rsid w:val="004978DB"/>
    <w:rsid w:val="00497F76"/>
    <w:rsid w:val="004A0086"/>
    <w:rsid w:val="004A074C"/>
    <w:rsid w:val="004A10AD"/>
    <w:rsid w:val="004A191A"/>
    <w:rsid w:val="004A255A"/>
    <w:rsid w:val="004A2891"/>
    <w:rsid w:val="004A2A1F"/>
    <w:rsid w:val="004A2A5F"/>
    <w:rsid w:val="004A33C9"/>
    <w:rsid w:val="004A497B"/>
    <w:rsid w:val="004A5264"/>
    <w:rsid w:val="004A5F3C"/>
    <w:rsid w:val="004A6052"/>
    <w:rsid w:val="004A6206"/>
    <w:rsid w:val="004A6313"/>
    <w:rsid w:val="004A6DDF"/>
    <w:rsid w:val="004A7486"/>
    <w:rsid w:val="004B0077"/>
    <w:rsid w:val="004B05C9"/>
    <w:rsid w:val="004B094F"/>
    <w:rsid w:val="004B0C57"/>
    <w:rsid w:val="004B1A2C"/>
    <w:rsid w:val="004B1CF2"/>
    <w:rsid w:val="004B2CF8"/>
    <w:rsid w:val="004B3774"/>
    <w:rsid w:val="004B3A0F"/>
    <w:rsid w:val="004B3CCB"/>
    <w:rsid w:val="004B422E"/>
    <w:rsid w:val="004B4A3A"/>
    <w:rsid w:val="004B4E03"/>
    <w:rsid w:val="004B519C"/>
    <w:rsid w:val="004B589C"/>
    <w:rsid w:val="004B596A"/>
    <w:rsid w:val="004B651B"/>
    <w:rsid w:val="004B6772"/>
    <w:rsid w:val="004B6BED"/>
    <w:rsid w:val="004B6D83"/>
    <w:rsid w:val="004B7DEC"/>
    <w:rsid w:val="004C0ACB"/>
    <w:rsid w:val="004C18FA"/>
    <w:rsid w:val="004C2F9D"/>
    <w:rsid w:val="004C3491"/>
    <w:rsid w:val="004C3729"/>
    <w:rsid w:val="004C3FDB"/>
    <w:rsid w:val="004C5E5C"/>
    <w:rsid w:val="004C6102"/>
    <w:rsid w:val="004C64E6"/>
    <w:rsid w:val="004C66CA"/>
    <w:rsid w:val="004C6B80"/>
    <w:rsid w:val="004C6C79"/>
    <w:rsid w:val="004D0246"/>
    <w:rsid w:val="004D0B0B"/>
    <w:rsid w:val="004D0C6C"/>
    <w:rsid w:val="004D0D31"/>
    <w:rsid w:val="004D17B4"/>
    <w:rsid w:val="004D1FC6"/>
    <w:rsid w:val="004D22F6"/>
    <w:rsid w:val="004D27D9"/>
    <w:rsid w:val="004D2E5C"/>
    <w:rsid w:val="004D3B47"/>
    <w:rsid w:val="004D46DC"/>
    <w:rsid w:val="004D4A4E"/>
    <w:rsid w:val="004D4AC6"/>
    <w:rsid w:val="004D5FB2"/>
    <w:rsid w:val="004D61C5"/>
    <w:rsid w:val="004D625E"/>
    <w:rsid w:val="004D6D6C"/>
    <w:rsid w:val="004D70B4"/>
    <w:rsid w:val="004D732E"/>
    <w:rsid w:val="004D7DD7"/>
    <w:rsid w:val="004E088A"/>
    <w:rsid w:val="004E118D"/>
    <w:rsid w:val="004E32BD"/>
    <w:rsid w:val="004E32F6"/>
    <w:rsid w:val="004E3667"/>
    <w:rsid w:val="004E3851"/>
    <w:rsid w:val="004E3BB2"/>
    <w:rsid w:val="004E3C2A"/>
    <w:rsid w:val="004E428B"/>
    <w:rsid w:val="004E43E3"/>
    <w:rsid w:val="004E4565"/>
    <w:rsid w:val="004E4732"/>
    <w:rsid w:val="004E4B76"/>
    <w:rsid w:val="004E52EF"/>
    <w:rsid w:val="004E53E0"/>
    <w:rsid w:val="004E5E0E"/>
    <w:rsid w:val="004E61BC"/>
    <w:rsid w:val="004E64A3"/>
    <w:rsid w:val="004E660E"/>
    <w:rsid w:val="004E68E8"/>
    <w:rsid w:val="004E69D7"/>
    <w:rsid w:val="004E729E"/>
    <w:rsid w:val="004E72A2"/>
    <w:rsid w:val="004E7B90"/>
    <w:rsid w:val="004F0F42"/>
    <w:rsid w:val="004F1F70"/>
    <w:rsid w:val="004F1F81"/>
    <w:rsid w:val="004F23CB"/>
    <w:rsid w:val="004F2E74"/>
    <w:rsid w:val="004F2F8A"/>
    <w:rsid w:val="004F3F1B"/>
    <w:rsid w:val="004F3FEC"/>
    <w:rsid w:val="004F4906"/>
    <w:rsid w:val="004F4E24"/>
    <w:rsid w:val="004F65CE"/>
    <w:rsid w:val="004F69FA"/>
    <w:rsid w:val="004F7881"/>
    <w:rsid w:val="004F7C64"/>
    <w:rsid w:val="004F7F61"/>
    <w:rsid w:val="0050091C"/>
    <w:rsid w:val="00500CC7"/>
    <w:rsid w:val="00500F5D"/>
    <w:rsid w:val="0050132D"/>
    <w:rsid w:val="00501C03"/>
    <w:rsid w:val="00503C8C"/>
    <w:rsid w:val="00503D47"/>
    <w:rsid w:val="005047A0"/>
    <w:rsid w:val="005048D2"/>
    <w:rsid w:val="0050537B"/>
    <w:rsid w:val="00505583"/>
    <w:rsid w:val="00505B2D"/>
    <w:rsid w:val="00507746"/>
    <w:rsid w:val="005077CA"/>
    <w:rsid w:val="00507803"/>
    <w:rsid w:val="00511153"/>
    <w:rsid w:val="005116E3"/>
    <w:rsid w:val="00511B52"/>
    <w:rsid w:val="00512B1C"/>
    <w:rsid w:val="00512CB3"/>
    <w:rsid w:val="00512D96"/>
    <w:rsid w:val="00513D73"/>
    <w:rsid w:val="00514598"/>
    <w:rsid w:val="00514A85"/>
    <w:rsid w:val="00514DB9"/>
    <w:rsid w:val="005158CD"/>
    <w:rsid w:val="00516E38"/>
    <w:rsid w:val="00516EE3"/>
    <w:rsid w:val="005177CC"/>
    <w:rsid w:val="0052031F"/>
    <w:rsid w:val="005211CE"/>
    <w:rsid w:val="005213AB"/>
    <w:rsid w:val="005214C4"/>
    <w:rsid w:val="00522033"/>
    <w:rsid w:val="00522771"/>
    <w:rsid w:val="005236CE"/>
    <w:rsid w:val="005241F7"/>
    <w:rsid w:val="00524543"/>
    <w:rsid w:val="00525220"/>
    <w:rsid w:val="005252CE"/>
    <w:rsid w:val="00525FBE"/>
    <w:rsid w:val="00526345"/>
    <w:rsid w:val="00527641"/>
    <w:rsid w:val="0053087B"/>
    <w:rsid w:val="00530A91"/>
    <w:rsid w:val="005311E1"/>
    <w:rsid w:val="00531363"/>
    <w:rsid w:val="00531C5A"/>
    <w:rsid w:val="00532EA0"/>
    <w:rsid w:val="005334B5"/>
    <w:rsid w:val="0053373E"/>
    <w:rsid w:val="00534A34"/>
    <w:rsid w:val="00535E00"/>
    <w:rsid w:val="00535FA1"/>
    <w:rsid w:val="0053652E"/>
    <w:rsid w:val="00536C26"/>
    <w:rsid w:val="00536C93"/>
    <w:rsid w:val="00536E19"/>
    <w:rsid w:val="00537092"/>
    <w:rsid w:val="00537175"/>
    <w:rsid w:val="0053774F"/>
    <w:rsid w:val="00537A92"/>
    <w:rsid w:val="00537C39"/>
    <w:rsid w:val="00537FA2"/>
    <w:rsid w:val="005408B8"/>
    <w:rsid w:val="0054114C"/>
    <w:rsid w:val="00541D07"/>
    <w:rsid w:val="005420D9"/>
    <w:rsid w:val="0054223C"/>
    <w:rsid w:val="00543137"/>
    <w:rsid w:val="00543C6F"/>
    <w:rsid w:val="00544120"/>
    <w:rsid w:val="005447F0"/>
    <w:rsid w:val="005448C2"/>
    <w:rsid w:val="00545526"/>
    <w:rsid w:val="00546893"/>
    <w:rsid w:val="00546C55"/>
    <w:rsid w:val="00547478"/>
    <w:rsid w:val="0055074A"/>
    <w:rsid w:val="00550FD7"/>
    <w:rsid w:val="00551A54"/>
    <w:rsid w:val="00551D76"/>
    <w:rsid w:val="00552BDB"/>
    <w:rsid w:val="00553921"/>
    <w:rsid w:val="005547D9"/>
    <w:rsid w:val="00555FA1"/>
    <w:rsid w:val="00556A20"/>
    <w:rsid w:val="00557C0F"/>
    <w:rsid w:val="00557C92"/>
    <w:rsid w:val="00557E7E"/>
    <w:rsid w:val="0056065E"/>
    <w:rsid w:val="005608DD"/>
    <w:rsid w:val="00560A9C"/>
    <w:rsid w:val="00562420"/>
    <w:rsid w:val="00563B25"/>
    <w:rsid w:val="00563B5E"/>
    <w:rsid w:val="005641C3"/>
    <w:rsid w:val="00564474"/>
    <w:rsid w:val="005648E7"/>
    <w:rsid w:val="0056519F"/>
    <w:rsid w:val="0056521B"/>
    <w:rsid w:val="005654EA"/>
    <w:rsid w:val="00565F7E"/>
    <w:rsid w:val="00567A69"/>
    <w:rsid w:val="00567AC7"/>
    <w:rsid w:val="005709EE"/>
    <w:rsid w:val="00570B78"/>
    <w:rsid w:val="005710F4"/>
    <w:rsid w:val="0057181D"/>
    <w:rsid w:val="00572B0A"/>
    <w:rsid w:val="005738D9"/>
    <w:rsid w:val="005739D1"/>
    <w:rsid w:val="00573E7D"/>
    <w:rsid w:val="00575404"/>
    <w:rsid w:val="0057594B"/>
    <w:rsid w:val="00576935"/>
    <w:rsid w:val="00576ADF"/>
    <w:rsid w:val="00577ECE"/>
    <w:rsid w:val="00580152"/>
    <w:rsid w:val="00580B17"/>
    <w:rsid w:val="00580E7F"/>
    <w:rsid w:val="00581EFB"/>
    <w:rsid w:val="00582612"/>
    <w:rsid w:val="0058310A"/>
    <w:rsid w:val="00584059"/>
    <w:rsid w:val="00584AB5"/>
    <w:rsid w:val="00584FD9"/>
    <w:rsid w:val="00584FFC"/>
    <w:rsid w:val="005851FC"/>
    <w:rsid w:val="00586C41"/>
    <w:rsid w:val="00586D0F"/>
    <w:rsid w:val="0058755B"/>
    <w:rsid w:val="00587B32"/>
    <w:rsid w:val="00587E4E"/>
    <w:rsid w:val="005907C9"/>
    <w:rsid w:val="00590AA7"/>
    <w:rsid w:val="00592A30"/>
    <w:rsid w:val="00592CE7"/>
    <w:rsid w:val="005933B9"/>
    <w:rsid w:val="005937FE"/>
    <w:rsid w:val="0059422C"/>
    <w:rsid w:val="0059475D"/>
    <w:rsid w:val="005947C9"/>
    <w:rsid w:val="00594D49"/>
    <w:rsid w:val="00595C3C"/>
    <w:rsid w:val="00596F3D"/>
    <w:rsid w:val="00597528"/>
    <w:rsid w:val="005977E4"/>
    <w:rsid w:val="005A06EF"/>
    <w:rsid w:val="005A0BA9"/>
    <w:rsid w:val="005A0BAD"/>
    <w:rsid w:val="005A14F4"/>
    <w:rsid w:val="005A1C29"/>
    <w:rsid w:val="005A1D2C"/>
    <w:rsid w:val="005A1D88"/>
    <w:rsid w:val="005A28AD"/>
    <w:rsid w:val="005A2B65"/>
    <w:rsid w:val="005A2DB5"/>
    <w:rsid w:val="005A4909"/>
    <w:rsid w:val="005A5644"/>
    <w:rsid w:val="005A628D"/>
    <w:rsid w:val="005A65B5"/>
    <w:rsid w:val="005A6641"/>
    <w:rsid w:val="005A6C64"/>
    <w:rsid w:val="005A6E5E"/>
    <w:rsid w:val="005A70C5"/>
    <w:rsid w:val="005A7475"/>
    <w:rsid w:val="005B03F7"/>
    <w:rsid w:val="005B0939"/>
    <w:rsid w:val="005B09BB"/>
    <w:rsid w:val="005B0BA0"/>
    <w:rsid w:val="005B2339"/>
    <w:rsid w:val="005B2DC1"/>
    <w:rsid w:val="005B3424"/>
    <w:rsid w:val="005B36E2"/>
    <w:rsid w:val="005B3C08"/>
    <w:rsid w:val="005B41B9"/>
    <w:rsid w:val="005B4610"/>
    <w:rsid w:val="005B4904"/>
    <w:rsid w:val="005B49DB"/>
    <w:rsid w:val="005B4FDE"/>
    <w:rsid w:val="005B53E2"/>
    <w:rsid w:val="005B6279"/>
    <w:rsid w:val="005B629A"/>
    <w:rsid w:val="005B65BC"/>
    <w:rsid w:val="005B7B65"/>
    <w:rsid w:val="005C0543"/>
    <w:rsid w:val="005C1DD3"/>
    <w:rsid w:val="005C3111"/>
    <w:rsid w:val="005C3D53"/>
    <w:rsid w:val="005C3EF5"/>
    <w:rsid w:val="005C440B"/>
    <w:rsid w:val="005C4495"/>
    <w:rsid w:val="005C53F8"/>
    <w:rsid w:val="005C5BA7"/>
    <w:rsid w:val="005C5F33"/>
    <w:rsid w:val="005C6001"/>
    <w:rsid w:val="005C61A1"/>
    <w:rsid w:val="005C732D"/>
    <w:rsid w:val="005C7B97"/>
    <w:rsid w:val="005D092E"/>
    <w:rsid w:val="005D18B4"/>
    <w:rsid w:val="005D1F15"/>
    <w:rsid w:val="005D2144"/>
    <w:rsid w:val="005D365E"/>
    <w:rsid w:val="005D3847"/>
    <w:rsid w:val="005D403F"/>
    <w:rsid w:val="005D4EAB"/>
    <w:rsid w:val="005D56BB"/>
    <w:rsid w:val="005D6799"/>
    <w:rsid w:val="005D6A28"/>
    <w:rsid w:val="005D78BB"/>
    <w:rsid w:val="005D7BA4"/>
    <w:rsid w:val="005D7EB1"/>
    <w:rsid w:val="005E0922"/>
    <w:rsid w:val="005E0AB6"/>
    <w:rsid w:val="005E10AD"/>
    <w:rsid w:val="005E2140"/>
    <w:rsid w:val="005E26F1"/>
    <w:rsid w:val="005E344F"/>
    <w:rsid w:val="005E38BE"/>
    <w:rsid w:val="005E3B01"/>
    <w:rsid w:val="005E414C"/>
    <w:rsid w:val="005E5712"/>
    <w:rsid w:val="005F0672"/>
    <w:rsid w:val="005F06B1"/>
    <w:rsid w:val="005F08F7"/>
    <w:rsid w:val="005F0911"/>
    <w:rsid w:val="005F0B07"/>
    <w:rsid w:val="005F0C48"/>
    <w:rsid w:val="005F1094"/>
    <w:rsid w:val="005F142D"/>
    <w:rsid w:val="005F1736"/>
    <w:rsid w:val="005F21EB"/>
    <w:rsid w:val="005F2759"/>
    <w:rsid w:val="005F2E4F"/>
    <w:rsid w:val="005F33E2"/>
    <w:rsid w:val="005F3B8B"/>
    <w:rsid w:val="005F3F2B"/>
    <w:rsid w:val="005F4075"/>
    <w:rsid w:val="005F491E"/>
    <w:rsid w:val="005F4ED7"/>
    <w:rsid w:val="005F59A0"/>
    <w:rsid w:val="005F5F56"/>
    <w:rsid w:val="005F76A6"/>
    <w:rsid w:val="005F7ACC"/>
    <w:rsid w:val="006005C5"/>
    <w:rsid w:val="00600BA5"/>
    <w:rsid w:val="00600F7E"/>
    <w:rsid w:val="00601223"/>
    <w:rsid w:val="00601AE6"/>
    <w:rsid w:val="0060261A"/>
    <w:rsid w:val="00602CF3"/>
    <w:rsid w:val="00602E70"/>
    <w:rsid w:val="00603386"/>
    <w:rsid w:val="0060439C"/>
    <w:rsid w:val="00605B4C"/>
    <w:rsid w:val="00606262"/>
    <w:rsid w:val="00606B27"/>
    <w:rsid w:val="00606CE7"/>
    <w:rsid w:val="00607C3B"/>
    <w:rsid w:val="00607E04"/>
    <w:rsid w:val="00611EF0"/>
    <w:rsid w:val="00612A46"/>
    <w:rsid w:val="006136F0"/>
    <w:rsid w:val="00613784"/>
    <w:rsid w:val="006137AF"/>
    <w:rsid w:val="006145A1"/>
    <w:rsid w:val="0061472C"/>
    <w:rsid w:val="0061485C"/>
    <w:rsid w:val="00614DDA"/>
    <w:rsid w:val="006152C7"/>
    <w:rsid w:val="006157A7"/>
    <w:rsid w:val="0061582B"/>
    <w:rsid w:val="006175E9"/>
    <w:rsid w:val="0061763B"/>
    <w:rsid w:val="006177BF"/>
    <w:rsid w:val="00620337"/>
    <w:rsid w:val="006204D4"/>
    <w:rsid w:val="0062088D"/>
    <w:rsid w:val="00620A27"/>
    <w:rsid w:val="0062110F"/>
    <w:rsid w:val="006218C5"/>
    <w:rsid w:val="00621C54"/>
    <w:rsid w:val="00621E87"/>
    <w:rsid w:val="00621F18"/>
    <w:rsid w:val="006224E2"/>
    <w:rsid w:val="00622695"/>
    <w:rsid w:val="0062509D"/>
    <w:rsid w:val="0062573E"/>
    <w:rsid w:val="00625961"/>
    <w:rsid w:val="006259A6"/>
    <w:rsid w:val="006265CA"/>
    <w:rsid w:val="0063139C"/>
    <w:rsid w:val="0063165A"/>
    <w:rsid w:val="00631CEE"/>
    <w:rsid w:val="00633E72"/>
    <w:rsid w:val="00633F3F"/>
    <w:rsid w:val="006344D1"/>
    <w:rsid w:val="00634516"/>
    <w:rsid w:val="006349BC"/>
    <w:rsid w:val="0063538C"/>
    <w:rsid w:val="00635B68"/>
    <w:rsid w:val="00636515"/>
    <w:rsid w:val="0063651B"/>
    <w:rsid w:val="00636E93"/>
    <w:rsid w:val="00640515"/>
    <w:rsid w:val="00640DB0"/>
    <w:rsid w:val="00640FF1"/>
    <w:rsid w:val="006417CD"/>
    <w:rsid w:val="006422D8"/>
    <w:rsid w:val="00642D09"/>
    <w:rsid w:val="0064453B"/>
    <w:rsid w:val="00644799"/>
    <w:rsid w:val="0064503B"/>
    <w:rsid w:val="006464FB"/>
    <w:rsid w:val="00647382"/>
    <w:rsid w:val="006502BF"/>
    <w:rsid w:val="00650CA7"/>
    <w:rsid w:val="00650DF8"/>
    <w:rsid w:val="0065159A"/>
    <w:rsid w:val="00651A7F"/>
    <w:rsid w:val="00651F5A"/>
    <w:rsid w:val="00652636"/>
    <w:rsid w:val="006527EC"/>
    <w:rsid w:val="00652DDB"/>
    <w:rsid w:val="00653A8F"/>
    <w:rsid w:val="0065491B"/>
    <w:rsid w:val="00654E39"/>
    <w:rsid w:val="00654F91"/>
    <w:rsid w:val="00655080"/>
    <w:rsid w:val="006558D1"/>
    <w:rsid w:val="00655D59"/>
    <w:rsid w:val="00656574"/>
    <w:rsid w:val="00656A5D"/>
    <w:rsid w:val="00656B32"/>
    <w:rsid w:val="00657041"/>
    <w:rsid w:val="006575D1"/>
    <w:rsid w:val="006577C2"/>
    <w:rsid w:val="0066007D"/>
    <w:rsid w:val="00660BC7"/>
    <w:rsid w:val="00661546"/>
    <w:rsid w:val="00661766"/>
    <w:rsid w:val="00661C18"/>
    <w:rsid w:val="00662048"/>
    <w:rsid w:val="00662809"/>
    <w:rsid w:val="00662BBA"/>
    <w:rsid w:val="00663030"/>
    <w:rsid w:val="00663DEC"/>
    <w:rsid w:val="00663F28"/>
    <w:rsid w:val="00663FA2"/>
    <w:rsid w:val="0066459F"/>
    <w:rsid w:val="00664ED8"/>
    <w:rsid w:val="006668E6"/>
    <w:rsid w:val="00666A42"/>
    <w:rsid w:val="00666EEF"/>
    <w:rsid w:val="00667ED4"/>
    <w:rsid w:val="006706BE"/>
    <w:rsid w:val="00670E15"/>
    <w:rsid w:val="006712BF"/>
    <w:rsid w:val="0067162F"/>
    <w:rsid w:val="00671D9A"/>
    <w:rsid w:val="00672866"/>
    <w:rsid w:val="00672ED8"/>
    <w:rsid w:val="00672F48"/>
    <w:rsid w:val="006736A2"/>
    <w:rsid w:val="00674DDD"/>
    <w:rsid w:val="006751E4"/>
    <w:rsid w:val="00676106"/>
    <w:rsid w:val="00676780"/>
    <w:rsid w:val="00676D2E"/>
    <w:rsid w:val="00676E37"/>
    <w:rsid w:val="006770B1"/>
    <w:rsid w:val="00677155"/>
    <w:rsid w:val="0067733A"/>
    <w:rsid w:val="006775C3"/>
    <w:rsid w:val="00677F4E"/>
    <w:rsid w:val="00680356"/>
    <w:rsid w:val="00680C00"/>
    <w:rsid w:val="00680F77"/>
    <w:rsid w:val="00682550"/>
    <w:rsid w:val="00683D46"/>
    <w:rsid w:val="00683E34"/>
    <w:rsid w:val="0068409E"/>
    <w:rsid w:val="00684698"/>
    <w:rsid w:val="00684BAC"/>
    <w:rsid w:val="0068551B"/>
    <w:rsid w:val="006855BB"/>
    <w:rsid w:val="0068641F"/>
    <w:rsid w:val="0068694C"/>
    <w:rsid w:val="00686DCB"/>
    <w:rsid w:val="00687EC6"/>
    <w:rsid w:val="006903D2"/>
    <w:rsid w:val="00690C1B"/>
    <w:rsid w:val="00691C9A"/>
    <w:rsid w:val="00691D0F"/>
    <w:rsid w:val="00692E79"/>
    <w:rsid w:val="00693D70"/>
    <w:rsid w:val="00693F74"/>
    <w:rsid w:val="006945B2"/>
    <w:rsid w:val="006946BA"/>
    <w:rsid w:val="00694A20"/>
    <w:rsid w:val="00694D54"/>
    <w:rsid w:val="00694DEA"/>
    <w:rsid w:val="006954C0"/>
    <w:rsid w:val="00695A5B"/>
    <w:rsid w:val="00695FD7"/>
    <w:rsid w:val="00696373"/>
    <w:rsid w:val="006968AC"/>
    <w:rsid w:val="006968C3"/>
    <w:rsid w:val="00697493"/>
    <w:rsid w:val="006977FE"/>
    <w:rsid w:val="00697D1A"/>
    <w:rsid w:val="006A0303"/>
    <w:rsid w:val="006A1754"/>
    <w:rsid w:val="006A1A84"/>
    <w:rsid w:val="006A1E14"/>
    <w:rsid w:val="006A1E64"/>
    <w:rsid w:val="006A3508"/>
    <w:rsid w:val="006A3A0D"/>
    <w:rsid w:val="006A3CEF"/>
    <w:rsid w:val="006A3DC0"/>
    <w:rsid w:val="006A4435"/>
    <w:rsid w:val="006A5370"/>
    <w:rsid w:val="006A58B4"/>
    <w:rsid w:val="006A5ECB"/>
    <w:rsid w:val="006A62EC"/>
    <w:rsid w:val="006A7085"/>
    <w:rsid w:val="006A7698"/>
    <w:rsid w:val="006A7EB6"/>
    <w:rsid w:val="006B071B"/>
    <w:rsid w:val="006B1A70"/>
    <w:rsid w:val="006B1AB8"/>
    <w:rsid w:val="006B1AC1"/>
    <w:rsid w:val="006B3C5B"/>
    <w:rsid w:val="006B3DCD"/>
    <w:rsid w:val="006B4547"/>
    <w:rsid w:val="006B496A"/>
    <w:rsid w:val="006B7458"/>
    <w:rsid w:val="006B7C43"/>
    <w:rsid w:val="006B7C88"/>
    <w:rsid w:val="006C0B0B"/>
    <w:rsid w:val="006C1C46"/>
    <w:rsid w:val="006C2BAF"/>
    <w:rsid w:val="006C3422"/>
    <w:rsid w:val="006C51AF"/>
    <w:rsid w:val="006C5536"/>
    <w:rsid w:val="006C61D3"/>
    <w:rsid w:val="006C64A6"/>
    <w:rsid w:val="006C6AE9"/>
    <w:rsid w:val="006C6D8F"/>
    <w:rsid w:val="006C75B2"/>
    <w:rsid w:val="006C7BF2"/>
    <w:rsid w:val="006D03E5"/>
    <w:rsid w:val="006D0DB6"/>
    <w:rsid w:val="006D12D6"/>
    <w:rsid w:val="006D163A"/>
    <w:rsid w:val="006D1A76"/>
    <w:rsid w:val="006D22FE"/>
    <w:rsid w:val="006D3999"/>
    <w:rsid w:val="006D49B0"/>
    <w:rsid w:val="006D4CF8"/>
    <w:rsid w:val="006D6CF9"/>
    <w:rsid w:val="006D7D00"/>
    <w:rsid w:val="006E1B84"/>
    <w:rsid w:val="006E2870"/>
    <w:rsid w:val="006E2CCA"/>
    <w:rsid w:val="006E37BC"/>
    <w:rsid w:val="006E5063"/>
    <w:rsid w:val="006E63CA"/>
    <w:rsid w:val="006E7110"/>
    <w:rsid w:val="006E785B"/>
    <w:rsid w:val="006E78FB"/>
    <w:rsid w:val="006E79BA"/>
    <w:rsid w:val="006E7FAC"/>
    <w:rsid w:val="006F010F"/>
    <w:rsid w:val="006F046E"/>
    <w:rsid w:val="006F06E9"/>
    <w:rsid w:val="006F2A3B"/>
    <w:rsid w:val="006F3200"/>
    <w:rsid w:val="006F3242"/>
    <w:rsid w:val="006F3323"/>
    <w:rsid w:val="006F341F"/>
    <w:rsid w:val="006F35AB"/>
    <w:rsid w:val="006F3629"/>
    <w:rsid w:val="006F3CB7"/>
    <w:rsid w:val="006F417E"/>
    <w:rsid w:val="006F42CC"/>
    <w:rsid w:val="006F4780"/>
    <w:rsid w:val="006F4C1C"/>
    <w:rsid w:val="006F5201"/>
    <w:rsid w:val="006F6141"/>
    <w:rsid w:val="006F6571"/>
    <w:rsid w:val="006F7089"/>
    <w:rsid w:val="006F78EF"/>
    <w:rsid w:val="0070153E"/>
    <w:rsid w:val="007028FC"/>
    <w:rsid w:val="00702D69"/>
    <w:rsid w:val="007037E9"/>
    <w:rsid w:val="0070475C"/>
    <w:rsid w:val="00705C22"/>
    <w:rsid w:val="00706462"/>
    <w:rsid w:val="007064B8"/>
    <w:rsid w:val="00706D81"/>
    <w:rsid w:val="007077F5"/>
    <w:rsid w:val="00707C03"/>
    <w:rsid w:val="00707F9D"/>
    <w:rsid w:val="007102E8"/>
    <w:rsid w:val="00710CBE"/>
    <w:rsid w:val="00710EA7"/>
    <w:rsid w:val="007116BB"/>
    <w:rsid w:val="007129AA"/>
    <w:rsid w:val="00713D6A"/>
    <w:rsid w:val="00714D6A"/>
    <w:rsid w:val="0071624F"/>
    <w:rsid w:val="0071656D"/>
    <w:rsid w:val="007165DC"/>
    <w:rsid w:val="0071662F"/>
    <w:rsid w:val="007169E8"/>
    <w:rsid w:val="00717328"/>
    <w:rsid w:val="007174A4"/>
    <w:rsid w:val="00720E97"/>
    <w:rsid w:val="007218C6"/>
    <w:rsid w:val="00721936"/>
    <w:rsid w:val="00721B5D"/>
    <w:rsid w:val="00722808"/>
    <w:rsid w:val="00722F37"/>
    <w:rsid w:val="00722F89"/>
    <w:rsid w:val="007230D8"/>
    <w:rsid w:val="00723319"/>
    <w:rsid w:val="007237C4"/>
    <w:rsid w:val="00723B84"/>
    <w:rsid w:val="00723E46"/>
    <w:rsid w:val="00724F02"/>
    <w:rsid w:val="007256E3"/>
    <w:rsid w:val="00726C8C"/>
    <w:rsid w:val="00726D6B"/>
    <w:rsid w:val="007271E0"/>
    <w:rsid w:val="00727810"/>
    <w:rsid w:val="00727F59"/>
    <w:rsid w:val="00730A44"/>
    <w:rsid w:val="00731ACE"/>
    <w:rsid w:val="00731BEA"/>
    <w:rsid w:val="00732720"/>
    <w:rsid w:val="00732A68"/>
    <w:rsid w:val="00732C9F"/>
    <w:rsid w:val="007357AB"/>
    <w:rsid w:val="00735A60"/>
    <w:rsid w:val="0073690B"/>
    <w:rsid w:val="007369EE"/>
    <w:rsid w:val="00737251"/>
    <w:rsid w:val="007376E7"/>
    <w:rsid w:val="007405E5"/>
    <w:rsid w:val="00740F2C"/>
    <w:rsid w:val="00742C74"/>
    <w:rsid w:val="00743385"/>
    <w:rsid w:val="00743924"/>
    <w:rsid w:val="007448A0"/>
    <w:rsid w:val="00744D79"/>
    <w:rsid w:val="007453E2"/>
    <w:rsid w:val="00745574"/>
    <w:rsid w:val="00745A8A"/>
    <w:rsid w:val="007462F2"/>
    <w:rsid w:val="00747AE2"/>
    <w:rsid w:val="00747D5E"/>
    <w:rsid w:val="007508A6"/>
    <w:rsid w:val="00751962"/>
    <w:rsid w:val="00751E8D"/>
    <w:rsid w:val="00752675"/>
    <w:rsid w:val="00752BE6"/>
    <w:rsid w:val="00752DB0"/>
    <w:rsid w:val="007530BD"/>
    <w:rsid w:val="00754598"/>
    <w:rsid w:val="00754758"/>
    <w:rsid w:val="00755962"/>
    <w:rsid w:val="00756340"/>
    <w:rsid w:val="007570FA"/>
    <w:rsid w:val="0075736C"/>
    <w:rsid w:val="00757AAB"/>
    <w:rsid w:val="00757DB9"/>
    <w:rsid w:val="007601E5"/>
    <w:rsid w:val="00760853"/>
    <w:rsid w:val="00760C93"/>
    <w:rsid w:val="00761200"/>
    <w:rsid w:val="0076146C"/>
    <w:rsid w:val="00762260"/>
    <w:rsid w:val="007628A6"/>
    <w:rsid w:val="007641A9"/>
    <w:rsid w:val="00764BB7"/>
    <w:rsid w:val="00764BC2"/>
    <w:rsid w:val="0076507A"/>
    <w:rsid w:val="007658EC"/>
    <w:rsid w:val="007663B4"/>
    <w:rsid w:val="007666A3"/>
    <w:rsid w:val="007670DE"/>
    <w:rsid w:val="0077168A"/>
    <w:rsid w:val="0077169C"/>
    <w:rsid w:val="00772C17"/>
    <w:rsid w:val="00773038"/>
    <w:rsid w:val="00774046"/>
    <w:rsid w:val="00774EB7"/>
    <w:rsid w:val="00775543"/>
    <w:rsid w:val="007758E4"/>
    <w:rsid w:val="007760B7"/>
    <w:rsid w:val="007763E6"/>
    <w:rsid w:val="00776466"/>
    <w:rsid w:val="00776C67"/>
    <w:rsid w:val="00776F20"/>
    <w:rsid w:val="00776F8D"/>
    <w:rsid w:val="007771C6"/>
    <w:rsid w:val="0077741C"/>
    <w:rsid w:val="007774FD"/>
    <w:rsid w:val="00777E1C"/>
    <w:rsid w:val="00777E60"/>
    <w:rsid w:val="0078119A"/>
    <w:rsid w:val="007834F8"/>
    <w:rsid w:val="0078365F"/>
    <w:rsid w:val="00784B65"/>
    <w:rsid w:val="00784C08"/>
    <w:rsid w:val="00784F7D"/>
    <w:rsid w:val="00785729"/>
    <w:rsid w:val="00785F84"/>
    <w:rsid w:val="00787073"/>
    <w:rsid w:val="0078751B"/>
    <w:rsid w:val="007879B8"/>
    <w:rsid w:val="00787D36"/>
    <w:rsid w:val="00790E61"/>
    <w:rsid w:val="007925F7"/>
    <w:rsid w:val="00792953"/>
    <w:rsid w:val="00793449"/>
    <w:rsid w:val="00794C42"/>
    <w:rsid w:val="0079555B"/>
    <w:rsid w:val="0079622B"/>
    <w:rsid w:val="007963D6"/>
    <w:rsid w:val="00796423"/>
    <w:rsid w:val="0079690D"/>
    <w:rsid w:val="0079697F"/>
    <w:rsid w:val="00796F76"/>
    <w:rsid w:val="00797158"/>
    <w:rsid w:val="007A0D35"/>
    <w:rsid w:val="007A155B"/>
    <w:rsid w:val="007A2727"/>
    <w:rsid w:val="007A27F8"/>
    <w:rsid w:val="007A32C8"/>
    <w:rsid w:val="007A3447"/>
    <w:rsid w:val="007A3E2C"/>
    <w:rsid w:val="007A424E"/>
    <w:rsid w:val="007A55A4"/>
    <w:rsid w:val="007A66DD"/>
    <w:rsid w:val="007A71D9"/>
    <w:rsid w:val="007A7529"/>
    <w:rsid w:val="007B0262"/>
    <w:rsid w:val="007B0F81"/>
    <w:rsid w:val="007B1319"/>
    <w:rsid w:val="007B1347"/>
    <w:rsid w:val="007B1D58"/>
    <w:rsid w:val="007B2289"/>
    <w:rsid w:val="007B2417"/>
    <w:rsid w:val="007B247E"/>
    <w:rsid w:val="007B3188"/>
    <w:rsid w:val="007B4FBC"/>
    <w:rsid w:val="007B58B5"/>
    <w:rsid w:val="007B7135"/>
    <w:rsid w:val="007B76EE"/>
    <w:rsid w:val="007C0304"/>
    <w:rsid w:val="007C1747"/>
    <w:rsid w:val="007C189A"/>
    <w:rsid w:val="007C26FA"/>
    <w:rsid w:val="007C348E"/>
    <w:rsid w:val="007C36AB"/>
    <w:rsid w:val="007C3AFA"/>
    <w:rsid w:val="007C3D4E"/>
    <w:rsid w:val="007C44A3"/>
    <w:rsid w:val="007C4AE8"/>
    <w:rsid w:val="007C621C"/>
    <w:rsid w:val="007C644B"/>
    <w:rsid w:val="007C646D"/>
    <w:rsid w:val="007C7E90"/>
    <w:rsid w:val="007D14C3"/>
    <w:rsid w:val="007D1FF0"/>
    <w:rsid w:val="007D2AC2"/>
    <w:rsid w:val="007D2AFB"/>
    <w:rsid w:val="007D2ED2"/>
    <w:rsid w:val="007D2F7C"/>
    <w:rsid w:val="007D311C"/>
    <w:rsid w:val="007D32B4"/>
    <w:rsid w:val="007D3E85"/>
    <w:rsid w:val="007D4156"/>
    <w:rsid w:val="007D4297"/>
    <w:rsid w:val="007D7335"/>
    <w:rsid w:val="007D73BE"/>
    <w:rsid w:val="007D767A"/>
    <w:rsid w:val="007D7886"/>
    <w:rsid w:val="007E0263"/>
    <w:rsid w:val="007E0612"/>
    <w:rsid w:val="007E0BBD"/>
    <w:rsid w:val="007E0C21"/>
    <w:rsid w:val="007E1994"/>
    <w:rsid w:val="007E20A6"/>
    <w:rsid w:val="007E2417"/>
    <w:rsid w:val="007E2515"/>
    <w:rsid w:val="007E2B50"/>
    <w:rsid w:val="007E30F7"/>
    <w:rsid w:val="007E31A5"/>
    <w:rsid w:val="007E35A8"/>
    <w:rsid w:val="007E3F44"/>
    <w:rsid w:val="007E41E5"/>
    <w:rsid w:val="007E5DA2"/>
    <w:rsid w:val="007E6388"/>
    <w:rsid w:val="007E6581"/>
    <w:rsid w:val="007E6EF3"/>
    <w:rsid w:val="007E7AAF"/>
    <w:rsid w:val="007F0C07"/>
    <w:rsid w:val="007F1A0E"/>
    <w:rsid w:val="007F1CDD"/>
    <w:rsid w:val="007F267F"/>
    <w:rsid w:val="007F28A2"/>
    <w:rsid w:val="007F2DA8"/>
    <w:rsid w:val="007F36BA"/>
    <w:rsid w:val="007F46D7"/>
    <w:rsid w:val="007F5465"/>
    <w:rsid w:val="007F5A8A"/>
    <w:rsid w:val="007F6274"/>
    <w:rsid w:val="007F6528"/>
    <w:rsid w:val="007F6FA9"/>
    <w:rsid w:val="007F7043"/>
    <w:rsid w:val="007F7730"/>
    <w:rsid w:val="0080054A"/>
    <w:rsid w:val="00801E28"/>
    <w:rsid w:val="00802BCD"/>
    <w:rsid w:val="00803079"/>
    <w:rsid w:val="008047FE"/>
    <w:rsid w:val="00804AC4"/>
    <w:rsid w:val="00804D12"/>
    <w:rsid w:val="00805CAC"/>
    <w:rsid w:val="00805FA0"/>
    <w:rsid w:val="0080652A"/>
    <w:rsid w:val="00807C69"/>
    <w:rsid w:val="00807CAE"/>
    <w:rsid w:val="00807E18"/>
    <w:rsid w:val="00807E62"/>
    <w:rsid w:val="00810B45"/>
    <w:rsid w:val="00810FA2"/>
    <w:rsid w:val="00810FFC"/>
    <w:rsid w:val="0081119B"/>
    <w:rsid w:val="00811747"/>
    <w:rsid w:val="00811AE7"/>
    <w:rsid w:val="00812144"/>
    <w:rsid w:val="00813150"/>
    <w:rsid w:val="008134D5"/>
    <w:rsid w:val="0081352D"/>
    <w:rsid w:val="00813EB5"/>
    <w:rsid w:val="00814B89"/>
    <w:rsid w:val="00814D6E"/>
    <w:rsid w:val="00814F28"/>
    <w:rsid w:val="0081503B"/>
    <w:rsid w:val="00815076"/>
    <w:rsid w:val="00815BC5"/>
    <w:rsid w:val="00815E24"/>
    <w:rsid w:val="00816669"/>
    <w:rsid w:val="008167DA"/>
    <w:rsid w:val="00816889"/>
    <w:rsid w:val="00817083"/>
    <w:rsid w:val="0081763C"/>
    <w:rsid w:val="00817B81"/>
    <w:rsid w:val="00820246"/>
    <w:rsid w:val="008205E3"/>
    <w:rsid w:val="00821563"/>
    <w:rsid w:val="00821608"/>
    <w:rsid w:val="008231A8"/>
    <w:rsid w:val="0082329B"/>
    <w:rsid w:val="008234B3"/>
    <w:rsid w:val="00823B45"/>
    <w:rsid w:val="0082405D"/>
    <w:rsid w:val="00824849"/>
    <w:rsid w:val="0082532C"/>
    <w:rsid w:val="008259D9"/>
    <w:rsid w:val="00825F02"/>
    <w:rsid w:val="00827562"/>
    <w:rsid w:val="00827564"/>
    <w:rsid w:val="00827E9A"/>
    <w:rsid w:val="00830121"/>
    <w:rsid w:val="0083029F"/>
    <w:rsid w:val="00830C9A"/>
    <w:rsid w:val="00830EA9"/>
    <w:rsid w:val="00831EBD"/>
    <w:rsid w:val="00831FD8"/>
    <w:rsid w:val="00832F83"/>
    <w:rsid w:val="008332DA"/>
    <w:rsid w:val="00833526"/>
    <w:rsid w:val="008344AF"/>
    <w:rsid w:val="0083467A"/>
    <w:rsid w:val="00835219"/>
    <w:rsid w:val="008359AB"/>
    <w:rsid w:val="00835E5B"/>
    <w:rsid w:val="00835F71"/>
    <w:rsid w:val="0083685A"/>
    <w:rsid w:val="00836AF9"/>
    <w:rsid w:val="00837371"/>
    <w:rsid w:val="0083739F"/>
    <w:rsid w:val="0084034E"/>
    <w:rsid w:val="00840B1B"/>
    <w:rsid w:val="00841746"/>
    <w:rsid w:val="0084192F"/>
    <w:rsid w:val="008423F7"/>
    <w:rsid w:val="00842776"/>
    <w:rsid w:val="00843A57"/>
    <w:rsid w:val="0084430D"/>
    <w:rsid w:val="00846009"/>
    <w:rsid w:val="008464EC"/>
    <w:rsid w:val="00847DF1"/>
    <w:rsid w:val="008507AD"/>
    <w:rsid w:val="0085080E"/>
    <w:rsid w:val="00850AA3"/>
    <w:rsid w:val="00851255"/>
    <w:rsid w:val="008513B7"/>
    <w:rsid w:val="0085199E"/>
    <w:rsid w:val="00851E7E"/>
    <w:rsid w:val="00851EE6"/>
    <w:rsid w:val="0085238A"/>
    <w:rsid w:val="00853CD1"/>
    <w:rsid w:val="00854350"/>
    <w:rsid w:val="008546CC"/>
    <w:rsid w:val="00854DAB"/>
    <w:rsid w:val="00854E48"/>
    <w:rsid w:val="008551AC"/>
    <w:rsid w:val="00855CAF"/>
    <w:rsid w:val="0085638C"/>
    <w:rsid w:val="00856B03"/>
    <w:rsid w:val="00856F42"/>
    <w:rsid w:val="00857239"/>
    <w:rsid w:val="008576D4"/>
    <w:rsid w:val="00857A6E"/>
    <w:rsid w:val="00857E20"/>
    <w:rsid w:val="00860EB1"/>
    <w:rsid w:val="00861611"/>
    <w:rsid w:val="00861D98"/>
    <w:rsid w:val="00861DD8"/>
    <w:rsid w:val="00861F25"/>
    <w:rsid w:val="00862262"/>
    <w:rsid w:val="00862A90"/>
    <w:rsid w:val="00863294"/>
    <w:rsid w:val="00863372"/>
    <w:rsid w:val="0086357F"/>
    <w:rsid w:val="008635A2"/>
    <w:rsid w:val="0086492B"/>
    <w:rsid w:val="0086497F"/>
    <w:rsid w:val="00864CD3"/>
    <w:rsid w:val="00864F29"/>
    <w:rsid w:val="00865FC4"/>
    <w:rsid w:val="00866388"/>
    <w:rsid w:val="00867890"/>
    <w:rsid w:val="00867F87"/>
    <w:rsid w:val="00870B17"/>
    <w:rsid w:val="00871D6F"/>
    <w:rsid w:val="00871D84"/>
    <w:rsid w:val="00873123"/>
    <w:rsid w:val="00873AB5"/>
    <w:rsid w:val="00874670"/>
    <w:rsid w:val="00874C8B"/>
    <w:rsid w:val="00874F07"/>
    <w:rsid w:val="0087538A"/>
    <w:rsid w:val="008759AA"/>
    <w:rsid w:val="00875B9C"/>
    <w:rsid w:val="0087667B"/>
    <w:rsid w:val="00877038"/>
    <w:rsid w:val="008770F5"/>
    <w:rsid w:val="00877158"/>
    <w:rsid w:val="008775A6"/>
    <w:rsid w:val="00877BEE"/>
    <w:rsid w:val="00877D8F"/>
    <w:rsid w:val="00877DA8"/>
    <w:rsid w:val="0088039B"/>
    <w:rsid w:val="008806A9"/>
    <w:rsid w:val="008812D5"/>
    <w:rsid w:val="0088260D"/>
    <w:rsid w:val="00883C9C"/>
    <w:rsid w:val="0088432E"/>
    <w:rsid w:val="0088470F"/>
    <w:rsid w:val="00885202"/>
    <w:rsid w:val="00885911"/>
    <w:rsid w:val="00885D8F"/>
    <w:rsid w:val="00885E35"/>
    <w:rsid w:val="00885F21"/>
    <w:rsid w:val="008862D7"/>
    <w:rsid w:val="0088656F"/>
    <w:rsid w:val="0088675D"/>
    <w:rsid w:val="00886B8E"/>
    <w:rsid w:val="00886C53"/>
    <w:rsid w:val="00886DE3"/>
    <w:rsid w:val="00887854"/>
    <w:rsid w:val="00890590"/>
    <w:rsid w:val="00890889"/>
    <w:rsid w:val="008909F2"/>
    <w:rsid w:val="00891389"/>
    <w:rsid w:val="00891B1A"/>
    <w:rsid w:val="00891DB4"/>
    <w:rsid w:val="00892531"/>
    <w:rsid w:val="00892D5E"/>
    <w:rsid w:val="00893049"/>
    <w:rsid w:val="008958C3"/>
    <w:rsid w:val="00895ABD"/>
    <w:rsid w:val="00896AC4"/>
    <w:rsid w:val="00896CC0"/>
    <w:rsid w:val="00896F3C"/>
    <w:rsid w:val="00897681"/>
    <w:rsid w:val="00897683"/>
    <w:rsid w:val="00897725"/>
    <w:rsid w:val="0089775B"/>
    <w:rsid w:val="008A0245"/>
    <w:rsid w:val="008A02BD"/>
    <w:rsid w:val="008A08A7"/>
    <w:rsid w:val="008A098F"/>
    <w:rsid w:val="008A0A4A"/>
    <w:rsid w:val="008A2873"/>
    <w:rsid w:val="008A2B8D"/>
    <w:rsid w:val="008A3350"/>
    <w:rsid w:val="008A3614"/>
    <w:rsid w:val="008A4A71"/>
    <w:rsid w:val="008A4CCF"/>
    <w:rsid w:val="008A4FD2"/>
    <w:rsid w:val="008A512D"/>
    <w:rsid w:val="008A527D"/>
    <w:rsid w:val="008A5707"/>
    <w:rsid w:val="008A6179"/>
    <w:rsid w:val="008B07E1"/>
    <w:rsid w:val="008B1230"/>
    <w:rsid w:val="008B17A8"/>
    <w:rsid w:val="008B1DF7"/>
    <w:rsid w:val="008B3227"/>
    <w:rsid w:val="008B3711"/>
    <w:rsid w:val="008B3714"/>
    <w:rsid w:val="008B3DF6"/>
    <w:rsid w:val="008B3EE8"/>
    <w:rsid w:val="008B45A9"/>
    <w:rsid w:val="008B4A08"/>
    <w:rsid w:val="008B5978"/>
    <w:rsid w:val="008B5E48"/>
    <w:rsid w:val="008B63B5"/>
    <w:rsid w:val="008B716D"/>
    <w:rsid w:val="008B7FFE"/>
    <w:rsid w:val="008C156A"/>
    <w:rsid w:val="008C1E17"/>
    <w:rsid w:val="008C22BD"/>
    <w:rsid w:val="008C258C"/>
    <w:rsid w:val="008C28BC"/>
    <w:rsid w:val="008C293B"/>
    <w:rsid w:val="008C29C5"/>
    <w:rsid w:val="008C2E7F"/>
    <w:rsid w:val="008C52DC"/>
    <w:rsid w:val="008C57CB"/>
    <w:rsid w:val="008C6BA7"/>
    <w:rsid w:val="008C70A7"/>
    <w:rsid w:val="008C710D"/>
    <w:rsid w:val="008C7B2C"/>
    <w:rsid w:val="008D07D3"/>
    <w:rsid w:val="008D0CB4"/>
    <w:rsid w:val="008D110D"/>
    <w:rsid w:val="008D138B"/>
    <w:rsid w:val="008D1464"/>
    <w:rsid w:val="008D1590"/>
    <w:rsid w:val="008D172E"/>
    <w:rsid w:val="008D2574"/>
    <w:rsid w:val="008D3792"/>
    <w:rsid w:val="008D4091"/>
    <w:rsid w:val="008D46C4"/>
    <w:rsid w:val="008D4B36"/>
    <w:rsid w:val="008D50F1"/>
    <w:rsid w:val="008D5333"/>
    <w:rsid w:val="008D5962"/>
    <w:rsid w:val="008D624D"/>
    <w:rsid w:val="008D762A"/>
    <w:rsid w:val="008E1E69"/>
    <w:rsid w:val="008E2235"/>
    <w:rsid w:val="008E26D1"/>
    <w:rsid w:val="008E37C3"/>
    <w:rsid w:val="008E3D61"/>
    <w:rsid w:val="008E4056"/>
    <w:rsid w:val="008E4E7C"/>
    <w:rsid w:val="008E666B"/>
    <w:rsid w:val="008E7849"/>
    <w:rsid w:val="008F0192"/>
    <w:rsid w:val="008F0511"/>
    <w:rsid w:val="008F0B99"/>
    <w:rsid w:val="008F0D20"/>
    <w:rsid w:val="008F0F72"/>
    <w:rsid w:val="008F1AD3"/>
    <w:rsid w:val="008F1FEC"/>
    <w:rsid w:val="008F21D6"/>
    <w:rsid w:val="008F2933"/>
    <w:rsid w:val="008F3362"/>
    <w:rsid w:val="008F5CA9"/>
    <w:rsid w:val="008F6FDB"/>
    <w:rsid w:val="008F77E6"/>
    <w:rsid w:val="008F79CD"/>
    <w:rsid w:val="008F7BA0"/>
    <w:rsid w:val="0090085C"/>
    <w:rsid w:val="00900E34"/>
    <w:rsid w:val="009010EB"/>
    <w:rsid w:val="00901621"/>
    <w:rsid w:val="009020BB"/>
    <w:rsid w:val="009022CE"/>
    <w:rsid w:val="00902473"/>
    <w:rsid w:val="009024F7"/>
    <w:rsid w:val="009033F5"/>
    <w:rsid w:val="00903FA1"/>
    <w:rsid w:val="009042DE"/>
    <w:rsid w:val="00904462"/>
    <w:rsid w:val="009044CE"/>
    <w:rsid w:val="009050B9"/>
    <w:rsid w:val="009058A7"/>
    <w:rsid w:val="00905BBD"/>
    <w:rsid w:val="00906327"/>
    <w:rsid w:val="00906684"/>
    <w:rsid w:val="0090704F"/>
    <w:rsid w:val="00907CB2"/>
    <w:rsid w:val="00907F85"/>
    <w:rsid w:val="009102E3"/>
    <w:rsid w:val="00912010"/>
    <w:rsid w:val="0091210E"/>
    <w:rsid w:val="0091221F"/>
    <w:rsid w:val="00912528"/>
    <w:rsid w:val="00912DBC"/>
    <w:rsid w:val="00914759"/>
    <w:rsid w:val="009162DC"/>
    <w:rsid w:val="00916ACA"/>
    <w:rsid w:val="0091732C"/>
    <w:rsid w:val="00917E8D"/>
    <w:rsid w:val="009203F4"/>
    <w:rsid w:val="009207C6"/>
    <w:rsid w:val="009222C1"/>
    <w:rsid w:val="0092249C"/>
    <w:rsid w:val="009235B8"/>
    <w:rsid w:val="0092409C"/>
    <w:rsid w:val="009242DB"/>
    <w:rsid w:val="009247FD"/>
    <w:rsid w:val="00924D50"/>
    <w:rsid w:val="009250FD"/>
    <w:rsid w:val="00925283"/>
    <w:rsid w:val="0092544E"/>
    <w:rsid w:val="009260F1"/>
    <w:rsid w:val="0092628E"/>
    <w:rsid w:val="009263A4"/>
    <w:rsid w:val="00926D75"/>
    <w:rsid w:val="0092750A"/>
    <w:rsid w:val="0092758B"/>
    <w:rsid w:val="00927707"/>
    <w:rsid w:val="00927745"/>
    <w:rsid w:val="0093116B"/>
    <w:rsid w:val="009313B0"/>
    <w:rsid w:val="00931488"/>
    <w:rsid w:val="0093154F"/>
    <w:rsid w:val="00932929"/>
    <w:rsid w:val="0093387C"/>
    <w:rsid w:val="00933CC1"/>
    <w:rsid w:val="00933D62"/>
    <w:rsid w:val="00933E1C"/>
    <w:rsid w:val="00934117"/>
    <w:rsid w:val="0093543C"/>
    <w:rsid w:val="009369C4"/>
    <w:rsid w:val="00937033"/>
    <w:rsid w:val="00941499"/>
    <w:rsid w:val="00942931"/>
    <w:rsid w:val="0094496F"/>
    <w:rsid w:val="009456A2"/>
    <w:rsid w:val="00947552"/>
    <w:rsid w:val="00947E65"/>
    <w:rsid w:val="009506DC"/>
    <w:rsid w:val="009507B7"/>
    <w:rsid w:val="00950A69"/>
    <w:rsid w:val="00950A76"/>
    <w:rsid w:val="00950AB6"/>
    <w:rsid w:val="00951ED9"/>
    <w:rsid w:val="00952D81"/>
    <w:rsid w:val="00953751"/>
    <w:rsid w:val="00953E97"/>
    <w:rsid w:val="0095409A"/>
    <w:rsid w:val="0095417B"/>
    <w:rsid w:val="0095440F"/>
    <w:rsid w:val="00954E65"/>
    <w:rsid w:val="009558D3"/>
    <w:rsid w:val="00955C24"/>
    <w:rsid w:val="00956184"/>
    <w:rsid w:val="00956A49"/>
    <w:rsid w:val="00956D98"/>
    <w:rsid w:val="00957662"/>
    <w:rsid w:val="009578A5"/>
    <w:rsid w:val="009579F6"/>
    <w:rsid w:val="00957A70"/>
    <w:rsid w:val="00960364"/>
    <w:rsid w:val="009603D9"/>
    <w:rsid w:val="00960413"/>
    <w:rsid w:val="00960DB9"/>
    <w:rsid w:val="00961131"/>
    <w:rsid w:val="00961594"/>
    <w:rsid w:val="00962004"/>
    <w:rsid w:val="00962BA3"/>
    <w:rsid w:val="00962C0F"/>
    <w:rsid w:val="00963B6D"/>
    <w:rsid w:val="00963F37"/>
    <w:rsid w:val="00965810"/>
    <w:rsid w:val="00966E18"/>
    <w:rsid w:val="009671E4"/>
    <w:rsid w:val="00967569"/>
    <w:rsid w:val="009707F6"/>
    <w:rsid w:val="00970947"/>
    <w:rsid w:val="00971ABC"/>
    <w:rsid w:val="00971B68"/>
    <w:rsid w:val="00972051"/>
    <w:rsid w:val="00972198"/>
    <w:rsid w:val="0097250D"/>
    <w:rsid w:val="009726A0"/>
    <w:rsid w:val="00972B3F"/>
    <w:rsid w:val="00973BF2"/>
    <w:rsid w:val="00973E1A"/>
    <w:rsid w:val="0097457C"/>
    <w:rsid w:val="0097476E"/>
    <w:rsid w:val="00974AB1"/>
    <w:rsid w:val="0097543A"/>
    <w:rsid w:val="009769C0"/>
    <w:rsid w:val="00976C5C"/>
    <w:rsid w:val="00976EAF"/>
    <w:rsid w:val="0097700B"/>
    <w:rsid w:val="009773D1"/>
    <w:rsid w:val="009776F4"/>
    <w:rsid w:val="00977D19"/>
    <w:rsid w:val="0098058E"/>
    <w:rsid w:val="009809CC"/>
    <w:rsid w:val="00980C19"/>
    <w:rsid w:val="009819D3"/>
    <w:rsid w:val="00981EBE"/>
    <w:rsid w:val="00982370"/>
    <w:rsid w:val="009823BA"/>
    <w:rsid w:val="00982725"/>
    <w:rsid w:val="00982A2A"/>
    <w:rsid w:val="00983CA4"/>
    <w:rsid w:val="00983EE9"/>
    <w:rsid w:val="009846AA"/>
    <w:rsid w:val="00984F49"/>
    <w:rsid w:val="00985033"/>
    <w:rsid w:val="009855A9"/>
    <w:rsid w:val="0098564D"/>
    <w:rsid w:val="0098586A"/>
    <w:rsid w:val="00986E15"/>
    <w:rsid w:val="00987534"/>
    <w:rsid w:val="00987DF5"/>
    <w:rsid w:val="00990277"/>
    <w:rsid w:val="00991093"/>
    <w:rsid w:val="0099119F"/>
    <w:rsid w:val="00991A31"/>
    <w:rsid w:val="00991AA3"/>
    <w:rsid w:val="009923A9"/>
    <w:rsid w:val="00992B5A"/>
    <w:rsid w:val="00992F7D"/>
    <w:rsid w:val="00993410"/>
    <w:rsid w:val="00993E3C"/>
    <w:rsid w:val="009940C6"/>
    <w:rsid w:val="00994102"/>
    <w:rsid w:val="00994499"/>
    <w:rsid w:val="0099503D"/>
    <w:rsid w:val="00995517"/>
    <w:rsid w:val="009955E9"/>
    <w:rsid w:val="009964E8"/>
    <w:rsid w:val="00996FD9"/>
    <w:rsid w:val="00997079"/>
    <w:rsid w:val="00997175"/>
    <w:rsid w:val="009A2E24"/>
    <w:rsid w:val="009A30E6"/>
    <w:rsid w:val="009A3AEF"/>
    <w:rsid w:val="009A4312"/>
    <w:rsid w:val="009A4BC8"/>
    <w:rsid w:val="009A52DE"/>
    <w:rsid w:val="009A5A0B"/>
    <w:rsid w:val="009A5C27"/>
    <w:rsid w:val="009B0046"/>
    <w:rsid w:val="009B0641"/>
    <w:rsid w:val="009B1988"/>
    <w:rsid w:val="009B2006"/>
    <w:rsid w:val="009B2870"/>
    <w:rsid w:val="009B3A9C"/>
    <w:rsid w:val="009B554B"/>
    <w:rsid w:val="009B5D56"/>
    <w:rsid w:val="009B614B"/>
    <w:rsid w:val="009B75A0"/>
    <w:rsid w:val="009C00B6"/>
    <w:rsid w:val="009C0D9C"/>
    <w:rsid w:val="009C10DF"/>
    <w:rsid w:val="009C13E9"/>
    <w:rsid w:val="009C2137"/>
    <w:rsid w:val="009C26EC"/>
    <w:rsid w:val="009C3944"/>
    <w:rsid w:val="009C3DCD"/>
    <w:rsid w:val="009C4CC6"/>
    <w:rsid w:val="009C6188"/>
    <w:rsid w:val="009C72A0"/>
    <w:rsid w:val="009C752D"/>
    <w:rsid w:val="009C7E7C"/>
    <w:rsid w:val="009D18A3"/>
    <w:rsid w:val="009D1C50"/>
    <w:rsid w:val="009D1C9C"/>
    <w:rsid w:val="009D416B"/>
    <w:rsid w:val="009D426A"/>
    <w:rsid w:val="009D4C18"/>
    <w:rsid w:val="009D591D"/>
    <w:rsid w:val="009D5D2C"/>
    <w:rsid w:val="009D5DB8"/>
    <w:rsid w:val="009D6462"/>
    <w:rsid w:val="009D69C2"/>
    <w:rsid w:val="009D788B"/>
    <w:rsid w:val="009D7AD1"/>
    <w:rsid w:val="009E1317"/>
    <w:rsid w:val="009E153E"/>
    <w:rsid w:val="009E158E"/>
    <w:rsid w:val="009E2527"/>
    <w:rsid w:val="009E33DD"/>
    <w:rsid w:val="009E360B"/>
    <w:rsid w:val="009E37FF"/>
    <w:rsid w:val="009E3A6F"/>
    <w:rsid w:val="009E432A"/>
    <w:rsid w:val="009E48E4"/>
    <w:rsid w:val="009E4B13"/>
    <w:rsid w:val="009E4C89"/>
    <w:rsid w:val="009E6E98"/>
    <w:rsid w:val="009E730A"/>
    <w:rsid w:val="009E739A"/>
    <w:rsid w:val="009E7BA2"/>
    <w:rsid w:val="009E7D47"/>
    <w:rsid w:val="009E7F6F"/>
    <w:rsid w:val="009F08B8"/>
    <w:rsid w:val="009F1259"/>
    <w:rsid w:val="009F21AF"/>
    <w:rsid w:val="009F232C"/>
    <w:rsid w:val="009F264D"/>
    <w:rsid w:val="009F3492"/>
    <w:rsid w:val="009F3A8A"/>
    <w:rsid w:val="009F3D19"/>
    <w:rsid w:val="009F43F5"/>
    <w:rsid w:val="009F470C"/>
    <w:rsid w:val="009F4EDB"/>
    <w:rsid w:val="009F5960"/>
    <w:rsid w:val="009F5B48"/>
    <w:rsid w:val="009F631C"/>
    <w:rsid w:val="009F6C32"/>
    <w:rsid w:val="009F706D"/>
    <w:rsid w:val="00A00147"/>
    <w:rsid w:val="00A00D9F"/>
    <w:rsid w:val="00A00E2D"/>
    <w:rsid w:val="00A01EEA"/>
    <w:rsid w:val="00A020EB"/>
    <w:rsid w:val="00A02BA8"/>
    <w:rsid w:val="00A02C73"/>
    <w:rsid w:val="00A031AA"/>
    <w:rsid w:val="00A0518F"/>
    <w:rsid w:val="00A05629"/>
    <w:rsid w:val="00A0587D"/>
    <w:rsid w:val="00A06A24"/>
    <w:rsid w:val="00A07D3D"/>
    <w:rsid w:val="00A10684"/>
    <w:rsid w:val="00A1081A"/>
    <w:rsid w:val="00A115F6"/>
    <w:rsid w:val="00A116C8"/>
    <w:rsid w:val="00A117D7"/>
    <w:rsid w:val="00A1261C"/>
    <w:rsid w:val="00A12C6A"/>
    <w:rsid w:val="00A132F3"/>
    <w:rsid w:val="00A13885"/>
    <w:rsid w:val="00A13B14"/>
    <w:rsid w:val="00A13C18"/>
    <w:rsid w:val="00A14EC2"/>
    <w:rsid w:val="00A15123"/>
    <w:rsid w:val="00A15A55"/>
    <w:rsid w:val="00A160A1"/>
    <w:rsid w:val="00A165BF"/>
    <w:rsid w:val="00A169B0"/>
    <w:rsid w:val="00A16DB7"/>
    <w:rsid w:val="00A1728A"/>
    <w:rsid w:val="00A225D1"/>
    <w:rsid w:val="00A22D8C"/>
    <w:rsid w:val="00A2324A"/>
    <w:rsid w:val="00A234B6"/>
    <w:rsid w:val="00A2350F"/>
    <w:rsid w:val="00A23C01"/>
    <w:rsid w:val="00A24AAC"/>
    <w:rsid w:val="00A24CBC"/>
    <w:rsid w:val="00A250F7"/>
    <w:rsid w:val="00A25C5F"/>
    <w:rsid w:val="00A26896"/>
    <w:rsid w:val="00A26A6C"/>
    <w:rsid w:val="00A3004C"/>
    <w:rsid w:val="00A314D1"/>
    <w:rsid w:val="00A33488"/>
    <w:rsid w:val="00A33949"/>
    <w:rsid w:val="00A33AB9"/>
    <w:rsid w:val="00A33BFA"/>
    <w:rsid w:val="00A33C43"/>
    <w:rsid w:val="00A33D2A"/>
    <w:rsid w:val="00A33F3D"/>
    <w:rsid w:val="00A344D4"/>
    <w:rsid w:val="00A37976"/>
    <w:rsid w:val="00A37BA7"/>
    <w:rsid w:val="00A37D55"/>
    <w:rsid w:val="00A406D5"/>
    <w:rsid w:val="00A41038"/>
    <w:rsid w:val="00A415AF"/>
    <w:rsid w:val="00A423F6"/>
    <w:rsid w:val="00A42995"/>
    <w:rsid w:val="00A42CB0"/>
    <w:rsid w:val="00A43AF3"/>
    <w:rsid w:val="00A4408B"/>
    <w:rsid w:val="00A444F1"/>
    <w:rsid w:val="00A448AE"/>
    <w:rsid w:val="00A45EEA"/>
    <w:rsid w:val="00A465CF"/>
    <w:rsid w:val="00A475A3"/>
    <w:rsid w:val="00A500BA"/>
    <w:rsid w:val="00A50491"/>
    <w:rsid w:val="00A50518"/>
    <w:rsid w:val="00A50BF3"/>
    <w:rsid w:val="00A5101B"/>
    <w:rsid w:val="00A51561"/>
    <w:rsid w:val="00A51DDD"/>
    <w:rsid w:val="00A5357B"/>
    <w:rsid w:val="00A55239"/>
    <w:rsid w:val="00A55356"/>
    <w:rsid w:val="00A56C71"/>
    <w:rsid w:val="00A56DA9"/>
    <w:rsid w:val="00A57E6E"/>
    <w:rsid w:val="00A60CB2"/>
    <w:rsid w:val="00A61AB1"/>
    <w:rsid w:val="00A61FF4"/>
    <w:rsid w:val="00A624B7"/>
    <w:rsid w:val="00A62511"/>
    <w:rsid w:val="00A6276C"/>
    <w:rsid w:val="00A62800"/>
    <w:rsid w:val="00A629C5"/>
    <w:rsid w:val="00A6497D"/>
    <w:rsid w:val="00A65210"/>
    <w:rsid w:val="00A65AC9"/>
    <w:rsid w:val="00A65DE6"/>
    <w:rsid w:val="00A66286"/>
    <w:rsid w:val="00A6670E"/>
    <w:rsid w:val="00A67238"/>
    <w:rsid w:val="00A67552"/>
    <w:rsid w:val="00A677C2"/>
    <w:rsid w:val="00A70B7E"/>
    <w:rsid w:val="00A70B9C"/>
    <w:rsid w:val="00A71E93"/>
    <w:rsid w:val="00A72823"/>
    <w:rsid w:val="00A72BD1"/>
    <w:rsid w:val="00A739E1"/>
    <w:rsid w:val="00A74F97"/>
    <w:rsid w:val="00A775AE"/>
    <w:rsid w:val="00A77FCD"/>
    <w:rsid w:val="00A8147A"/>
    <w:rsid w:val="00A81AD4"/>
    <w:rsid w:val="00A83092"/>
    <w:rsid w:val="00A8372E"/>
    <w:rsid w:val="00A85947"/>
    <w:rsid w:val="00A85B02"/>
    <w:rsid w:val="00A87011"/>
    <w:rsid w:val="00A8734D"/>
    <w:rsid w:val="00A91AE7"/>
    <w:rsid w:val="00A91BF0"/>
    <w:rsid w:val="00A9215E"/>
    <w:rsid w:val="00A927E5"/>
    <w:rsid w:val="00A929BB"/>
    <w:rsid w:val="00A92AC4"/>
    <w:rsid w:val="00A92D84"/>
    <w:rsid w:val="00A9303D"/>
    <w:rsid w:val="00A93ACE"/>
    <w:rsid w:val="00A93E9C"/>
    <w:rsid w:val="00A93F3C"/>
    <w:rsid w:val="00A93F6D"/>
    <w:rsid w:val="00A945D8"/>
    <w:rsid w:val="00A948CF"/>
    <w:rsid w:val="00A949C3"/>
    <w:rsid w:val="00A9580C"/>
    <w:rsid w:val="00A958E3"/>
    <w:rsid w:val="00A964E0"/>
    <w:rsid w:val="00A971F6"/>
    <w:rsid w:val="00AA098F"/>
    <w:rsid w:val="00AA261C"/>
    <w:rsid w:val="00AA26B4"/>
    <w:rsid w:val="00AA3A01"/>
    <w:rsid w:val="00AA3B70"/>
    <w:rsid w:val="00AA4487"/>
    <w:rsid w:val="00AA4FEA"/>
    <w:rsid w:val="00AA5592"/>
    <w:rsid w:val="00AA5D80"/>
    <w:rsid w:val="00AA60A8"/>
    <w:rsid w:val="00AA6261"/>
    <w:rsid w:val="00AA6CF1"/>
    <w:rsid w:val="00AA7DF8"/>
    <w:rsid w:val="00AB077F"/>
    <w:rsid w:val="00AB07F2"/>
    <w:rsid w:val="00AB083E"/>
    <w:rsid w:val="00AB2060"/>
    <w:rsid w:val="00AB250B"/>
    <w:rsid w:val="00AB357E"/>
    <w:rsid w:val="00AB3A75"/>
    <w:rsid w:val="00AB4081"/>
    <w:rsid w:val="00AB4091"/>
    <w:rsid w:val="00AB4BF3"/>
    <w:rsid w:val="00AB5002"/>
    <w:rsid w:val="00AB5BAE"/>
    <w:rsid w:val="00AB5BAF"/>
    <w:rsid w:val="00AB737A"/>
    <w:rsid w:val="00AB7D44"/>
    <w:rsid w:val="00AC0AE7"/>
    <w:rsid w:val="00AC1764"/>
    <w:rsid w:val="00AC1ACA"/>
    <w:rsid w:val="00AC1BB8"/>
    <w:rsid w:val="00AC20B7"/>
    <w:rsid w:val="00AC3F1C"/>
    <w:rsid w:val="00AC4296"/>
    <w:rsid w:val="00AC4782"/>
    <w:rsid w:val="00AC47E2"/>
    <w:rsid w:val="00AC63FE"/>
    <w:rsid w:val="00AC6991"/>
    <w:rsid w:val="00AC6AA4"/>
    <w:rsid w:val="00AC7031"/>
    <w:rsid w:val="00AC77F2"/>
    <w:rsid w:val="00AC788C"/>
    <w:rsid w:val="00AC7954"/>
    <w:rsid w:val="00AC799A"/>
    <w:rsid w:val="00AC7C78"/>
    <w:rsid w:val="00AD095F"/>
    <w:rsid w:val="00AD1818"/>
    <w:rsid w:val="00AD1B5A"/>
    <w:rsid w:val="00AD21AF"/>
    <w:rsid w:val="00AD2426"/>
    <w:rsid w:val="00AD2C99"/>
    <w:rsid w:val="00AD30C5"/>
    <w:rsid w:val="00AD3B75"/>
    <w:rsid w:val="00AD43B1"/>
    <w:rsid w:val="00AD4A57"/>
    <w:rsid w:val="00AD4F91"/>
    <w:rsid w:val="00AD5600"/>
    <w:rsid w:val="00AD6CB1"/>
    <w:rsid w:val="00AD6DBB"/>
    <w:rsid w:val="00AD6E54"/>
    <w:rsid w:val="00AD73AC"/>
    <w:rsid w:val="00AD757C"/>
    <w:rsid w:val="00AE018B"/>
    <w:rsid w:val="00AE085C"/>
    <w:rsid w:val="00AE11C4"/>
    <w:rsid w:val="00AE1624"/>
    <w:rsid w:val="00AE1B1E"/>
    <w:rsid w:val="00AE22B6"/>
    <w:rsid w:val="00AE294A"/>
    <w:rsid w:val="00AE4B57"/>
    <w:rsid w:val="00AE54EC"/>
    <w:rsid w:val="00AE5DC9"/>
    <w:rsid w:val="00AE64C4"/>
    <w:rsid w:val="00AE7563"/>
    <w:rsid w:val="00AE7588"/>
    <w:rsid w:val="00AF0E7E"/>
    <w:rsid w:val="00AF0ECF"/>
    <w:rsid w:val="00AF12A7"/>
    <w:rsid w:val="00AF13E5"/>
    <w:rsid w:val="00AF140E"/>
    <w:rsid w:val="00AF18C7"/>
    <w:rsid w:val="00AF1B35"/>
    <w:rsid w:val="00AF2EA7"/>
    <w:rsid w:val="00AF330D"/>
    <w:rsid w:val="00AF3611"/>
    <w:rsid w:val="00AF3F4B"/>
    <w:rsid w:val="00AF408E"/>
    <w:rsid w:val="00AF479C"/>
    <w:rsid w:val="00AF4C0D"/>
    <w:rsid w:val="00AF5014"/>
    <w:rsid w:val="00AF5368"/>
    <w:rsid w:val="00AF5B3F"/>
    <w:rsid w:val="00AF5F2E"/>
    <w:rsid w:val="00AF5F98"/>
    <w:rsid w:val="00AF61C7"/>
    <w:rsid w:val="00AF6399"/>
    <w:rsid w:val="00AF6DC0"/>
    <w:rsid w:val="00AF6F74"/>
    <w:rsid w:val="00AF6FB2"/>
    <w:rsid w:val="00AF747E"/>
    <w:rsid w:val="00AF76E3"/>
    <w:rsid w:val="00AF777C"/>
    <w:rsid w:val="00B0133B"/>
    <w:rsid w:val="00B016C7"/>
    <w:rsid w:val="00B01860"/>
    <w:rsid w:val="00B01DC1"/>
    <w:rsid w:val="00B0246B"/>
    <w:rsid w:val="00B03189"/>
    <w:rsid w:val="00B03BCB"/>
    <w:rsid w:val="00B040A0"/>
    <w:rsid w:val="00B04656"/>
    <w:rsid w:val="00B05969"/>
    <w:rsid w:val="00B05D3A"/>
    <w:rsid w:val="00B07D22"/>
    <w:rsid w:val="00B1007F"/>
    <w:rsid w:val="00B10CFB"/>
    <w:rsid w:val="00B11032"/>
    <w:rsid w:val="00B11382"/>
    <w:rsid w:val="00B130A2"/>
    <w:rsid w:val="00B14339"/>
    <w:rsid w:val="00B14905"/>
    <w:rsid w:val="00B14D62"/>
    <w:rsid w:val="00B15ACF"/>
    <w:rsid w:val="00B163E2"/>
    <w:rsid w:val="00B16813"/>
    <w:rsid w:val="00B16BC1"/>
    <w:rsid w:val="00B16E4D"/>
    <w:rsid w:val="00B17406"/>
    <w:rsid w:val="00B178F3"/>
    <w:rsid w:val="00B20532"/>
    <w:rsid w:val="00B20C04"/>
    <w:rsid w:val="00B20FD8"/>
    <w:rsid w:val="00B22094"/>
    <w:rsid w:val="00B2240A"/>
    <w:rsid w:val="00B22A77"/>
    <w:rsid w:val="00B243B1"/>
    <w:rsid w:val="00B24A67"/>
    <w:rsid w:val="00B24B13"/>
    <w:rsid w:val="00B25B15"/>
    <w:rsid w:val="00B279C4"/>
    <w:rsid w:val="00B27E3A"/>
    <w:rsid w:val="00B304B1"/>
    <w:rsid w:val="00B30AE0"/>
    <w:rsid w:val="00B30DF8"/>
    <w:rsid w:val="00B31D7F"/>
    <w:rsid w:val="00B33684"/>
    <w:rsid w:val="00B340B8"/>
    <w:rsid w:val="00B3436C"/>
    <w:rsid w:val="00B34958"/>
    <w:rsid w:val="00B34B60"/>
    <w:rsid w:val="00B35444"/>
    <w:rsid w:val="00B3587B"/>
    <w:rsid w:val="00B35880"/>
    <w:rsid w:val="00B35B3E"/>
    <w:rsid w:val="00B37295"/>
    <w:rsid w:val="00B418EF"/>
    <w:rsid w:val="00B41BA3"/>
    <w:rsid w:val="00B4243E"/>
    <w:rsid w:val="00B425E5"/>
    <w:rsid w:val="00B4297E"/>
    <w:rsid w:val="00B42D21"/>
    <w:rsid w:val="00B42E45"/>
    <w:rsid w:val="00B434AA"/>
    <w:rsid w:val="00B437DC"/>
    <w:rsid w:val="00B438C3"/>
    <w:rsid w:val="00B439CC"/>
    <w:rsid w:val="00B43F5B"/>
    <w:rsid w:val="00B440DE"/>
    <w:rsid w:val="00B448F3"/>
    <w:rsid w:val="00B4613D"/>
    <w:rsid w:val="00B47315"/>
    <w:rsid w:val="00B47572"/>
    <w:rsid w:val="00B47761"/>
    <w:rsid w:val="00B50A5B"/>
    <w:rsid w:val="00B51D81"/>
    <w:rsid w:val="00B52601"/>
    <w:rsid w:val="00B52C18"/>
    <w:rsid w:val="00B530E2"/>
    <w:rsid w:val="00B5365B"/>
    <w:rsid w:val="00B53F44"/>
    <w:rsid w:val="00B54627"/>
    <w:rsid w:val="00B54A16"/>
    <w:rsid w:val="00B54F6B"/>
    <w:rsid w:val="00B554EE"/>
    <w:rsid w:val="00B55F7A"/>
    <w:rsid w:val="00B6022A"/>
    <w:rsid w:val="00B60757"/>
    <w:rsid w:val="00B60F90"/>
    <w:rsid w:val="00B61884"/>
    <w:rsid w:val="00B619A5"/>
    <w:rsid w:val="00B61C08"/>
    <w:rsid w:val="00B622AA"/>
    <w:rsid w:val="00B636D0"/>
    <w:rsid w:val="00B63D35"/>
    <w:rsid w:val="00B647F6"/>
    <w:rsid w:val="00B64F10"/>
    <w:rsid w:val="00B652A6"/>
    <w:rsid w:val="00B657A1"/>
    <w:rsid w:val="00B65C2A"/>
    <w:rsid w:val="00B66DB2"/>
    <w:rsid w:val="00B66FA9"/>
    <w:rsid w:val="00B67BA6"/>
    <w:rsid w:val="00B67D02"/>
    <w:rsid w:val="00B7014D"/>
    <w:rsid w:val="00B70A0D"/>
    <w:rsid w:val="00B70AE9"/>
    <w:rsid w:val="00B70D46"/>
    <w:rsid w:val="00B70D75"/>
    <w:rsid w:val="00B71082"/>
    <w:rsid w:val="00B71378"/>
    <w:rsid w:val="00B7148E"/>
    <w:rsid w:val="00B71833"/>
    <w:rsid w:val="00B718E9"/>
    <w:rsid w:val="00B720C6"/>
    <w:rsid w:val="00B7213C"/>
    <w:rsid w:val="00B72AC3"/>
    <w:rsid w:val="00B72C8A"/>
    <w:rsid w:val="00B72EE6"/>
    <w:rsid w:val="00B73551"/>
    <w:rsid w:val="00B736BF"/>
    <w:rsid w:val="00B73A9E"/>
    <w:rsid w:val="00B73F6D"/>
    <w:rsid w:val="00B740F0"/>
    <w:rsid w:val="00B74159"/>
    <w:rsid w:val="00B749F7"/>
    <w:rsid w:val="00B75257"/>
    <w:rsid w:val="00B7671D"/>
    <w:rsid w:val="00B76B00"/>
    <w:rsid w:val="00B774EE"/>
    <w:rsid w:val="00B7788D"/>
    <w:rsid w:val="00B77C4F"/>
    <w:rsid w:val="00B77DA5"/>
    <w:rsid w:val="00B816A2"/>
    <w:rsid w:val="00B81D87"/>
    <w:rsid w:val="00B83053"/>
    <w:rsid w:val="00B8310A"/>
    <w:rsid w:val="00B8387C"/>
    <w:rsid w:val="00B83C8D"/>
    <w:rsid w:val="00B84BD8"/>
    <w:rsid w:val="00B85202"/>
    <w:rsid w:val="00B85F24"/>
    <w:rsid w:val="00B8621A"/>
    <w:rsid w:val="00B87BAB"/>
    <w:rsid w:val="00B9004A"/>
    <w:rsid w:val="00B9106D"/>
    <w:rsid w:val="00B91106"/>
    <w:rsid w:val="00B911D3"/>
    <w:rsid w:val="00B91338"/>
    <w:rsid w:val="00B9218B"/>
    <w:rsid w:val="00B9553B"/>
    <w:rsid w:val="00B9627C"/>
    <w:rsid w:val="00B96CEB"/>
    <w:rsid w:val="00B96FDC"/>
    <w:rsid w:val="00B972E7"/>
    <w:rsid w:val="00BA01B0"/>
    <w:rsid w:val="00BA1B55"/>
    <w:rsid w:val="00BA2EED"/>
    <w:rsid w:val="00BA333E"/>
    <w:rsid w:val="00BA3ACA"/>
    <w:rsid w:val="00BA3D24"/>
    <w:rsid w:val="00BA486D"/>
    <w:rsid w:val="00BA4F03"/>
    <w:rsid w:val="00BA6208"/>
    <w:rsid w:val="00BA653D"/>
    <w:rsid w:val="00BA6D9F"/>
    <w:rsid w:val="00BA6EBA"/>
    <w:rsid w:val="00BA74E4"/>
    <w:rsid w:val="00BB0AF6"/>
    <w:rsid w:val="00BB0C5F"/>
    <w:rsid w:val="00BB119D"/>
    <w:rsid w:val="00BB1923"/>
    <w:rsid w:val="00BB2787"/>
    <w:rsid w:val="00BB29AE"/>
    <w:rsid w:val="00BB32E7"/>
    <w:rsid w:val="00BB38AC"/>
    <w:rsid w:val="00BB3A20"/>
    <w:rsid w:val="00BB498D"/>
    <w:rsid w:val="00BB4D1B"/>
    <w:rsid w:val="00BB5B31"/>
    <w:rsid w:val="00BB5F8D"/>
    <w:rsid w:val="00BB67F2"/>
    <w:rsid w:val="00BB6B37"/>
    <w:rsid w:val="00BB6C41"/>
    <w:rsid w:val="00BB6E81"/>
    <w:rsid w:val="00BB74B6"/>
    <w:rsid w:val="00BB7E7B"/>
    <w:rsid w:val="00BC08BC"/>
    <w:rsid w:val="00BC0FD6"/>
    <w:rsid w:val="00BC190C"/>
    <w:rsid w:val="00BC2275"/>
    <w:rsid w:val="00BC269B"/>
    <w:rsid w:val="00BC2749"/>
    <w:rsid w:val="00BC28E2"/>
    <w:rsid w:val="00BC2B15"/>
    <w:rsid w:val="00BC3608"/>
    <w:rsid w:val="00BC3685"/>
    <w:rsid w:val="00BC36A9"/>
    <w:rsid w:val="00BC379D"/>
    <w:rsid w:val="00BC38F2"/>
    <w:rsid w:val="00BC3935"/>
    <w:rsid w:val="00BC3C74"/>
    <w:rsid w:val="00BC408C"/>
    <w:rsid w:val="00BC40C5"/>
    <w:rsid w:val="00BC45AD"/>
    <w:rsid w:val="00BC4651"/>
    <w:rsid w:val="00BC4E9E"/>
    <w:rsid w:val="00BC4FB8"/>
    <w:rsid w:val="00BC55FE"/>
    <w:rsid w:val="00BC57FE"/>
    <w:rsid w:val="00BC5E68"/>
    <w:rsid w:val="00BC6589"/>
    <w:rsid w:val="00BC6631"/>
    <w:rsid w:val="00BC6873"/>
    <w:rsid w:val="00BC69E8"/>
    <w:rsid w:val="00BC79AA"/>
    <w:rsid w:val="00BC7A84"/>
    <w:rsid w:val="00BD127D"/>
    <w:rsid w:val="00BD1889"/>
    <w:rsid w:val="00BD2410"/>
    <w:rsid w:val="00BD2415"/>
    <w:rsid w:val="00BD25A8"/>
    <w:rsid w:val="00BD3410"/>
    <w:rsid w:val="00BD3F15"/>
    <w:rsid w:val="00BD486A"/>
    <w:rsid w:val="00BD4FE7"/>
    <w:rsid w:val="00BD540E"/>
    <w:rsid w:val="00BD6736"/>
    <w:rsid w:val="00BD67DD"/>
    <w:rsid w:val="00BD69A8"/>
    <w:rsid w:val="00BD736B"/>
    <w:rsid w:val="00BE0850"/>
    <w:rsid w:val="00BE08AD"/>
    <w:rsid w:val="00BE0ABC"/>
    <w:rsid w:val="00BE1390"/>
    <w:rsid w:val="00BE2071"/>
    <w:rsid w:val="00BE20B3"/>
    <w:rsid w:val="00BE21AE"/>
    <w:rsid w:val="00BE23D5"/>
    <w:rsid w:val="00BE2975"/>
    <w:rsid w:val="00BE2D1D"/>
    <w:rsid w:val="00BE35AA"/>
    <w:rsid w:val="00BE443A"/>
    <w:rsid w:val="00BE4D7C"/>
    <w:rsid w:val="00BE58E5"/>
    <w:rsid w:val="00BE60A2"/>
    <w:rsid w:val="00BE6509"/>
    <w:rsid w:val="00BE66E3"/>
    <w:rsid w:val="00BE67DB"/>
    <w:rsid w:val="00BE6984"/>
    <w:rsid w:val="00BE7030"/>
    <w:rsid w:val="00BE7BD5"/>
    <w:rsid w:val="00BF1B9A"/>
    <w:rsid w:val="00BF2C9C"/>
    <w:rsid w:val="00BF345A"/>
    <w:rsid w:val="00BF3615"/>
    <w:rsid w:val="00BF3C54"/>
    <w:rsid w:val="00BF4034"/>
    <w:rsid w:val="00BF405D"/>
    <w:rsid w:val="00BF55C7"/>
    <w:rsid w:val="00BF5E56"/>
    <w:rsid w:val="00BF6105"/>
    <w:rsid w:val="00BF67F6"/>
    <w:rsid w:val="00BF70DB"/>
    <w:rsid w:val="00C00493"/>
    <w:rsid w:val="00C01042"/>
    <w:rsid w:val="00C013B2"/>
    <w:rsid w:val="00C0149A"/>
    <w:rsid w:val="00C01A0B"/>
    <w:rsid w:val="00C01E96"/>
    <w:rsid w:val="00C021ED"/>
    <w:rsid w:val="00C02EA4"/>
    <w:rsid w:val="00C0311E"/>
    <w:rsid w:val="00C038DB"/>
    <w:rsid w:val="00C03EE7"/>
    <w:rsid w:val="00C046A4"/>
    <w:rsid w:val="00C057A6"/>
    <w:rsid w:val="00C05EFE"/>
    <w:rsid w:val="00C0641B"/>
    <w:rsid w:val="00C07CFE"/>
    <w:rsid w:val="00C102D9"/>
    <w:rsid w:val="00C10F4B"/>
    <w:rsid w:val="00C10F90"/>
    <w:rsid w:val="00C11008"/>
    <w:rsid w:val="00C11021"/>
    <w:rsid w:val="00C11742"/>
    <w:rsid w:val="00C118F0"/>
    <w:rsid w:val="00C119AA"/>
    <w:rsid w:val="00C119D8"/>
    <w:rsid w:val="00C11ECD"/>
    <w:rsid w:val="00C12583"/>
    <w:rsid w:val="00C142D3"/>
    <w:rsid w:val="00C14F63"/>
    <w:rsid w:val="00C1551D"/>
    <w:rsid w:val="00C16BD7"/>
    <w:rsid w:val="00C16C8F"/>
    <w:rsid w:val="00C21147"/>
    <w:rsid w:val="00C21D3B"/>
    <w:rsid w:val="00C22A80"/>
    <w:rsid w:val="00C231FB"/>
    <w:rsid w:val="00C234FC"/>
    <w:rsid w:val="00C23D58"/>
    <w:rsid w:val="00C24222"/>
    <w:rsid w:val="00C249D6"/>
    <w:rsid w:val="00C25547"/>
    <w:rsid w:val="00C255AA"/>
    <w:rsid w:val="00C2576F"/>
    <w:rsid w:val="00C25D44"/>
    <w:rsid w:val="00C25ECC"/>
    <w:rsid w:val="00C26052"/>
    <w:rsid w:val="00C26D55"/>
    <w:rsid w:val="00C27152"/>
    <w:rsid w:val="00C277CF"/>
    <w:rsid w:val="00C27C83"/>
    <w:rsid w:val="00C27DD3"/>
    <w:rsid w:val="00C300DA"/>
    <w:rsid w:val="00C303B9"/>
    <w:rsid w:val="00C3132B"/>
    <w:rsid w:val="00C31408"/>
    <w:rsid w:val="00C31756"/>
    <w:rsid w:val="00C32C69"/>
    <w:rsid w:val="00C3551A"/>
    <w:rsid w:val="00C35A66"/>
    <w:rsid w:val="00C35C40"/>
    <w:rsid w:val="00C35D80"/>
    <w:rsid w:val="00C368F2"/>
    <w:rsid w:val="00C36D8F"/>
    <w:rsid w:val="00C37713"/>
    <w:rsid w:val="00C37845"/>
    <w:rsid w:val="00C40095"/>
    <w:rsid w:val="00C40833"/>
    <w:rsid w:val="00C40DC9"/>
    <w:rsid w:val="00C4109E"/>
    <w:rsid w:val="00C42322"/>
    <w:rsid w:val="00C433D3"/>
    <w:rsid w:val="00C4448B"/>
    <w:rsid w:val="00C44880"/>
    <w:rsid w:val="00C44882"/>
    <w:rsid w:val="00C46B46"/>
    <w:rsid w:val="00C46CB3"/>
    <w:rsid w:val="00C478D7"/>
    <w:rsid w:val="00C47A95"/>
    <w:rsid w:val="00C501EA"/>
    <w:rsid w:val="00C5118F"/>
    <w:rsid w:val="00C52452"/>
    <w:rsid w:val="00C52823"/>
    <w:rsid w:val="00C52E3B"/>
    <w:rsid w:val="00C53993"/>
    <w:rsid w:val="00C53F0D"/>
    <w:rsid w:val="00C544E8"/>
    <w:rsid w:val="00C546AC"/>
    <w:rsid w:val="00C54810"/>
    <w:rsid w:val="00C556CB"/>
    <w:rsid w:val="00C55BCB"/>
    <w:rsid w:val="00C5645C"/>
    <w:rsid w:val="00C56697"/>
    <w:rsid w:val="00C56FAF"/>
    <w:rsid w:val="00C60C53"/>
    <w:rsid w:val="00C60EDE"/>
    <w:rsid w:val="00C61188"/>
    <w:rsid w:val="00C614AC"/>
    <w:rsid w:val="00C61DEC"/>
    <w:rsid w:val="00C62055"/>
    <w:rsid w:val="00C6344E"/>
    <w:rsid w:val="00C64362"/>
    <w:rsid w:val="00C6461D"/>
    <w:rsid w:val="00C64666"/>
    <w:rsid w:val="00C64EBD"/>
    <w:rsid w:val="00C65453"/>
    <w:rsid w:val="00C6594F"/>
    <w:rsid w:val="00C664FF"/>
    <w:rsid w:val="00C66C26"/>
    <w:rsid w:val="00C671BA"/>
    <w:rsid w:val="00C67938"/>
    <w:rsid w:val="00C67AEB"/>
    <w:rsid w:val="00C7027D"/>
    <w:rsid w:val="00C703F7"/>
    <w:rsid w:val="00C71168"/>
    <w:rsid w:val="00C71C9E"/>
    <w:rsid w:val="00C722EF"/>
    <w:rsid w:val="00C72AB9"/>
    <w:rsid w:val="00C73FC2"/>
    <w:rsid w:val="00C746B7"/>
    <w:rsid w:val="00C748C1"/>
    <w:rsid w:val="00C74F2E"/>
    <w:rsid w:val="00C75DE6"/>
    <w:rsid w:val="00C76115"/>
    <w:rsid w:val="00C7709F"/>
    <w:rsid w:val="00C7755C"/>
    <w:rsid w:val="00C77733"/>
    <w:rsid w:val="00C77B25"/>
    <w:rsid w:val="00C81829"/>
    <w:rsid w:val="00C83A15"/>
    <w:rsid w:val="00C83D76"/>
    <w:rsid w:val="00C84878"/>
    <w:rsid w:val="00C84DFB"/>
    <w:rsid w:val="00C852C9"/>
    <w:rsid w:val="00C86366"/>
    <w:rsid w:val="00C86620"/>
    <w:rsid w:val="00C875E7"/>
    <w:rsid w:val="00C87CBD"/>
    <w:rsid w:val="00C9005B"/>
    <w:rsid w:val="00C9059F"/>
    <w:rsid w:val="00C9077F"/>
    <w:rsid w:val="00C91741"/>
    <w:rsid w:val="00C91BB4"/>
    <w:rsid w:val="00C925F5"/>
    <w:rsid w:val="00C9352B"/>
    <w:rsid w:val="00C935DC"/>
    <w:rsid w:val="00C938A4"/>
    <w:rsid w:val="00C93CE3"/>
    <w:rsid w:val="00C944B4"/>
    <w:rsid w:val="00C958B9"/>
    <w:rsid w:val="00C96211"/>
    <w:rsid w:val="00CA035B"/>
    <w:rsid w:val="00CA0809"/>
    <w:rsid w:val="00CA0925"/>
    <w:rsid w:val="00CA1E03"/>
    <w:rsid w:val="00CA36F4"/>
    <w:rsid w:val="00CA4242"/>
    <w:rsid w:val="00CA53CA"/>
    <w:rsid w:val="00CA5B37"/>
    <w:rsid w:val="00CA6CFD"/>
    <w:rsid w:val="00CA6D05"/>
    <w:rsid w:val="00CA7688"/>
    <w:rsid w:val="00CA7C53"/>
    <w:rsid w:val="00CB0721"/>
    <w:rsid w:val="00CB1406"/>
    <w:rsid w:val="00CB2AD2"/>
    <w:rsid w:val="00CB3C83"/>
    <w:rsid w:val="00CB506E"/>
    <w:rsid w:val="00CB5089"/>
    <w:rsid w:val="00CB601C"/>
    <w:rsid w:val="00CB66F4"/>
    <w:rsid w:val="00CB73F0"/>
    <w:rsid w:val="00CC152B"/>
    <w:rsid w:val="00CC1717"/>
    <w:rsid w:val="00CC1F4B"/>
    <w:rsid w:val="00CC1F61"/>
    <w:rsid w:val="00CC2159"/>
    <w:rsid w:val="00CC2369"/>
    <w:rsid w:val="00CC2C9C"/>
    <w:rsid w:val="00CC3507"/>
    <w:rsid w:val="00CC41EF"/>
    <w:rsid w:val="00CC4EC7"/>
    <w:rsid w:val="00CC5900"/>
    <w:rsid w:val="00CC6019"/>
    <w:rsid w:val="00CC7432"/>
    <w:rsid w:val="00CD086E"/>
    <w:rsid w:val="00CD1795"/>
    <w:rsid w:val="00CD1CC8"/>
    <w:rsid w:val="00CD31BE"/>
    <w:rsid w:val="00CD3895"/>
    <w:rsid w:val="00CD456D"/>
    <w:rsid w:val="00CD49CC"/>
    <w:rsid w:val="00CD4F8C"/>
    <w:rsid w:val="00CD544C"/>
    <w:rsid w:val="00CD57EE"/>
    <w:rsid w:val="00CD5B01"/>
    <w:rsid w:val="00CD6079"/>
    <w:rsid w:val="00CD6912"/>
    <w:rsid w:val="00CD6B0C"/>
    <w:rsid w:val="00CE014B"/>
    <w:rsid w:val="00CE0584"/>
    <w:rsid w:val="00CE08E7"/>
    <w:rsid w:val="00CE1A6D"/>
    <w:rsid w:val="00CE2175"/>
    <w:rsid w:val="00CE27B7"/>
    <w:rsid w:val="00CE72B8"/>
    <w:rsid w:val="00CE7636"/>
    <w:rsid w:val="00CE7707"/>
    <w:rsid w:val="00CE784A"/>
    <w:rsid w:val="00CE7E0C"/>
    <w:rsid w:val="00CF0D50"/>
    <w:rsid w:val="00CF18BB"/>
    <w:rsid w:val="00CF275B"/>
    <w:rsid w:val="00CF2EB5"/>
    <w:rsid w:val="00CF3549"/>
    <w:rsid w:val="00CF3D1D"/>
    <w:rsid w:val="00CF3EDA"/>
    <w:rsid w:val="00CF4A4F"/>
    <w:rsid w:val="00CF4FDB"/>
    <w:rsid w:val="00CF6047"/>
    <w:rsid w:val="00CF6B1D"/>
    <w:rsid w:val="00CF6C40"/>
    <w:rsid w:val="00CF7339"/>
    <w:rsid w:val="00CF7C13"/>
    <w:rsid w:val="00D010B7"/>
    <w:rsid w:val="00D01511"/>
    <w:rsid w:val="00D01641"/>
    <w:rsid w:val="00D02322"/>
    <w:rsid w:val="00D02713"/>
    <w:rsid w:val="00D031D6"/>
    <w:rsid w:val="00D0394B"/>
    <w:rsid w:val="00D04D98"/>
    <w:rsid w:val="00D05151"/>
    <w:rsid w:val="00D0589D"/>
    <w:rsid w:val="00D061F4"/>
    <w:rsid w:val="00D10BF7"/>
    <w:rsid w:val="00D10F31"/>
    <w:rsid w:val="00D1161D"/>
    <w:rsid w:val="00D118B3"/>
    <w:rsid w:val="00D1280E"/>
    <w:rsid w:val="00D13029"/>
    <w:rsid w:val="00D1312D"/>
    <w:rsid w:val="00D1342B"/>
    <w:rsid w:val="00D14895"/>
    <w:rsid w:val="00D150CA"/>
    <w:rsid w:val="00D15223"/>
    <w:rsid w:val="00D15F29"/>
    <w:rsid w:val="00D162AB"/>
    <w:rsid w:val="00D166B7"/>
    <w:rsid w:val="00D1759E"/>
    <w:rsid w:val="00D176D1"/>
    <w:rsid w:val="00D177C8"/>
    <w:rsid w:val="00D17929"/>
    <w:rsid w:val="00D20F19"/>
    <w:rsid w:val="00D217A5"/>
    <w:rsid w:val="00D22193"/>
    <w:rsid w:val="00D224BC"/>
    <w:rsid w:val="00D234FB"/>
    <w:rsid w:val="00D2445A"/>
    <w:rsid w:val="00D255C3"/>
    <w:rsid w:val="00D257DD"/>
    <w:rsid w:val="00D260DC"/>
    <w:rsid w:val="00D269E3"/>
    <w:rsid w:val="00D27212"/>
    <w:rsid w:val="00D272A5"/>
    <w:rsid w:val="00D27C9E"/>
    <w:rsid w:val="00D312C2"/>
    <w:rsid w:val="00D3130D"/>
    <w:rsid w:val="00D318B9"/>
    <w:rsid w:val="00D31D13"/>
    <w:rsid w:val="00D32CEA"/>
    <w:rsid w:val="00D33B28"/>
    <w:rsid w:val="00D33B41"/>
    <w:rsid w:val="00D33B50"/>
    <w:rsid w:val="00D33F8D"/>
    <w:rsid w:val="00D34D86"/>
    <w:rsid w:val="00D34E27"/>
    <w:rsid w:val="00D37059"/>
    <w:rsid w:val="00D37070"/>
    <w:rsid w:val="00D377F0"/>
    <w:rsid w:val="00D40530"/>
    <w:rsid w:val="00D40C57"/>
    <w:rsid w:val="00D41F85"/>
    <w:rsid w:val="00D437E5"/>
    <w:rsid w:val="00D43FEA"/>
    <w:rsid w:val="00D44791"/>
    <w:rsid w:val="00D44EFC"/>
    <w:rsid w:val="00D45313"/>
    <w:rsid w:val="00D45E33"/>
    <w:rsid w:val="00D45F76"/>
    <w:rsid w:val="00D465DF"/>
    <w:rsid w:val="00D467EC"/>
    <w:rsid w:val="00D4793D"/>
    <w:rsid w:val="00D5030F"/>
    <w:rsid w:val="00D5037C"/>
    <w:rsid w:val="00D52485"/>
    <w:rsid w:val="00D52532"/>
    <w:rsid w:val="00D526EB"/>
    <w:rsid w:val="00D534C9"/>
    <w:rsid w:val="00D5377D"/>
    <w:rsid w:val="00D54848"/>
    <w:rsid w:val="00D5492B"/>
    <w:rsid w:val="00D55003"/>
    <w:rsid w:val="00D5571E"/>
    <w:rsid w:val="00D55FF5"/>
    <w:rsid w:val="00D5697E"/>
    <w:rsid w:val="00D56DC3"/>
    <w:rsid w:val="00D57671"/>
    <w:rsid w:val="00D605EC"/>
    <w:rsid w:val="00D60E01"/>
    <w:rsid w:val="00D60FEE"/>
    <w:rsid w:val="00D61083"/>
    <w:rsid w:val="00D614CB"/>
    <w:rsid w:val="00D61BFD"/>
    <w:rsid w:val="00D61DC1"/>
    <w:rsid w:val="00D623B1"/>
    <w:rsid w:val="00D628DA"/>
    <w:rsid w:val="00D6297C"/>
    <w:rsid w:val="00D62F73"/>
    <w:rsid w:val="00D6306F"/>
    <w:rsid w:val="00D63D2F"/>
    <w:rsid w:val="00D6498F"/>
    <w:rsid w:val="00D65CD6"/>
    <w:rsid w:val="00D66863"/>
    <w:rsid w:val="00D66ECB"/>
    <w:rsid w:val="00D67683"/>
    <w:rsid w:val="00D679EE"/>
    <w:rsid w:val="00D7085D"/>
    <w:rsid w:val="00D714C3"/>
    <w:rsid w:val="00D7191E"/>
    <w:rsid w:val="00D71B95"/>
    <w:rsid w:val="00D73C7A"/>
    <w:rsid w:val="00D744C1"/>
    <w:rsid w:val="00D74DC2"/>
    <w:rsid w:val="00D75E0E"/>
    <w:rsid w:val="00D772D5"/>
    <w:rsid w:val="00D776B6"/>
    <w:rsid w:val="00D77BD7"/>
    <w:rsid w:val="00D809B5"/>
    <w:rsid w:val="00D83946"/>
    <w:rsid w:val="00D84124"/>
    <w:rsid w:val="00D84BD3"/>
    <w:rsid w:val="00D86230"/>
    <w:rsid w:val="00D86930"/>
    <w:rsid w:val="00D87985"/>
    <w:rsid w:val="00D90C30"/>
    <w:rsid w:val="00D91227"/>
    <w:rsid w:val="00D91586"/>
    <w:rsid w:val="00D91588"/>
    <w:rsid w:val="00D92497"/>
    <w:rsid w:val="00D92A5B"/>
    <w:rsid w:val="00D9316E"/>
    <w:rsid w:val="00D93C85"/>
    <w:rsid w:val="00D948ED"/>
    <w:rsid w:val="00D94ACE"/>
    <w:rsid w:val="00D94FC5"/>
    <w:rsid w:val="00D95B0A"/>
    <w:rsid w:val="00D96394"/>
    <w:rsid w:val="00D96DC6"/>
    <w:rsid w:val="00D979EE"/>
    <w:rsid w:val="00DA1358"/>
    <w:rsid w:val="00DA1EEC"/>
    <w:rsid w:val="00DA258D"/>
    <w:rsid w:val="00DA39DA"/>
    <w:rsid w:val="00DA3C7C"/>
    <w:rsid w:val="00DA44CB"/>
    <w:rsid w:val="00DA4AD4"/>
    <w:rsid w:val="00DA4C19"/>
    <w:rsid w:val="00DA4FD1"/>
    <w:rsid w:val="00DA5567"/>
    <w:rsid w:val="00DA5A7C"/>
    <w:rsid w:val="00DA5D42"/>
    <w:rsid w:val="00DA68C8"/>
    <w:rsid w:val="00DA7B34"/>
    <w:rsid w:val="00DA7EA6"/>
    <w:rsid w:val="00DB016B"/>
    <w:rsid w:val="00DB0630"/>
    <w:rsid w:val="00DB064B"/>
    <w:rsid w:val="00DB0C33"/>
    <w:rsid w:val="00DB0EA0"/>
    <w:rsid w:val="00DB1AD4"/>
    <w:rsid w:val="00DB2238"/>
    <w:rsid w:val="00DB26AB"/>
    <w:rsid w:val="00DB2A6A"/>
    <w:rsid w:val="00DB2BBA"/>
    <w:rsid w:val="00DB3432"/>
    <w:rsid w:val="00DB3521"/>
    <w:rsid w:val="00DB364F"/>
    <w:rsid w:val="00DB3C00"/>
    <w:rsid w:val="00DB3D0C"/>
    <w:rsid w:val="00DB6FB9"/>
    <w:rsid w:val="00DB7484"/>
    <w:rsid w:val="00DB7625"/>
    <w:rsid w:val="00DB79EA"/>
    <w:rsid w:val="00DB7B3F"/>
    <w:rsid w:val="00DB7EDF"/>
    <w:rsid w:val="00DC09B8"/>
    <w:rsid w:val="00DC14C4"/>
    <w:rsid w:val="00DC164A"/>
    <w:rsid w:val="00DC1769"/>
    <w:rsid w:val="00DC1D98"/>
    <w:rsid w:val="00DC42E4"/>
    <w:rsid w:val="00DC5F8B"/>
    <w:rsid w:val="00DC6DB8"/>
    <w:rsid w:val="00DC701F"/>
    <w:rsid w:val="00DC76EA"/>
    <w:rsid w:val="00DD02ED"/>
    <w:rsid w:val="00DD1666"/>
    <w:rsid w:val="00DD1A96"/>
    <w:rsid w:val="00DD1AAF"/>
    <w:rsid w:val="00DD1D05"/>
    <w:rsid w:val="00DD1F63"/>
    <w:rsid w:val="00DD2096"/>
    <w:rsid w:val="00DD2E70"/>
    <w:rsid w:val="00DD30D4"/>
    <w:rsid w:val="00DD3A9B"/>
    <w:rsid w:val="00DD3C2D"/>
    <w:rsid w:val="00DD3D61"/>
    <w:rsid w:val="00DD450A"/>
    <w:rsid w:val="00DD46B5"/>
    <w:rsid w:val="00DD5658"/>
    <w:rsid w:val="00DD5944"/>
    <w:rsid w:val="00DD6032"/>
    <w:rsid w:val="00DD665C"/>
    <w:rsid w:val="00DD6C8E"/>
    <w:rsid w:val="00DD70C1"/>
    <w:rsid w:val="00DD7570"/>
    <w:rsid w:val="00DD7C22"/>
    <w:rsid w:val="00DD7E34"/>
    <w:rsid w:val="00DD7E87"/>
    <w:rsid w:val="00DE003D"/>
    <w:rsid w:val="00DE0585"/>
    <w:rsid w:val="00DE0E6B"/>
    <w:rsid w:val="00DE0EF0"/>
    <w:rsid w:val="00DE137D"/>
    <w:rsid w:val="00DE18B0"/>
    <w:rsid w:val="00DE192B"/>
    <w:rsid w:val="00DE1E83"/>
    <w:rsid w:val="00DE27E6"/>
    <w:rsid w:val="00DE2881"/>
    <w:rsid w:val="00DE2B51"/>
    <w:rsid w:val="00DE3CCA"/>
    <w:rsid w:val="00DE46D4"/>
    <w:rsid w:val="00DE4C56"/>
    <w:rsid w:val="00DE4CDD"/>
    <w:rsid w:val="00DE4DFC"/>
    <w:rsid w:val="00DE583B"/>
    <w:rsid w:val="00DE5948"/>
    <w:rsid w:val="00DE5B75"/>
    <w:rsid w:val="00DE626C"/>
    <w:rsid w:val="00DE65A4"/>
    <w:rsid w:val="00DE6CB8"/>
    <w:rsid w:val="00DE7057"/>
    <w:rsid w:val="00DE72F9"/>
    <w:rsid w:val="00DE7A48"/>
    <w:rsid w:val="00DE7F28"/>
    <w:rsid w:val="00DF046C"/>
    <w:rsid w:val="00DF07B4"/>
    <w:rsid w:val="00DF141E"/>
    <w:rsid w:val="00DF17A4"/>
    <w:rsid w:val="00DF1849"/>
    <w:rsid w:val="00DF1A86"/>
    <w:rsid w:val="00DF1FB0"/>
    <w:rsid w:val="00DF234F"/>
    <w:rsid w:val="00DF35A3"/>
    <w:rsid w:val="00DF37A7"/>
    <w:rsid w:val="00DF41F2"/>
    <w:rsid w:val="00DF449D"/>
    <w:rsid w:val="00DF4BD9"/>
    <w:rsid w:val="00DF50C4"/>
    <w:rsid w:val="00DF5A3A"/>
    <w:rsid w:val="00DF6923"/>
    <w:rsid w:val="00DF704E"/>
    <w:rsid w:val="00DF7758"/>
    <w:rsid w:val="00E000B5"/>
    <w:rsid w:val="00E0082B"/>
    <w:rsid w:val="00E008CB"/>
    <w:rsid w:val="00E00E8D"/>
    <w:rsid w:val="00E01052"/>
    <w:rsid w:val="00E01D17"/>
    <w:rsid w:val="00E0206C"/>
    <w:rsid w:val="00E03776"/>
    <w:rsid w:val="00E037EF"/>
    <w:rsid w:val="00E0476F"/>
    <w:rsid w:val="00E04A73"/>
    <w:rsid w:val="00E05124"/>
    <w:rsid w:val="00E05528"/>
    <w:rsid w:val="00E0596B"/>
    <w:rsid w:val="00E06916"/>
    <w:rsid w:val="00E07385"/>
    <w:rsid w:val="00E07522"/>
    <w:rsid w:val="00E07716"/>
    <w:rsid w:val="00E0772C"/>
    <w:rsid w:val="00E07995"/>
    <w:rsid w:val="00E10038"/>
    <w:rsid w:val="00E107A3"/>
    <w:rsid w:val="00E11442"/>
    <w:rsid w:val="00E11EE6"/>
    <w:rsid w:val="00E12658"/>
    <w:rsid w:val="00E12809"/>
    <w:rsid w:val="00E134D3"/>
    <w:rsid w:val="00E14751"/>
    <w:rsid w:val="00E16F37"/>
    <w:rsid w:val="00E17076"/>
    <w:rsid w:val="00E17080"/>
    <w:rsid w:val="00E17A0A"/>
    <w:rsid w:val="00E21281"/>
    <w:rsid w:val="00E215EF"/>
    <w:rsid w:val="00E21932"/>
    <w:rsid w:val="00E21CA4"/>
    <w:rsid w:val="00E22804"/>
    <w:rsid w:val="00E231F2"/>
    <w:rsid w:val="00E2342A"/>
    <w:rsid w:val="00E24A4E"/>
    <w:rsid w:val="00E254FE"/>
    <w:rsid w:val="00E26C68"/>
    <w:rsid w:val="00E27267"/>
    <w:rsid w:val="00E27C33"/>
    <w:rsid w:val="00E306CC"/>
    <w:rsid w:val="00E30D3E"/>
    <w:rsid w:val="00E323D4"/>
    <w:rsid w:val="00E331B8"/>
    <w:rsid w:val="00E334D8"/>
    <w:rsid w:val="00E33829"/>
    <w:rsid w:val="00E33C4A"/>
    <w:rsid w:val="00E33FD4"/>
    <w:rsid w:val="00E34369"/>
    <w:rsid w:val="00E3449C"/>
    <w:rsid w:val="00E34F3F"/>
    <w:rsid w:val="00E34FE1"/>
    <w:rsid w:val="00E353CE"/>
    <w:rsid w:val="00E35798"/>
    <w:rsid w:val="00E36657"/>
    <w:rsid w:val="00E36A1E"/>
    <w:rsid w:val="00E36C0B"/>
    <w:rsid w:val="00E36E82"/>
    <w:rsid w:val="00E371E0"/>
    <w:rsid w:val="00E3797B"/>
    <w:rsid w:val="00E37FD9"/>
    <w:rsid w:val="00E4092E"/>
    <w:rsid w:val="00E417F5"/>
    <w:rsid w:val="00E41C68"/>
    <w:rsid w:val="00E42127"/>
    <w:rsid w:val="00E422AE"/>
    <w:rsid w:val="00E436C4"/>
    <w:rsid w:val="00E43AC0"/>
    <w:rsid w:val="00E43E71"/>
    <w:rsid w:val="00E44254"/>
    <w:rsid w:val="00E459B6"/>
    <w:rsid w:val="00E45C38"/>
    <w:rsid w:val="00E4678D"/>
    <w:rsid w:val="00E46A1E"/>
    <w:rsid w:val="00E46CF3"/>
    <w:rsid w:val="00E46F14"/>
    <w:rsid w:val="00E50824"/>
    <w:rsid w:val="00E510D2"/>
    <w:rsid w:val="00E51588"/>
    <w:rsid w:val="00E52D94"/>
    <w:rsid w:val="00E53E82"/>
    <w:rsid w:val="00E53FB5"/>
    <w:rsid w:val="00E5523A"/>
    <w:rsid w:val="00E5548C"/>
    <w:rsid w:val="00E55615"/>
    <w:rsid w:val="00E562A0"/>
    <w:rsid w:val="00E5659D"/>
    <w:rsid w:val="00E569E0"/>
    <w:rsid w:val="00E56C2F"/>
    <w:rsid w:val="00E56D63"/>
    <w:rsid w:val="00E56D66"/>
    <w:rsid w:val="00E56EBC"/>
    <w:rsid w:val="00E57542"/>
    <w:rsid w:val="00E5781D"/>
    <w:rsid w:val="00E57D58"/>
    <w:rsid w:val="00E61633"/>
    <w:rsid w:val="00E61B6A"/>
    <w:rsid w:val="00E624B0"/>
    <w:rsid w:val="00E6282B"/>
    <w:rsid w:val="00E62EB0"/>
    <w:rsid w:val="00E63111"/>
    <w:rsid w:val="00E6346F"/>
    <w:rsid w:val="00E644D5"/>
    <w:rsid w:val="00E64C9E"/>
    <w:rsid w:val="00E6525D"/>
    <w:rsid w:val="00E663C1"/>
    <w:rsid w:val="00E66FDB"/>
    <w:rsid w:val="00E6703D"/>
    <w:rsid w:val="00E6742B"/>
    <w:rsid w:val="00E678BD"/>
    <w:rsid w:val="00E67ADC"/>
    <w:rsid w:val="00E7042F"/>
    <w:rsid w:val="00E70768"/>
    <w:rsid w:val="00E708ED"/>
    <w:rsid w:val="00E70E3D"/>
    <w:rsid w:val="00E716FD"/>
    <w:rsid w:val="00E72B95"/>
    <w:rsid w:val="00E72CB0"/>
    <w:rsid w:val="00E732E2"/>
    <w:rsid w:val="00E73D3F"/>
    <w:rsid w:val="00E747DB"/>
    <w:rsid w:val="00E7494F"/>
    <w:rsid w:val="00E74C37"/>
    <w:rsid w:val="00E77256"/>
    <w:rsid w:val="00E80151"/>
    <w:rsid w:val="00E8017F"/>
    <w:rsid w:val="00E808E9"/>
    <w:rsid w:val="00E80C14"/>
    <w:rsid w:val="00E8250A"/>
    <w:rsid w:val="00E82DE5"/>
    <w:rsid w:val="00E8384A"/>
    <w:rsid w:val="00E8393E"/>
    <w:rsid w:val="00E84837"/>
    <w:rsid w:val="00E848E9"/>
    <w:rsid w:val="00E84DF0"/>
    <w:rsid w:val="00E8542B"/>
    <w:rsid w:val="00E862D6"/>
    <w:rsid w:val="00E869CD"/>
    <w:rsid w:val="00E86B79"/>
    <w:rsid w:val="00E87B7E"/>
    <w:rsid w:val="00E87EEC"/>
    <w:rsid w:val="00E9029A"/>
    <w:rsid w:val="00E904D4"/>
    <w:rsid w:val="00E90971"/>
    <w:rsid w:val="00E90E99"/>
    <w:rsid w:val="00E91149"/>
    <w:rsid w:val="00E916CD"/>
    <w:rsid w:val="00E919D7"/>
    <w:rsid w:val="00E92DAD"/>
    <w:rsid w:val="00E93311"/>
    <w:rsid w:val="00E94577"/>
    <w:rsid w:val="00E948A7"/>
    <w:rsid w:val="00E94D29"/>
    <w:rsid w:val="00E95368"/>
    <w:rsid w:val="00E95774"/>
    <w:rsid w:val="00E95958"/>
    <w:rsid w:val="00E96205"/>
    <w:rsid w:val="00E9622F"/>
    <w:rsid w:val="00E9704C"/>
    <w:rsid w:val="00E977C5"/>
    <w:rsid w:val="00E97AEC"/>
    <w:rsid w:val="00E97F35"/>
    <w:rsid w:val="00EA14DB"/>
    <w:rsid w:val="00EA192E"/>
    <w:rsid w:val="00EA1DE2"/>
    <w:rsid w:val="00EA3A78"/>
    <w:rsid w:val="00EA5CB6"/>
    <w:rsid w:val="00EA5CFD"/>
    <w:rsid w:val="00EA5E3D"/>
    <w:rsid w:val="00EA6A14"/>
    <w:rsid w:val="00EB0772"/>
    <w:rsid w:val="00EB1D0A"/>
    <w:rsid w:val="00EB1E5D"/>
    <w:rsid w:val="00EB22D5"/>
    <w:rsid w:val="00EB274F"/>
    <w:rsid w:val="00EB2B09"/>
    <w:rsid w:val="00EB2E86"/>
    <w:rsid w:val="00EB3079"/>
    <w:rsid w:val="00EB467B"/>
    <w:rsid w:val="00EB4FA6"/>
    <w:rsid w:val="00EB6269"/>
    <w:rsid w:val="00EB66E5"/>
    <w:rsid w:val="00EB683A"/>
    <w:rsid w:val="00EB7ED2"/>
    <w:rsid w:val="00EC0BF4"/>
    <w:rsid w:val="00EC103A"/>
    <w:rsid w:val="00EC17D9"/>
    <w:rsid w:val="00EC24EE"/>
    <w:rsid w:val="00EC2E9C"/>
    <w:rsid w:val="00EC2EFB"/>
    <w:rsid w:val="00EC317F"/>
    <w:rsid w:val="00EC3812"/>
    <w:rsid w:val="00EC43EE"/>
    <w:rsid w:val="00EC4791"/>
    <w:rsid w:val="00EC56F8"/>
    <w:rsid w:val="00EC5F68"/>
    <w:rsid w:val="00EC6552"/>
    <w:rsid w:val="00EC6858"/>
    <w:rsid w:val="00EC6B6A"/>
    <w:rsid w:val="00EC6CF7"/>
    <w:rsid w:val="00EC7F3D"/>
    <w:rsid w:val="00EC7FD5"/>
    <w:rsid w:val="00ED1515"/>
    <w:rsid w:val="00ED167A"/>
    <w:rsid w:val="00ED1B0C"/>
    <w:rsid w:val="00ED1FBE"/>
    <w:rsid w:val="00ED2462"/>
    <w:rsid w:val="00ED2E00"/>
    <w:rsid w:val="00ED31D8"/>
    <w:rsid w:val="00ED3AF1"/>
    <w:rsid w:val="00ED43D8"/>
    <w:rsid w:val="00ED4BA8"/>
    <w:rsid w:val="00ED4EC3"/>
    <w:rsid w:val="00ED6686"/>
    <w:rsid w:val="00ED7211"/>
    <w:rsid w:val="00ED7220"/>
    <w:rsid w:val="00ED7343"/>
    <w:rsid w:val="00ED7B59"/>
    <w:rsid w:val="00ED7B86"/>
    <w:rsid w:val="00EE02D0"/>
    <w:rsid w:val="00EE0F3B"/>
    <w:rsid w:val="00EE1286"/>
    <w:rsid w:val="00EE17FC"/>
    <w:rsid w:val="00EE192E"/>
    <w:rsid w:val="00EE1958"/>
    <w:rsid w:val="00EE1962"/>
    <w:rsid w:val="00EE1CA2"/>
    <w:rsid w:val="00EE22FC"/>
    <w:rsid w:val="00EE2AA2"/>
    <w:rsid w:val="00EE2FFB"/>
    <w:rsid w:val="00EE363A"/>
    <w:rsid w:val="00EE5022"/>
    <w:rsid w:val="00EE5388"/>
    <w:rsid w:val="00EE6625"/>
    <w:rsid w:val="00EE69AD"/>
    <w:rsid w:val="00EE74E9"/>
    <w:rsid w:val="00EE7A03"/>
    <w:rsid w:val="00EE7AAE"/>
    <w:rsid w:val="00EE7D26"/>
    <w:rsid w:val="00EF0381"/>
    <w:rsid w:val="00EF0555"/>
    <w:rsid w:val="00EF0B27"/>
    <w:rsid w:val="00EF0FBD"/>
    <w:rsid w:val="00EF1CB8"/>
    <w:rsid w:val="00EF3C91"/>
    <w:rsid w:val="00EF3D85"/>
    <w:rsid w:val="00EF434D"/>
    <w:rsid w:val="00EF4C31"/>
    <w:rsid w:val="00EF4D70"/>
    <w:rsid w:val="00EF4FBD"/>
    <w:rsid w:val="00EF5BCF"/>
    <w:rsid w:val="00EF5C48"/>
    <w:rsid w:val="00EF6665"/>
    <w:rsid w:val="00F00599"/>
    <w:rsid w:val="00F018BA"/>
    <w:rsid w:val="00F026BE"/>
    <w:rsid w:val="00F02B1C"/>
    <w:rsid w:val="00F02D86"/>
    <w:rsid w:val="00F02F40"/>
    <w:rsid w:val="00F03E3D"/>
    <w:rsid w:val="00F04806"/>
    <w:rsid w:val="00F04A77"/>
    <w:rsid w:val="00F04BC4"/>
    <w:rsid w:val="00F05473"/>
    <w:rsid w:val="00F05EDE"/>
    <w:rsid w:val="00F05EEC"/>
    <w:rsid w:val="00F062A0"/>
    <w:rsid w:val="00F06A65"/>
    <w:rsid w:val="00F07D70"/>
    <w:rsid w:val="00F10B45"/>
    <w:rsid w:val="00F10DCE"/>
    <w:rsid w:val="00F11877"/>
    <w:rsid w:val="00F1296D"/>
    <w:rsid w:val="00F12C58"/>
    <w:rsid w:val="00F1477F"/>
    <w:rsid w:val="00F15596"/>
    <w:rsid w:val="00F15B11"/>
    <w:rsid w:val="00F15D74"/>
    <w:rsid w:val="00F16415"/>
    <w:rsid w:val="00F1673F"/>
    <w:rsid w:val="00F16EBA"/>
    <w:rsid w:val="00F1774D"/>
    <w:rsid w:val="00F17B68"/>
    <w:rsid w:val="00F20E37"/>
    <w:rsid w:val="00F21EB7"/>
    <w:rsid w:val="00F2456D"/>
    <w:rsid w:val="00F25996"/>
    <w:rsid w:val="00F25D10"/>
    <w:rsid w:val="00F26169"/>
    <w:rsid w:val="00F2692A"/>
    <w:rsid w:val="00F26D69"/>
    <w:rsid w:val="00F300BB"/>
    <w:rsid w:val="00F3032A"/>
    <w:rsid w:val="00F30603"/>
    <w:rsid w:val="00F30C7D"/>
    <w:rsid w:val="00F30E96"/>
    <w:rsid w:val="00F31048"/>
    <w:rsid w:val="00F31128"/>
    <w:rsid w:val="00F31239"/>
    <w:rsid w:val="00F3129D"/>
    <w:rsid w:val="00F312C1"/>
    <w:rsid w:val="00F31CDF"/>
    <w:rsid w:val="00F31CE5"/>
    <w:rsid w:val="00F31D1D"/>
    <w:rsid w:val="00F31F1B"/>
    <w:rsid w:val="00F33BFD"/>
    <w:rsid w:val="00F347FE"/>
    <w:rsid w:val="00F348E0"/>
    <w:rsid w:val="00F36C68"/>
    <w:rsid w:val="00F37712"/>
    <w:rsid w:val="00F405DB"/>
    <w:rsid w:val="00F412C6"/>
    <w:rsid w:val="00F41A42"/>
    <w:rsid w:val="00F41E55"/>
    <w:rsid w:val="00F41F39"/>
    <w:rsid w:val="00F424AD"/>
    <w:rsid w:val="00F444CF"/>
    <w:rsid w:val="00F44B0A"/>
    <w:rsid w:val="00F45871"/>
    <w:rsid w:val="00F47677"/>
    <w:rsid w:val="00F477D2"/>
    <w:rsid w:val="00F477D6"/>
    <w:rsid w:val="00F47E62"/>
    <w:rsid w:val="00F50279"/>
    <w:rsid w:val="00F50E4E"/>
    <w:rsid w:val="00F51500"/>
    <w:rsid w:val="00F516C3"/>
    <w:rsid w:val="00F5175E"/>
    <w:rsid w:val="00F5198A"/>
    <w:rsid w:val="00F52649"/>
    <w:rsid w:val="00F52B05"/>
    <w:rsid w:val="00F52C18"/>
    <w:rsid w:val="00F531B5"/>
    <w:rsid w:val="00F535D0"/>
    <w:rsid w:val="00F545AB"/>
    <w:rsid w:val="00F54962"/>
    <w:rsid w:val="00F55248"/>
    <w:rsid w:val="00F558B3"/>
    <w:rsid w:val="00F55E73"/>
    <w:rsid w:val="00F56CD2"/>
    <w:rsid w:val="00F56D5C"/>
    <w:rsid w:val="00F56D88"/>
    <w:rsid w:val="00F56E3F"/>
    <w:rsid w:val="00F56F8B"/>
    <w:rsid w:val="00F57806"/>
    <w:rsid w:val="00F60779"/>
    <w:rsid w:val="00F620A0"/>
    <w:rsid w:val="00F626C2"/>
    <w:rsid w:val="00F62CA3"/>
    <w:rsid w:val="00F64431"/>
    <w:rsid w:val="00F658F9"/>
    <w:rsid w:val="00F66563"/>
    <w:rsid w:val="00F6742E"/>
    <w:rsid w:val="00F6778F"/>
    <w:rsid w:val="00F67C3F"/>
    <w:rsid w:val="00F70790"/>
    <w:rsid w:val="00F70B3E"/>
    <w:rsid w:val="00F70F71"/>
    <w:rsid w:val="00F71876"/>
    <w:rsid w:val="00F71899"/>
    <w:rsid w:val="00F71A30"/>
    <w:rsid w:val="00F71F80"/>
    <w:rsid w:val="00F726EA"/>
    <w:rsid w:val="00F73594"/>
    <w:rsid w:val="00F7463B"/>
    <w:rsid w:val="00F777CA"/>
    <w:rsid w:val="00F801B8"/>
    <w:rsid w:val="00F8079C"/>
    <w:rsid w:val="00F81457"/>
    <w:rsid w:val="00F82010"/>
    <w:rsid w:val="00F824E6"/>
    <w:rsid w:val="00F82C44"/>
    <w:rsid w:val="00F82E04"/>
    <w:rsid w:val="00F83899"/>
    <w:rsid w:val="00F83F21"/>
    <w:rsid w:val="00F85309"/>
    <w:rsid w:val="00F85867"/>
    <w:rsid w:val="00F86D96"/>
    <w:rsid w:val="00F9096B"/>
    <w:rsid w:val="00F90C6B"/>
    <w:rsid w:val="00F91120"/>
    <w:rsid w:val="00F91525"/>
    <w:rsid w:val="00F9169A"/>
    <w:rsid w:val="00F91BFC"/>
    <w:rsid w:val="00F91FF4"/>
    <w:rsid w:val="00F92C87"/>
    <w:rsid w:val="00F92F27"/>
    <w:rsid w:val="00F92FB7"/>
    <w:rsid w:val="00F933CF"/>
    <w:rsid w:val="00F947D6"/>
    <w:rsid w:val="00F95D1E"/>
    <w:rsid w:val="00F95FFA"/>
    <w:rsid w:val="00F9633A"/>
    <w:rsid w:val="00F96F92"/>
    <w:rsid w:val="00F970DD"/>
    <w:rsid w:val="00F976F3"/>
    <w:rsid w:val="00F97842"/>
    <w:rsid w:val="00F97B5C"/>
    <w:rsid w:val="00F97F7C"/>
    <w:rsid w:val="00FA013A"/>
    <w:rsid w:val="00FA019E"/>
    <w:rsid w:val="00FA1239"/>
    <w:rsid w:val="00FA1E70"/>
    <w:rsid w:val="00FA2095"/>
    <w:rsid w:val="00FA29C3"/>
    <w:rsid w:val="00FA2EA5"/>
    <w:rsid w:val="00FA3789"/>
    <w:rsid w:val="00FA53E6"/>
    <w:rsid w:val="00FA60B4"/>
    <w:rsid w:val="00FA6146"/>
    <w:rsid w:val="00FA6247"/>
    <w:rsid w:val="00FB07DC"/>
    <w:rsid w:val="00FB0BA4"/>
    <w:rsid w:val="00FB0DB4"/>
    <w:rsid w:val="00FB14B2"/>
    <w:rsid w:val="00FB1CA0"/>
    <w:rsid w:val="00FB371E"/>
    <w:rsid w:val="00FB4322"/>
    <w:rsid w:val="00FB4526"/>
    <w:rsid w:val="00FB4E61"/>
    <w:rsid w:val="00FB5A4F"/>
    <w:rsid w:val="00FB5FFE"/>
    <w:rsid w:val="00FB609F"/>
    <w:rsid w:val="00FC047F"/>
    <w:rsid w:val="00FC1636"/>
    <w:rsid w:val="00FC1C9F"/>
    <w:rsid w:val="00FC23F7"/>
    <w:rsid w:val="00FC342B"/>
    <w:rsid w:val="00FC3954"/>
    <w:rsid w:val="00FC4475"/>
    <w:rsid w:val="00FC46A9"/>
    <w:rsid w:val="00FC47CC"/>
    <w:rsid w:val="00FC567F"/>
    <w:rsid w:val="00FC5B32"/>
    <w:rsid w:val="00FC5D23"/>
    <w:rsid w:val="00FC61A6"/>
    <w:rsid w:val="00FD0661"/>
    <w:rsid w:val="00FD10E7"/>
    <w:rsid w:val="00FD1DF5"/>
    <w:rsid w:val="00FD1E0A"/>
    <w:rsid w:val="00FD24B3"/>
    <w:rsid w:val="00FD261E"/>
    <w:rsid w:val="00FD2666"/>
    <w:rsid w:val="00FD2ECA"/>
    <w:rsid w:val="00FD32CE"/>
    <w:rsid w:val="00FD375E"/>
    <w:rsid w:val="00FD3EE3"/>
    <w:rsid w:val="00FD409E"/>
    <w:rsid w:val="00FD42B8"/>
    <w:rsid w:val="00FD4E4F"/>
    <w:rsid w:val="00FD506F"/>
    <w:rsid w:val="00FD569B"/>
    <w:rsid w:val="00FD576E"/>
    <w:rsid w:val="00FD5A88"/>
    <w:rsid w:val="00FD67D0"/>
    <w:rsid w:val="00FD6F57"/>
    <w:rsid w:val="00FD7039"/>
    <w:rsid w:val="00FD72BE"/>
    <w:rsid w:val="00FD7B4B"/>
    <w:rsid w:val="00FD7F5B"/>
    <w:rsid w:val="00FE0776"/>
    <w:rsid w:val="00FE0E8E"/>
    <w:rsid w:val="00FE1F17"/>
    <w:rsid w:val="00FE3E5D"/>
    <w:rsid w:val="00FE4EED"/>
    <w:rsid w:val="00FE5013"/>
    <w:rsid w:val="00FE50DC"/>
    <w:rsid w:val="00FE5265"/>
    <w:rsid w:val="00FE5342"/>
    <w:rsid w:val="00FE55CB"/>
    <w:rsid w:val="00FE5D8E"/>
    <w:rsid w:val="00FE6012"/>
    <w:rsid w:val="00FE61CB"/>
    <w:rsid w:val="00FE64A4"/>
    <w:rsid w:val="00FE752F"/>
    <w:rsid w:val="00FE7E22"/>
    <w:rsid w:val="00FF021D"/>
    <w:rsid w:val="00FF026A"/>
    <w:rsid w:val="00FF115D"/>
    <w:rsid w:val="00FF1DFE"/>
    <w:rsid w:val="00FF22D9"/>
    <w:rsid w:val="00FF3AA9"/>
    <w:rsid w:val="00FF4070"/>
    <w:rsid w:val="00FF49C4"/>
    <w:rsid w:val="00FF4B7A"/>
    <w:rsid w:val="00FF5934"/>
    <w:rsid w:val="00FF5E21"/>
    <w:rsid w:val="00FF5FBE"/>
    <w:rsid w:val="00FF5FBF"/>
    <w:rsid w:val="00FF622E"/>
    <w:rsid w:val="00FF656E"/>
    <w:rsid w:val="00FF69CB"/>
    <w:rsid w:val="00FF6CAD"/>
    <w:rsid w:val="00FF750E"/>
    <w:rsid w:val="00FF78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79F4CE-3AB3-4AD9-AA34-CD9B5481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271A8"/>
    <w:pPr>
      <w:widowControl w:val="0"/>
      <w:spacing w:line="440" w:lineRule="exact"/>
      <w:ind w:firstLineChars="200" w:firstLine="200"/>
      <w:jc w:val="both"/>
    </w:pPr>
    <w:rPr>
      <w:rFonts w:ascii="Times New Roman" w:eastAsia="宋体" w:hAnsi="Times New Roman" w:cs="Times New Roman"/>
      <w:bCs/>
      <w:sz w:val="24"/>
      <w:szCs w:val="21"/>
    </w:rPr>
  </w:style>
  <w:style w:type="paragraph" w:styleId="1">
    <w:name w:val="heading 1"/>
    <w:aliases w:val="一级标题"/>
    <w:next w:val="a0"/>
    <w:link w:val="1Char"/>
    <w:autoRedefine/>
    <w:qFormat/>
    <w:rsid w:val="00D90C30"/>
    <w:pPr>
      <w:keepNext/>
      <w:keepLines/>
      <w:spacing w:beforeLines="50" w:afterLines="50" w:line="440" w:lineRule="exact"/>
      <w:jc w:val="center"/>
      <w:outlineLvl w:val="0"/>
    </w:pPr>
    <w:rPr>
      <w:rFonts w:ascii="Times New Roman" w:eastAsia="黑体" w:hAnsi="Times New Roman" w:cs="Times New Roman"/>
      <w:bCs/>
      <w:kern w:val="44"/>
      <w:sz w:val="30"/>
      <w:szCs w:val="44"/>
    </w:rPr>
  </w:style>
  <w:style w:type="paragraph" w:styleId="2">
    <w:name w:val="heading 2"/>
    <w:aliases w:val="二级标题"/>
    <w:basedOn w:val="3"/>
    <w:next w:val="a1"/>
    <w:link w:val="2Char"/>
    <w:autoRedefine/>
    <w:unhideWhenUsed/>
    <w:qFormat/>
    <w:rsid w:val="008134D5"/>
    <w:pPr>
      <w:spacing w:beforeLines="50" w:afterLines="50"/>
      <w:ind w:firstLine="0"/>
      <w:outlineLvl w:val="1"/>
    </w:pPr>
    <w:rPr>
      <w:rFonts w:cs="Times New Roman"/>
      <w:sz w:val="28"/>
    </w:rPr>
  </w:style>
  <w:style w:type="paragraph" w:styleId="3">
    <w:name w:val="heading 3"/>
    <w:aliases w:val="三级标题"/>
    <w:next w:val="a0"/>
    <w:link w:val="3Char"/>
    <w:autoRedefine/>
    <w:unhideWhenUsed/>
    <w:qFormat/>
    <w:rsid w:val="005D7EB1"/>
    <w:pPr>
      <w:keepNext/>
      <w:keepLines/>
      <w:spacing w:beforeLines="30" w:afterLines="30" w:line="440" w:lineRule="exact"/>
      <w:ind w:firstLine="561"/>
      <w:outlineLvl w:val="2"/>
    </w:pPr>
    <w:rPr>
      <w:rFonts w:ascii="Times New Roman" w:eastAsia="黑体" w:hAnsi="Times New Roman" w:cs="仿宋_GB2312"/>
      <w:bCs/>
      <w:kern w:val="0"/>
      <w:sz w:val="24"/>
      <w:szCs w:val="32"/>
    </w:rPr>
  </w:style>
  <w:style w:type="paragraph" w:styleId="4">
    <w:name w:val="heading 4"/>
    <w:basedOn w:val="a0"/>
    <w:next w:val="a0"/>
    <w:link w:val="4Char"/>
    <w:uiPriority w:val="9"/>
    <w:semiHidden/>
    <w:unhideWhenUsed/>
    <w:rsid w:val="007670DE"/>
    <w:pPr>
      <w:keepNext/>
      <w:keepLines/>
      <w:spacing w:before="280" w:after="290" w:line="376" w:lineRule="atLeast"/>
      <w:outlineLvl w:val="3"/>
    </w:pPr>
    <w:rPr>
      <w:rFonts w:asciiTheme="majorHAnsi" w:eastAsiaTheme="majorEastAsia" w:hAnsiTheme="majorHAnsi" w:cstheme="majorBidi"/>
      <w:b/>
      <w:bCs w:val="0"/>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qFormat/>
    <w:rsid w:val="007670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7670DE"/>
    <w:rPr>
      <w:sz w:val="18"/>
      <w:szCs w:val="18"/>
    </w:rPr>
  </w:style>
  <w:style w:type="paragraph" w:styleId="a6">
    <w:name w:val="footer"/>
    <w:basedOn w:val="a0"/>
    <w:link w:val="Char0"/>
    <w:uiPriority w:val="99"/>
    <w:unhideWhenUsed/>
    <w:qFormat/>
    <w:rsid w:val="007670DE"/>
    <w:pPr>
      <w:tabs>
        <w:tab w:val="center" w:pos="4153"/>
        <w:tab w:val="right" w:pos="8306"/>
      </w:tabs>
      <w:snapToGrid w:val="0"/>
    </w:pPr>
    <w:rPr>
      <w:sz w:val="18"/>
      <w:szCs w:val="18"/>
    </w:rPr>
  </w:style>
  <w:style w:type="character" w:customStyle="1" w:styleId="Char0">
    <w:name w:val="页脚 Char"/>
    <w:basedOn w:val="a2"/>
    <w:link w:val="a6"/>
    <w:uiPriority w:val="99"/>
    <w:rsid w:val="007670DE"/>
    <w:rPr>
      <w:sz w:val="18"/>
      <w:szCs w:val="18"/>
    </w:rPr>
  </w:style>
  <w:style w:type="character" w:customStyle="1" w:styleId="1Char">
    <w:name w:val="标题 1 Char"/>
    <w:aliases w:val="一级标题 Char"/>
    <w:basedOn w:val="a2"/>
    <w:link w:val="1"/>
    <w:rsid w:val="00D90C30"/>
    <w:rPr>
      <w:rFonts w:ascii="Times New Roman" w:eastAsia="黑体" w:hAnsi="Times New Roman" w:cs="Times New Roman"/>
      <w:bCs/>
      <w:kern w:val="44"/>
      <w:sz w:val="30"/>
      <w:szCs w:val="44"/>
    </w:rPr>
  </w:style>
  <w:style w:type="paragraph" w:customStyle="1" w:styleId="a7">
    <w:name w:val="脚注格式"/>
    <w:qFormat/>
    <w:rsid w:val="002077D7"/>
    <w:pPr>
      <w:ind w:firstLineChars="200" w:firstLine="200"/>
    </w:pPr>
    <w:rPr>
      <w:rFonts w:ascii="Times New Roman" w:eastAsia="仿宋_GB2312" w:hAnsi="Times New Roman" w:cs="Times New Roman"/>
      <w:bCs/>
    </w:rPr>
  </w:style>
  <w:style w:type="character" w:customStyle="1" w:styleId="3Char">
    <w:name w:val="标题 3 Char"/>
    <w:aliases w:val="三级标题 Char"/>
    <w:basedOn w:val="a2"/>
    <w:link w:val="3"/>
    <w:qFormat/>
    <w:rsid w:val="005D7EB1"/>
    <w:rPr>
      <w:rFonts w:ascii="Times New Roman" w:eastAsia="黑体" w:hAnsi="Times New Roman" w:cs="仿宋_GB2312"/>
      <w:bCs/>
      <w:kern w:val="0"/>
      <w:sz w:val="24"/>
      <w:szCs w:val="32"/>
    </w:rPr>
  </w:style>
  <w:style w:type="character" w:customStyle="1" w:styleId="4Char">
    <w:name w:val="标题 4 Char"/>
    <w:basedOn w:val="a2"/>
    <w:link w:val="4"/>
    <w:uiPriority w:val="9"/>
    <w:semiHidden/>
    <w:rsid w:val="007670DE"/>
    <w:rPr>
      <w:rFonts w:asciiTheme="majorHAnsi" w:eastAsiaTheme="majorEastAsia" w:hAnsiTheme="majorHAnsi" w:cstheme="majorBidi"/>
      <w:b/>
      <w:bCs/>
      <w:sz w:val="28"/>
      <w:szCs w:val="28"/>
    </w:rPr>
  </w:style>
  <w:style w:type="paragraph" w:styleId="a8">
    <w:name w:val="Date"/>
    <w:basedOn w:val="a0"/>
    <w:next w:val="a0"/>
    <w:link w:val="Char1"/>
    <w:uiPriority w:val="99"/>
    <w:semiHidden/>
    <w:unhideWhenUsed/>
    <w:qFormat/>
    <w:rsid w:val="007670DE"/>
    <w:pPr>
      <w:ind w:leftChars="2500" w:left="100"/>
    </w:pPr>
  </w:style>
  <w:style w:type="character" w:customStyle="1" w:styleId="Char1">
    <w:name w:val="日期 Char"/>
    <w:basedOn w:val="a2"/>
    <w:link w:val="a8"/>
    <w:uiPriority w:val="99"/>
    <w:semiHidden/>
    <w:rsid w:val="007670DE"/>
    <w:rPr>
      <w:rFonts w:ascii="Times New Roman" w:eastAsia="仿宋_GB2312" w:hAnsi="Times New Roman" w:cs="Times New Roman"/>
      <w:sz w:val="28"/>
    </w:rPr>
  </w:style>
  <w:style w:type="paragraph" w:styleId="a1">
    <w:name w:val="Body Text"/>
    <w:basedOn w:val="a0"/>
    <w:link w:val="Char2"/>
    <w:rsid w:val="007670DE"/>
    <w:pPr>
      <w:spacing w:after="120"/>
    </w:pPr>
    <w:rPr>
      <w:szCs w:val="24"/>
    </w:rPr>
  </w:style>
  <w:style w:type="character" w:customStyle="1" w:styleId="Char2">
    <w:name w:val="正文文本 Char"/>
    <w:basedOn w:val="a2"/>
    <w:link w:val="a1"/>
    <w:rsid w:val="007670DE"/>
    <w:rPr>
      <w:rFonts w:ascii="Times New Roman" w:eastAsia="仿宋_GB2312" w:hAnsi="Times New Roman" w:cs="Times New Roman"/>
      <w:sz w:val="28"/>
      <w:szCs w:val="24"/>
    </w:rPr>
  </w:style>
  <w:style w:type="paragraph" w:styleId="a9">
    <w:name w:val="footnote text"/>
    <w:basedOn w:val="a0"/>
    <w:link w:val="Char10"/>
    <w:uiPriority w:val="99"/>
    <w:unhideWhenUsed/>
    <w:qFormat/>
    <w:rsid w:val="007670DE"/>
    <w:pPr>
      <w:snapToGrid w:val="0"/>
    </w:pPr>
    <w:rPr>
      <w:sz w:val="18"/>
      <w:szCs w:val="18"/>
    </w:rPr>
  </w:style>
  <w:style w:type="character" w:customStyle="1" w:styleId="Char3">
    <w:name w:val="脚注文本 Char"/>
    <w:basedOn w:val="a2"/>
    <w:rsid w:val="007670DE"/>
    <w:rPr>
      <w:rFonts w:ascii="Times New Roman" w:eastAsia="仿宋_GB2312" w:hAnsi="Times New Roman" w:cs="Times New Roman"/>
      <w:sz w:val="18"/>
      <w:szCs w:val="18"/>
    </w:rPr>
  </w:style>
  <w:style w:type="character" w:customStyle="1" w:styleId="Char10">
    <w:name w:val="脚注文本 Char1"/>
    <w:link w:val="a9"/>
    <w:uiPriority w:val="99"/>
    <w:rsid w:val="007670DE"/>
    <w:rPr>
      <w:rFonts w:ascii="Times New Roman" w:eastAsia="仿宋_GB2312" w:hAnsi="Times New Roman" w:cs="Times New Roman"/>
      <w:sz w:val="18"/>
      <w:szCs w:val="18"/>
    </w:rPr>
  </w:style>
  <w:style w:type="character" w:styleId="aa">
    <w:name w:val="footnote reference"/>
    <w:unhideWhenUsed/>
    <w:rsid w:val="007670DE"/>
    <w:rPr>
      <w:vertAlign w:val="superscript"/>
    </w:rPr>
  </w:style>
  <w:style w:type="paragraph" w:styleId="ab">
    <w:name w:val="Balloon Text"/>
    <w:basedOn w:val="a0"/>
    <w:link w:val="Char4"/>
    <w:unhideWhenUsed/>
    <w:qFormat/>
    <w:rsid w:val="007670DE"/>
    <w:rPr>
      <w:sz w:val="18"/>
      <w:szCs w:val="18"/>
    </w:rPr>
  </w:style>
  <w:style w:type="character" w:customStyle="1" w:styleId="Char4">
    <w:name w:val="批注框文本 Char"/>
    <w:basedOn w:val="a2"/>
    <w:link w:val="ab"/>
    <w:rsid w:val="007670DE"/>
    <w:rPr>
      <w:rFonts w:ascii="Times New Roman" w:eastAsia="仿宋_GB2312" w:hAnsi="Times New Roman" w:cs="Times New Roman"/>
      <w:sz w:val="18"/>
      <w:szCs w:val="18"/>
    </w:rPr>
  </w:style>
  <w:style w:type="paragraph" w:styleId="ac">
    <w:name w:val="Body Text Indent"/>
    <w:basedOn w:val="a0"/>
    <w:link w:val="Char5"/>
    <w:uiPriority w:val="99"/>
    <w:unhideWhenUsed/>
    <w:qFormat/>
    <w:rsid w:val="007670DE"/>
    <w:pPr>
      <w:spacing w:after="120"/>
      <w:ind w:leftChars="200" w:left="420"/>
    </w:pPr>
  </w:style>
  <w:style w:type="character" w:customStyle="1" w:styleId="Char5">
    <w:name w:val="正文文本缩进 Char"/>
    <w:basedOn w:val="a2"/>
    <w:link w:val="ac"/>
    <w:uiPriority w:val="99"/>
    <w:rsid w:val="007670DE"/>
    <w:rPr>
      <w:rFonts w:ascii="Times New Roman" w:eastAsia="仿宋_GB2312" w:hAnsi="Times New Roman" w:cs="Times New Roman"/>
      <w:sz w:val="28"/>
    </w:rPr>
  </w:style>
  <w:style w:type="table" w:styleId="ad">
    <w:name w:val="Table Grid"/>
    <w:basedOn w:val="a3"/>
    <w:rsid w:val="007670DE"/>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qFormat/>
    <w:rsid w:val="007670DE"/>
    <w:pPr>
      <w:widowControl w:val="0"/>
      <w:autoSpaceDE w:val="0"/>
      <w:autoSpaceDN w:val="0"/>
      <w:adjustRightInd w:val="0"/>
    </w:pPr>
    <w:rPr>
      <w:rFonts w:ascii="仿宋_GB2312" w:eastAsia="仿宋_GB2312" w:hAnsi="Calibri" w:cs="仿宋_GB2312"/>
      <w:color w:val="000000"/>
      <w:kern w:val="0"/>
      <w:sz w:val="24"/>
      <w:szCs w:val="24"/>
    </w:rPr>
  </w:style>
  <w:style w:type="paragraph" w:styleId="ae">
    <w:name w:val="List Paragraph"/>
    <w:basedOn w:val="a0"/>
    <w:uiPriority w:val="34"/>
    <w:rsid w:val="007670DE"/>
    <w:pPr>
      <w:ind w:firstLine="420"/>
    </w:pPr>
    <w:rPr>
      <w:rFonts w:ascii="Calibri" w:hAnsi="Calibri"/>
    </w:rPr>
  </w:style>
  <w:style w:type="character" w:customStyle="1" w:styleId="2Char">
    <w:name w:val="标题 2 Char"/>
    <w:aliases w:val="二级标题 Char"/>
    <w:link w:val="2"/>
    <w:qFormat/>
    <w:rsid w:val="008134D5"/>
    <w:rPr>
      <w:rFonts w:ascii="Times New Roman" w:eastAsia="黑体" w:hAnsi="Times New Roman" w:cs="Times New Roman"/>
      <w:bCs/>
      <w:kern w:val="0"/>
      <w:sz w:val="28"/>
      <w:szCs w:val="32"/>
    </w:rPr>
  </w:style>
  <w:style w:type="paragraph" w:customStyle="1" w:styleId="af">
    <w:name w:val="&quot;四级标题&quot;"/>
    <w:basedOn w:val="a0"/>
    <w:qFormat/>
    <w:rsid w:val="007670DE"/>
    <w:rPr>
      <w:rFonts w:eastAsia="黑体"/>
      <w:szCs w:val="24"/>
    </w:rPr>
  </w:style>
  <w:style w:type="paragraph" w:styleId="af0">
    <w:name w:val="No Spacing"/>
    <w:uiPriority w:val="1"/>
    <w:rsid w:val="007670DE"/>
    <w:pPr>
      <w:widowControl w:val="0"/>
      <w:ind w:firstLineChars="200" w:firstLine="200"/>
      <w:jc w:val="both"/>
    </w:pPr>
    <w:rPr>
      <w:rFonts w:ascii="Calibri" w:eastAsia="仿宋_GB2312" w:hAnsi="Calibri" w:cs="Times New Roman"/>
      <w:sz w:val="28"/>
    </w:rPr>
  </w:style>
  <w:style w:type="paragraph" w:customStyle="1" w:styleId="af1">
    <w:name w:val="&quot;五级标题&quot;"/>
    <w:basedOn w:val="a0"/>
    <w:uiPriority w:val="99"/>
    <w:qFormat/>
    <w:rsid w:val="007670DE"/>
    <w:rPr>
      <w:rFonts w:eastAsia="黑体"/>
      <w:b/>
      <w:szCs w:val="24"/>
    </w:rPr>
  </w:style>
  <w:style w:type="paragraph" w:customStyle="1" w:styleId="af2">
    <w:name w:val="&quot;表头&quot;"/>
    <w:basedOn w:val="a0"/>
    <w:uiPriority w:val="99"/>
    <w:qFormat/>
    <w:rsid w:val="007670DE"/>
    <w:pPr>
      <w:spacing w:line="240" w:lineRule="auto"/>
      <w:ind w:firstLineChars="0" w:firstLine="0"/>
      <w:jc w:val="center"/>
    </w:pPr>
    <w:rPr>
      <w:b/>
      <w:szCs w:val="24"/>
    </w:rPr>
  </w:style>
  <w:style w:type="paragraph" w:customStyle="1" w:styleId="af3">
    <w:name w:val="&quot;表格内文字&quot;"/>
    <w:basedOn w:val="a0"/>
    <w:qFormat/>
    <w:rsid w:val="007670DE"/>
    <w:pPr>
      <w:snapToGrid w:val="0"/>
      <w:spacing w:line="240" w:lineRule="auto"/>
      <w:ind w:firstLineChars="0" w:firstLine="0"/>
      <w:jc w:val="center"/>
    </w:pPr>
    <w:rPr>
      <w:color w:val="000000"/>
      <w:sz w:val="21"/>
      <w:szCs w:val="18"/>
    </w:rPr>
  </w:style>
  <w:style w:type="paragraph" w:styleId="TOC">
    <w:name w:val="TOC Heading"/>
    <w:basedOn w:val="1"/>
    <w:next w:val="a0"/>
    <w:uiPriority w:val="39"/>
    <w:unhideWhenUsed/>
    <w:qFormat/>
    <w:rsid w:val="007670DE"/>
    <w:pPr>
      <w:spacing w:before="240" w:line="259" w:lineRule="auto"/>
      <w:jc w:val="left"/>
      <w:outlineLvl w:val="9"/>
    </w:pPr>
    <w:rPr>
      <w:rFonts w:ascii="Calibri Light" w:eastAsia="宋体" w:hAnsi="Calibri Light"/>
      <w:b/>
      <w:bCs w:val="0"/>
      <w:color w:val="2E74B5"/>
      <w:kern w:val="0"/>
      <w:szCs w:val="32"/>
    </w:rPr>
  </w:style>
  <w:style w:type="paragraph" w:styleId="20">
    <w:name w:val="toc 2"/>
    <w:basedOn w:val="a0"/>
    <w:next w:val="a0"/>
    <w:autoRedefine/>
    <w:uiPriority w:val="39"/>
    <w:unhideWhenUsed/>
    <w:rsid w:val="006F42CC"/>
    <w:pPr>
      <w:tabs>
        <w:tab w:val="right" w:leader="dot" w:pos="8296"/>
        <w:tab w:val="right" w:pos="8400"/>
      </w:tabs>
      <w:spacing w:beforeLines="40" w:before="96" w:afterLines="40" w:after="96" w:line="240" w:lineRule="auto"/>
      <w:ind w:firstLineChars="0" w:firstLine="0"/>
    </w:pPr>
    <w:rPr>
      <w:b/>
      <w:kern w:val="0"/>
    </w:rPr>
  </w:style>
  <w:style w:type="paragraph" w:styleId="10">
    <w:name w:val="toc 1"/>
    <w:basedOn w:val="a0"/>
    <w:next w:val="a0"/>
    <w:autoRedefine/>
    <w:uiPriority w:val="39"/>
    <w:unhideWhenUsed/>
    <w:rsid w:val="00695A5B"/>
    <w:pPr>
      <w:widowControl/>
      <w:tabs>
        <w:tab w:val="right" w:leader="dot" w:pos="8296"/>
        <w:tab w:val="right" w:pos="8400"/>
      </w:tabs>
      <w:spacing w:beforeLines="50" w:before="120" w:afterLines="50" w:after="120" w:line="240" w:lineRule="auto"/>
      <w:ind w:firstLineChars="0" w:firstLine="0"/>
    </w:pPr>
    <w:rPr>
      <w:b/>
      <w:kern w:val="0"/>
    </w:rPr>
  </w:style>
  <w:style w:type="paragraph" w:styleId="30">
    <w:name w:val="toc 3"/>
    <w:basedOn w:val="a0"/>
    <w:next w:val="a0"/>
    <w:autoRedefine/>
    <w:uiPriority w:val="39"/>
    <w:unhideWhenUsed/>
    <w:rsid w:val="006F42CC"/>
    <w:pPr>
      <w:widowControl/>
      <w:tabs>
        <w:tab w:val="right" w:leader="dot" w:pos="8296"/>
        <w:tab w:val="right" w:pos="8400"/>
      </w:tabs>
      <w:spacing w:beforeLines="30" w:before="30" w:afterLines="30" w:after="30" w:line="240" w:lineRule="auto"/>
      <w:ind w:firstLineChars="0" w:firstLine="561"/>
    </w:pPr>
    <w:rPr>
      <w:kern w:val="0"/>
    </w:rPr>
  </w:style>
  <w:style w:type="character" w:styleId="af4">
    <w:name w:val="Hyperlink"/>
    <w:uiPriority w:val="99"/>
    <w:unhideWhenUsed/>
    <w:rsid w:val="007670DE"/>
    <w:rPr>
      <w:color w:val="0563C1"/>
      <w:u w:val="single"/>
    </w:rPr>
  </w:style>
  <w:style w:type="paragraph" w:customStyle="1" w:styleId="af5">
    <w:name w:val="&quot;脚注格式&quot;"/>
    <w:basedOn w:val="a9"/>
    <w:uiPriority w:val="99"/>
    <w:qFormat/>
    <w:rsid w:val="007670DE"/>
    <w:pPr>
      <w:spacing w:line="240" w:lineRule="auto"/>
      <w:ind w:firstLineChars="0" w:firstLine="0"/>
    </w:pPr>
  </w:style>
  <w:style w:type="character" w:styleId="af6">
    <w:name w:val="Strong"/>
    <w:uiPriority w:val="22"/>
    <w:rsid w:val="007670DE"/>
    <w:rPr>
      <w:b/>
      <w:bCs/>
    </w:rPr>
  </w:style>
  <w:style w:type="paragraph" w:styleId="af7">
    <w:name w:val="Normal (Web)"/>
    <w:basedOn w:val="a0"/>
    <w:uiPriority w:val="99"/>
    <w:unhideWhenUsed/>
    <w:qFormat/>
    <w:rsid w:val="007670DE"/>
    <w:pPr>
      <w:widowControl/>
      <w:spacing w:before="100" w:beforeAutospacing="1" w:after="100" w:afterAutospacing="1" w:line="240" w:lineRule="auto"/>
      <w:ind w:firstLineChars="0" w:firstLine="0"/>
    </w:pPr>
    <w:rPr>
      <w:rFonts w:ascii="宋体" w:hAnsi="宋体" w:cs="宋体"/>
      <w:kern w:val="0"/>
      <w:szCs w:val="24"/>
    </w:rPr>
  </w:style>
  <w:style w:type="paragraph" w:customStyle="1" w:styleId="a">
    <w:name w:val="四级标题"/>
    <w:basedOn w:val="4"/>
    <w:link w:val="Char6"/>
    <w:qFormat/>
    <w:rsid w:val="007670DE"/>
    <w:pPr>
      <w:numPr>
        <w:numId w:val="1"/>
      </w:numPr>
      <w:spacing w:line="376" w:lineRule="auto"/>
      <w:ind w:firstLineChars="0" w:firstLine="0"/>
    </w:pPr>
    <w:rPr>
      <w:rFonts w:ascii="Cambria" w:eastAsia="黑体" w:hAnsi="Cambria" w:cs="Times New Roman"/>
      <w:b w:val="0"/>
    </w:rPr>
  </w:style>
  <w:style w:type="character" w:customStyle="1" w:styleId="Char6">
    <w:name w:val="四级标题 Char"/>
    <w:basedOn w:val="4Char"/>
    <w:link w:val="a"/>
    <w:rsid w:val="007670DE"/>
    <w:rPr>
      <w:rFonts w:ascii="Cambria" w:eastAsia="黑体" w:hAnsi="Cambria" w:cs="Times New Roman"/>
      <w:b w:val="0"/>
      <w:bCs/>
      <w:sz w:val="24"/>
      <w:szCs w:val="28"/>
    </w:rPr>
  </w:style>
  <w:style w:type="character" w:customStyle="1" w:styleId="DefaultChar">
    <w:name w:val="Default Char"/>
    <w:basedOn w:val="a2"/>
    <w:link w:val="Default"/>
    <w:qFormat/>
    <w:locked/>
    <w:rsid w:val="007670DE"/>
    <w:rPr>
      <w:rFonts w:ascii="仿宋_GB2312" w:eastAsia="仿宋_GB2312" w:hAnsi="Calibri" w:cs="仿宋_GB2312"/>
      <w:color w:val="000000"/>
      <w:kern w:val="0"/>
      <w:sz w:val="24"/>
      <w:szCs w:val="24"/>
    </w:rPr>
  </w:style>
  <w:style w:type="paragraph" w:styleId="af8">
    <w:name w:val="Document Map"/>
    <w:basedOn w:val="a0"/>
    <w:link w:val="Char7"/>
    <w:uiPriority w:val="99"/>
    <w:semiHidden/>
    <w:unhideWhenUsed/>
    <w:qFormat/>
    <w:rsid w:val="007670DE"/>
    <w:pPr>
      <w:spacing w:line="240" w:lineRule="auto"/>
      <w:ind w:firstLineChars="0" w:firstLine="0"/>
    </w:pPr>
    <w:rPr>
      <w:rFonts w:ascii="宋体" w:hAnsiTheme="minorHAnsi" w:cstheme="minorBidi"/>
      <w:sz w:val="18"/>
      <w:szCs w:val="18"/>
    </w:rPr>
  </w:style>
  <w:style w:type="character" w:customStyle="1" w:styleId="Char7">
    <w:name w:val="文档结构图 Char"/>
    <w:basedOn w:val="a2"/>
    <w:link w:val="af8"/>
    <w:uiPriority w:val="99"/>
    <w:semiHidden/>
    <w:rsid w:val="007670DE"/>
    <w:rPr>
      <w:rFonts w:ascii="宋体" w:eastAsia="宋体"/>
      <w:sz w:val="18"/>
      <w:szCs w:val="18"/>
    </w:rPr>
  </w:style>
  <w:style w:type="paragraph" w:styleId="af9">
    <w:name w:val="caption"/>
    <w:basedOn w:val="a0"/>
    <w:next w:val="a0"/>
    <w:uiPriority w:val="35"/>
    <w:semiHidden/>
    <w:unhideWhenUsed/>
    <w:qFormat/>
    <w:rsid w:val="007670DE"/>
    <w:pPr>
      <w:spacing w:line="240" w:lineRule="auto"/>
      <w:ind w:firstLineChars="0" w:firstLine="0"/>
    </w:pPr>
    <w:rPr>
      <w:rFonts w:asciiTheme="majorHAnsi" w:eastAsia="黑体" w:hAnsiTheme="majorHAnsi" w:cstheme="majorBidi"/>
      <w:sz w:val="20"/>
      <w:szCs w:val="20"/>
    </w:rPr>
  </w:style>
  <w:style w:type="paragraph" w:styleId="afa">
    <w:name w:val="endnote text"/>
    <w:basedOn w:val="a0"/>
    <w:link w:val="Char8"/>
    <w:uiPriority w:val="99"/>
    <w:semiHidden/>
    <w:unhideWhenUsed/>
    <w:qFormat/>
    <w:rsid w:val="007670DE"/>
    <w:pPr>
      <w:snapToGrid w:val="0"/>
      <w:spacing w:line="240" w:lineRule="auto"/>
      <w:ind w:firstLineChars="0" w:firstLine="0"/>
    </w:pPr>
    <w:rPr>
      <w:rFonts w:asciiTheme="minorHAnsi" w:eastAsiaTheme="minorEastAsia" w:hAnsiTheme="minorHAnsi" w:cstheme="minorBidi"/>
      <w:sz w:val="21"/>
    </w:rPr>
  </w:style>
  <w:style w:type="character" w:customStyle="1" w:styleId="Char8">
    <w:name w:val="尾注文本 Char"/>
    <w:basedOn w:val="a2"/>
    <w:link w:val="afa"/>
    <w:uiPriority w:val="99"/>
    <w:semiHidden/>
    <w:rsid w:val="007670DE"/>
  </w:style>
  <w:style w:type="character" w:styleId="afb">
    <w:name w:val="endnote reference"/>
    <w:basedOn w:val="a2"/>
    <w:uiPriority w:val="99"/>
    <w:semiHidden/>
    <w:unhideWhenUsed/>
    <w:rsid w:val="007670DE"/>
    <w:rPr>
      <w:vertAlign w:val="superscript"/>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uiPriority w:val="99"/>
    <w:qFormat/>
    <w:rsid w:val="007670DE"/>
    <w:pPr>
      <w:widowControl/>
      <w:spacing w:after="160" w:line="240" w:lineRule="exact"/>
      <w:ind w:firstLineChars="0" w:firstLine="0"/>
    </w:pPr>
    <w:rPr>
      <w:rFonts w:ascii="Verdana" w:eastAsia="Times New Roman" w:hAnsi="Verdana"/>
      <w:kern w:val="0"/>
      <w:sz w:val="20"/>
      <w:szCs w:val="20"/>
      <w:lang w:eastAsia="en-US"/>
    </w:rPr>
  </w:style>
  <w:style w:type="character" w:styleId="afc">
    <w:name w:val="FollowedHyperlink"/>
    <w:basedOn w:val="a2"/>
    <w:unhideWhenUsed/>
    <w:rsid w:val="007670DE"/>
    <w:rPr>
      <w:color w:val="800080" w:themeColor="followedHyperlink"/>
      <w:u w:val="single"/>
    </w:rPr>
  </w:style>
  <w:style w:type="character" w:customStyle="1" w:styleId="Char11">
    <w:name w:val="正文文本缩进 Char1"/>
    <w:basedOn w:val="a2"/>
    <w:uiPriority w:val="99"/>
    <w:semiHidden/>
    <w:rsid w:val="007670DE"/>
  </w:style>
  <w:style w:type="paragraph" w:customStyle="1" w:styleId="TTPParagraph1st">
    <w:name w:val="TTP Paragraph (1st)"/>
    <w:basedOn w:val="a0"/>
    <w:next w:val="a0"/>
    <w:uiPriority w:val="99"/>
    <w:qFormat/>
    <w:rsid w:val="007670DE"/>
    <w:pPr>
      <w:widowControl/>
      <w:autoSpaceDE w:val="0"/>
      <w:autoSpaceDN w:val="0"/>
      <w:spacing w:line="240" w:lineRule="auto"/>
      <w:ind w:firstLineChars="0" w:firstLine="0"/>
    </w:pPr>
    <w:rPr>
      <w:kern w:val="0"/>
      <w:szCs w:val="24"/>
      <w:lang w:eastAsia="en-US"/>
    </w:rPr>
  </w:style>
  <w:style w:type="paragraph" w:styleId="31">
    <w:name w:val="Body Text Indent 3"/>
    <w:basedOn w:val="a0"/>
    <w:link w:val="3Char0"/>
    <w:uiPriority w:val="99"/>
    <w:qFormat/>
    <w:rsid w:val="007670DE"/>
    <w:pPr>
      <w:spacing w:after="120" w:line="240" w:lineRule="auto"/>
      <w:ind w:leftChars="200" w:left="420" w:firstLineChars="0" w:firstLine="0"/>
    </w:pPr>
    <w:rPr>
      <w:rFonts w:ascii="Calibri" w:hAnsi="Calibri" w:cs="黑体"/>
      <w:sz w:val="16"/>
      <w:szCs w:val="16"/>
    </w:rPr>
  </w:style>
  <w:style w:type="character" w:customStyle="1" w:styleId="3Char0">
    <w:name w:val="正文文本缩进 3 Char"/>
    <w:basedOn w:val="a2"/>
    <w:link w:val="31"/>
    <w:uiPriority w:val="99"/>
    <w:rsid w:val="007670DE"/>
    <w:rPr>
      <w:rFonts w:ascii="Calibri" w:eastAsia="宋体" w:hAnsi="Calibri" w:cs="黑体"/>
      <w:sz w:val="16"/>
      <w:szCs w:val="16"/>
    </w:rPr>
  </w:style>
  <w:style w:type="paragraph" w:customStyle="1" w:styleId="p0">
    <w:name w:val="p0"/>
    <w:basedOn w:val="a0"/>
    <w:uiPriority w:val="99"/>
    <w:qFormat/>
    <w:rsid w:val="007670DE"/>
    <w:pPr>
      <w:widowControl/>
      <w:spacing w:line="240" w:lineRule="auto"/>
      <w:ind w:firstLineChars="0" w:firstLine="0"/>
    </w:pPr>
    <w:rPr>
      <w:kern w:val="0"/>
      <w:sz w:val="21"/>
    </w:rPr>
  </w:style>
  <w:style w:type="paragraph" w:styleId="afd">
    <w:name w:val="Plain Text"/>
    <w:basedOn w:val="a0"/>
    <w:link w:val="Char9"/>
    <w:uiPriority w:val="99"/>
    <w:qFormat/>
    <w:rsid w:val="007670DE"/>
    <w:pPr>
      <w:spacing w:line="240" w:lineRule="auto"/>
      <w:ind w:firstLineChars="0" w:firstLine="0"/>
    </w:pPr>
    <w:rPr>
      <w:rFonts w:ascii="宋体" w:hAnsi="Courier New" w:cs="Courier New"/>
      <w:sz w:val="21"/>
    </w:rPr>
  </w:style>
  <w:style w:type="character" w:customStyle="1" w:styleId="Char9">
    <w:name w:val="纯文本 Char"/>
    <w:basedOn w:val="a2"/>
    <w:link w:val="afd"/>
    <w:uiPriority w:val="99"/>
    <w:rsid w:val="007670DE"/>
    <w:rPr>
      <w:rFonts w:ascii="宋体" w:eastAsia="宋体" w:hAnsi="Courier New" w:cs="Courier New"/>
      <w:szCs w:val="21"/>
    </w:rPr>
  </w:style>
  <w:style w:type="table" w:customStyle="1" w:styleId="11">
    <w:name w:val="网格型1"/>
    <w:basedOn w:val="a3"/>
    <w:next w:val="ad"/>
    <w:uiPriority w:val="59"/>
    <w:qFormat/>
    <w:rsid w:val="007670D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ditor">
    <w:name w:val="ueditor"/>
    <w:basedOn w:val="a0"/>
    <w:uiPriority w:val="99"/>
    <w:qFormat/>
    <w:rsid w:val="007670DE"/>
    <w:pPr>
      <w:widowControl/>
      <w:spacing w:before="100" w:beforeAutospacing="1" w:after="100" w:afterAutospacing="1" w:line="240" w:lineRule="auto"/>
      <w:ind w:firstLineChars="0" w:firstLine="0"/>
    </w:pPr>
    <w:rPr>
      <w:rFonts w:ascii="宋体" w:hAnsi="宋体" w:cs="宋体"/>
      <w:kern w:val="0"/>
      <w:szCs w:val="24"/>
    </w:rPr>
  </w:style>
  <w:style w:type="character" w:customStyle="1" w:styleId="apple-style-span">
    <w:name w:val="apple-style-span"/>
    <w:basedOn w:val="a2"/>
    <w:rsid w:val="007670DE"/>
  </w:style>
  <w:style w:type="paragraph" w:styleId="40">
    <w:name w:val="toc 4"/>
    <w:basedOn w:val="a0"/>
    <w:next w:val="a0"/>
    <w:autoRedefine/>
    <w:uiPriority w:val="39"/>
    <w:unhideWhenUsed/>
    <w:rsid w:val="007670DE"/>
    <w:pPr>
      <w:spacing w:line="240" w:lineRule="auto"/>
      <w:ind w:leftChars="600" w:left="1260" w:firstLineChars="0" w:firstLine="0"/>
    </w:pPr>
    <w:rPr>
      <w:rFonts w:asciiTheme="minorHAnsi" w:eastAsiaTheme="minorEastAsia" w:hAnsiTheme="minorHAnsi" w:cstheme="minorBidi"/>
      <w:sz w:val="21"/>
    </w:rPr>
  </w:style>
  <w:style w:type="paragraph" w:styleId="5">
    <w:name w:val="toc 5"/>
    <w:basedOn w:val="a0"/>
    <w:next w:val="a0"/>
    <w:autoRedefine/>
    <w:uiPriority w:val="39"/>
    <w:unhideWhenUsed/>
    <w:rsid w:val="007670DE"/>
    <w:pPr>
      <w:spacing w:line="240" w:lineRule="auto"/>
      <w:ind w:leftChars="800" w:left="1680" w:firstLineChars="0" w:firstLine="0"/>
    </w:pPr>
    <w:rPr>
      <w:rFonts w:asciiTheme="minorHAnsi" w:eastAsiaTheme="minorEastAsia" w:hAnsiTheme="minorHAnsi" w:cstheme="minorBidi"/>
      <w:sz w:val="21"/>
    </w:rPr>
  </w:style>
  <w:style w:type="paragraph" w:styleId="6">
    <w:name w:val="toc 6"/>
    <w:basedOn w:val="a0"/>
    <w:next w:val="a0"/>
    <w:autoRedefine/>
    <w:uiPriority w:val="39"/>
    <w:unhideWhenUsed/>
    <w:rsid w:val="007670DE"/>
    <w:pPr>
      <w:spacing w:line="240" w:lineRule="auto"/>
      <w:ind w:leftChars="1000" w:left="2100" w:firstLineChars="0" w:firstLine="0"/>
    </w:pPr>
    <w:rPr>
      <w:rFonts w:asciiTheme="minorHAnsi" w:eastAsiaTheme="minorEastAsia" w:hAnsiTheme="minorHAnsi" w:cstheme="minorBidi"/>
      <w:sz w:val="21"/>
    </w:rPr>
  </w:style>
  <w:style w:type="paragraph" w:styleId="7">
    <w:name w:val="toc 7"/>
    <w:basedOn w:val="a0"/>
    <w:next w:val="a0"/>
    <w:autoRedefine/>
    <w:uiPriority w:val="39"/>
    <w:unhideWhenUsed/>
    <w:qFormat/>
    <w:rsid w:val="007670DE"/>
    <w:pPr>
      <w:spacing w:line="240" w:lineRule="auto"/>
      <w:ind w:leftChars="1200" w:left="2520" w:firstLineChars="0" w:firstLine="0"/>
    </w:pPr>
    <w:rPr>
      <w:rFonts w:asciiTheme="minorHAnsi" w:eastAsiaTheme="minorEastAsia" w:hAnsiTheme="minorHAnsi" w:cstheme="minorBidi"/>
      <w:sz w:val="21"/>
    </w:rPr>
  </w:style>
  <w:style w:type="paragraph" w:styleId="8">
    <w:name w:val="toc 8"/>
    <w:basedOn w:val="a0"/>
    <w:next w:val="a0"/>
    <w:autoRedefine/>
    <w:uiPriority w:val="39"/>
    <w:unhideWhenUsed/>
    <w:qFormat/>
    <w:rsid w:val="007670DE"/>
    <w:pPr>
      <w:spacing w:line="240" w:lineRule="auto"/>
      <w:ind w:leftChars="1400" w:left="2940" w:firstLineChars="0" w:firstLine="0"/>
    </w:pPr>
    <w:rPr>
      <w:rFonts w:asciiTheme="minorHAnsi" w:eastAsiaTheme="minorEastAsia" w:hAnsiTheme="minorHAnsi" w:cstheme="minorBidi"/>
      <w:sz w:val="21"/>
    </w:rPr>
  </w:style>
  <w:style w:type="paragraph" w:styleId="9">
    <w:name w:val="toc 9"/>
    <w:basedOn w:val="a0"/>
    <w:next w:val="a0"/>
    <w:autoRedefine/>
    <w:uiPriority w:val="39"/>
    <w:unhideWhenUsed/>
    <w:qFormat/>
    <w:rsid w:val="007670DE"/>
    <w:pPr>
      <w:spacing w:line="240" w:lineRule="auto"/>
      <w:ind w:leftChars="1600" w:left="3360" w:firstLineChars="0" w:firstLine="0"/>
    </w:pPr>
    <w:rPr>
      <w:rFonts w:asciiTheme="minorHAnsi" w:eastAsiaTheme="minorEastAsia" w:hAnsiTheme="minorHAnsi" w:cstheme="minorBidi"/>
      <w:sz w:val="21"/>
    </w:rPr>
  </w:style>
  <w:style w:type="character" w:styleId="afe">
    <w:name w:val="annotation reference"/>
    <w:basedOn w:val="a2"/>
    <w:uiPriority w:val="99"/>
    <w:semiHidden/>
    <w:unhideWhenUsed/>
    <w:rsid w:val="007670DE"/>
    <w:rPr>
      <w:sz w:val="21"/>
      <w:szCs w:val="21"/>
    </w:rPr>
  </w:style>
  <w:style w:type="paragraph" w:styleId="aff">
    <w:name w:val="annotation text"/>
    <w:basedOn w:val="a0"/>
    <w:link w:val="Chara"/>
    <w:uiPriority w:val="99"/>
    <w:semiHidden/>
    <w:unhideWhenUsed/>
    <w:qFormat/>
    <w:rsid w:val="007670DE"/>
  </w:style>
  <w:style w:type="character" w:customStyle="1" w:styleId="Chara">
    <w:name w:val="批注文字 Char"/>
    <w:basedOn w:val="a2"/>
    <w:link w:val="aff"/>
    <w:uiPriority w:val="99"/>
    <w:semiHidden/>
    <w:rsid w:val="007670DE"/>
    <w:rPr>
      <w:rFonts w:ascii="Times New Roman" w:eastAsia="仿宋_GB2312" w:hAnsi="Times New Roman" w:cs="Times New Roman"/>
      <w:sz w:val="28"/>
    </w:rPr>
  </w:style>
  <w:style w:type="paragraph" w:styleId="aff0">
    <w:name w:val="annotation subject"/>
    <w:basedOn w:val="aff"/>
    <w:next w:val="aff"/>
    <w:link w:val="Charb"/>
    <w:uiPriority w:val="99"/>
    <w:semiHidden/>
    <w:unhideWhenUsed/>
    <w:qFormat/>
    <w:rsid w:val="007670DE"/>
    <w:rPr>
      <w:b/>
      <w:bCs w:val="0"/>
    </w:rPr>
  </w:style>
  <w:style w:type="character" w:customStyle="1" w:styleId="Charb">
    <w:name w:val="批注主题 Char"/>
    <w:basedOn w:val="Chara"/>
    <w:link w:val="aff0"/>
    <w:uiPriority w:val="99"/>
    <w:semiHidden/>
    <w:rsid w:val="007670DE"/>
    <w:rPr>
      <w:rFonts w:ascii="Times New Roman" w:eastAsia="仿宋_GB2312" w:hAnsi="Times New Roman" w:cs="Times New Roman"/>
      <w:b/>
      <w:bCs/>
      <w:sz w:val="28"/>
    </w:rPr>
  </w:style>
  <w:style w:type="paragraph" w:customStyle="1" w:styleId="aff1">
    <w:name w:val="专业评估报告正文"/>
    <w:basedOn w:val="a0"/>
    <w:uiPriority w:val="99"/>
    <w:qFormat/>
    <w:rsid w:val="007670DE"/>
    <w:pPr>
      <w:widowControl/>
      <w:snapToGrid w:val="0"/>
      <w:spacing w:line="500" w:lineRule="exact"/>
      <w:ind w:firstLine="600"/>
    </w:pPr>
    <w:rPr>
      <w:rFonts w:ascii="仿宋_GB2312" w:hAnsi="仿宋" w:cs="Calibri"/>
      <w:sz w:val="30"/>
      <w:szCs w:val="30"/>
    </w:rPr>
  </w:style>
  <w:style w:type="paragraph" w:customStyle="1" w:styleId="Charc">
    <w:name w:val="Char"/>
    <w:basedOn w:val="a0"/>
    <w:uiPriority w:val="99"/>
    <w:semiHidden/>
    <w:qFormat/>
    <w:rsid w:val="007670DE"/>
    <w:pPr>
      <w:widowControl/>
      <w:spacing w:after="160" w:line="240" w:lineRule="exact"/>
      <w:ind w:firstLineChars="0" w:firstLine="0"/>
    </w:pPr>
    <w:rPr>
      <w:rFonts w:ascii="Verdana" w:hAnsi="Verdana"/>
      <w:kern w:val="0"/>
      <w:sz w:val="20"/>
      <w:szCs w:val="20"/>
      <w:lang w:eastAsia="en-US"/>
    </w:rPr>
  </w:style>
  <w:style w:type="paragraph" w:styleId="aff2">
    <w:name w:val="Title"/>
    <w:basedOn w:val="a0"/>
    <w:next w:val="a0"/>
    <w:link w:val="Chard"/>
    <w:uiPriority w:val="99"/>
    <w:qFormat/>
    <w:rsid w:val="007670DE"/>
    <w:pPr>
      <w:spacing w:before="240" w:after="60" w:line="240" w:lineRule="auto"/>
      <w:ind w:firstLineChars="0" w:firstLine="0"/>
      <w:jc w:val="center"/>
      <w:outlineLvl w:val="0"/>
    </w:pPr>
    <w:rPr>
      <w:rFonts w:ascii="Cambria" w:hAnsi="Cambria"/>
      <w:b/>
      <w:bCs w:val="0"/>
      <w:sz w:val="32"/>
      <w:szCs w:val="32"/>
    </w:rPr>
  </w:style>
  <w:style w:type="character" w:customStyle="1" w:styleId="Chard">
    <w:name w:val="标题 Char"/>
    <w:basedOn w:val="a2"/>
    <w:link w:val="aff2"/>
    <w:uiPriority w:val="99"/>
    <w:rsid w:val="007670DE"/>
    <w:rPr>
      <w:rFonts w:ascii="Cambria" w:eastAsia="宋体" w:hAnsi="Cambria" w:cs="Times New Roman"/>
      <w:b/>
      <w:bCs/>
      <w:sz w:val="32"/>
      <w:szCs w:val="32"/>
    </w:rPr>
  </w:style>
  <w:style w:type="table" w:customStyle="1" w:styleId="21">
    <w:name w:val="网格型2"/>
    <w:basedOn w:val="a3"/>
    <w:next w:val="ad"/>
    <w:rsid w:val="00767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3"/>
    <w:next w:val="ad"/>
    <w:rsid w:val="00767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列出段落1"/>
    <w:basedOn w:val="a0"/>
    <w:uiPriority w:val="99"/>
    <w:qFormat/>
    <w:rsid w:val="007670DE"/>
    <w:pPr>
      <w:ind w:firstLine="420"/>
    </w:pPr>
    <w:rPr>
      <w:rFonts w:ascii="Calibri" w:hAnsi="Calibri"/>
    </w:rPr>
  </w:style>
  <w:style w:type="numbering" w:customStyle="1" w:styleId="13">
    <w:name w:val="无列表1"/>
    <w:next w:val="a4"/>
    <w:uiPriority w:val="99"/>
    <w:semiHidden/>
    <w:unhideWhenUsed/>
    <w:rsid w:val="007670DE"/>
  </w:style>
  <w:style w:type="table" w:customStyle="1" w:styleId="41">
    <w:name w:val="网格型4"/>
    <w:basedOn w:val="a3"/>
    <w:next w:val="ad"/>
    <w:rsid w:val="007670DE"/>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3"/>
    <w:next w:val="ad"/>
    <w:uiPriority w:val="59"/>
    <w:rsid w:val="007670DE"/>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3"/>
    <w:next w:val="ad"/>
    <w:rsid w:val="007670DE"/>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3"/>
    <w:next w:val="ad"/>
    <w:rsid w:val="007670DE"/>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3"/>
    <w:next w:val="ad"/>
    <w:uiPriority w:val="59"/>
    <w:rsid w:val="007670DE"/>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a2"/>
    <w:rsid w:val="007670DE"/>
  </w:style>
  <w:style w:type="table" w:customStyle="1" w:styleId="50">
    <w:name w:val="网格型5"/>
    <w:basedOn w:val="a3"/>
    <w:next w:val="ad"/>
    <w:uiPriority w:val="59"/>
    <w:rsid w:val="00767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标题 41"/>
    <w:basedOn w:val="a0"/>
    <w:next w:val="a0"/>
    <w:uiPriority w:val="9"/>
    <w:semiHidden/>
    <w:unhideWhenUsed/>
    <w:qFormat/>
    <w:rsid w:val="007670DE"/>
    <w:pPr>
      <w:keepNext/>
      <w:keepLines/>
      <w:spacing w:before="280" w:after="290" w:line="376" w:lineRule="atLeast"/>
      <w:outlineLvl w:val="3"/>
    </w:pPr>
    <w:rPr>
      <w:rFonts w:ascii="Cambria" w:hAnsi="Cambria"/>
      <w:b/>
      <w:bCs w:val="0"/>
      <w:szCs w:val="28"/>
    </w:rPr>
  </w:style>
  <w:style w:type="paragraph" w:customStyle="1" w:styleId="14">
    <w:name w:val="文档结构图1"/>
    <w:basedOn w:val="a0"/>
    <w:next w:val="af8"/>
    <w:uiPriority w:val="99"/>
    <w:semiHidden/>
    <w:unhideWhenUsed/>
    <w:qFormat/>
    <w:rsid w:val="007670DE"/>
    <w:pPr>
      <w:spacing w:line="240" w:lineRule="auto"/>
      <w:ind w:firstLineChars="0" w:firstLine="0"/>
    </w:pPr>
    <w:rPr>
      <w:rFonts w:ascii="宋体" w:eastAsiaTheme="minorEastAsia" w:hAnsi="Calibri"/>
      <w:sz w:val="18"/>
      <w:szCs w:val="18"/>
    </w:rPr>
  </w:style>
  <w:style w:type="paragraph" w:customStyle="1" w:styleId="15">
    <w:name w:val="题注1"/>
    <w:basedOn w:val="a0"/>
    <w:next w:val="a0"/>
    <w:uiPriority w:val="35"/>
    <w:semiHidden/>
    <w:unhideWhenUsed/>
    <w:qFormat/>
    <w:rsid w:val="007670DE"/>
    <w:pPr>
      <w:spacing w:line="240" w:lineRule="auto"/>
      <w:ind w:firstLineChars="0" w:firstLine="0"/>
    </w:pPr>
    <w:rPr>
      <w:rFonts w:ascii="Cambria" w:eastAsia="黑体" w:hAnsi="Cambria"/>
      <w:sz w:val="20"/>
      <w:szCs w:val="20"/>
    </w:rPr>
  </w:style>
  <w:style w:type="paragraph" w:customStyle="1" w:styleId="16">
    <w:name w:val="尾注文本1"/>
    <w:basedOn w:val="a0"/>
    <w:next w:val="afa"/>
    <w:uiPriority w:val="99"/>
    <w:semiHidden/>
    <w:unhideWhenUsed/>
    <w:qFormat/>
    <w:rsid w:val="007670DE"/>
    <w:pPr>
      <w:snapToGrid w:val="0"/>
      <w:spacing w:line="240" w:lineRule="auto"/>
      <w:ind w:firstLineChars="0" w:firstLine="0"/>
    </w:pPr>
    <w:rPr>
      <w:rFonts w:ascii="Calibri" w:hAnsi="Calibri"/>
      <w:sz w:val="21"/>
    </w:rPr>
  </w:style>
  <w:style w:type="character" w:customStyle="1" w:styleId="17">
    <w:name w:val="访问过的超链接1"/>
    <w:basedOn w:val="a2"/>
    <w:unhideWhenUsed/>
    <w:rsid w:val="007670DE"/>
    <w:rPr>
      <w:color w:val="800080"/>
      <w:u w:val="single"/>
    </w:rPr>
  </w:style>
  <w:style w:type="paragraph" w:customStyle="1" w:styleId="411">
    <w:name w:val="目录 41"/>
    <w:basedOn w:val="a0"/>
    <w:next w:val="a0"/>
    <w:autoRedefine/>
    <w:uiPriority w:val="39"/>
    <w:unhideWhenUsed/>
    <w:rsid w:val="007670DE"/>
    <w:pPr>
      <w:spacing w:line="240" w:lineRule="auto"/>
      <w:ind w:leftChars="600" w:left="1260" w:firstLineChars="0" w:firstLine="0"/>
    </w:pPr>
    <w:rPr>
      <w:rFonts w:asciiTheme="minorHAnsi" w:eastAsiaTheme="minorEastAsia" w:hAnsiTheme="minorHAnsi" w:cstheme="minorBidi"/>
      <w:sz w:val="21"/>
    </w:rPr>
  </w:style>
  <w:style w:type="paragraph" w:customStyle="1" w:styleId="51">
    <w:name w:val="目录 51"/>
    <w:basedOn w:val="a0"/>
    <w:next w:val="a0"/>
    <w:autoRedefine/>
    <w:uiPriority w:val="39"/>
    <w:unhideWhenUsed/>
    <w:rsid w:val="007670DE"/>
    <w:pPr>
      <w:spacing w:line="240" w:lineRule="auto"/>
      <w:ind w:leftChars="800" w:left="1680" w:firstLineChars="0" w:firstLine="0"/>
    </w:pPr>
    <w:rPr>
      <w:rFonts w:asciiTheme="minorHAnsi" w:eastAsiaTheme="minorEastAsia" w:hAnsiTheme="minorHAnsi" w:cstheme="minorBidi"/>
      <w:sz w:val="21"/>
    </w:rPr>
  </w:style>
  <w:style w:type="paragraph" w:customStyle="1" w:styleId="61">
    <w:name w:val="目录 61"/>
    <w:basedOn w:val="a0"/>
    <w:next w:val="a0"/>
    <w:autoRedefine/>
    <w:uiPriority w:val="39"/>
    <w:unhideWhenUsed/>
    <w:qFormat/>
    <w:rsid w:val="007670DE"/>
    <w:pPr>
      <w:spacing w:line="240" w:lineRule="auto"/>
      <w:ind w:leftChars="1000" w:left="2100" w:firstLineChars="0" w:firstLine="0"/>
    </w:pPr>
    <w:rPr>
      <w:rFonts w:asciiTheme="minorHAnsi" w:eastAsiaTheme="minorEastAsia" w:hAnsiTheme="minorHAnsi" w:cstheme="minorBidi"/>
      <w:sz w:val="21"/>
    </w:rPr>
  </w:style>
  <w:style w:type="paragraph" w:customStyle="1" w:styleId="71">
    <w:name w:val="目录 71"/>
    <w:basedOn w:val="a0"/>
    <w:next w:val="a0"/>
    <w:autoRedefine/>
    <w:uiPriority w:val="39"/>
    <w:unhideWhenUsed/>
    <w:qFormat/>
    <w:rsid w:val="007670DE"/>
    <w:pPr>
      <w:spacing w:line="240" w:lineRule="auto"/>
      <w:ind w:leftChars="1200" w:left="2520" w:firstLineChars="0" w:firstLine="0"/>
    </w:pPr>
    <w:rPr>
      <w:rFonts w:asciiTheme="minorHAnsi" w:eastAsiaTheme="minorEastAsia" w:hAnsiTheme="minorHAnsi" w:cstheme="minorBidi"/>
      <w:sz w:val="21"/>
    </w:rPr>
  </w:style>
  <w:style w:type="paragraph" w:customStyle="1" w:styleId="81">
    <w:name w:val="目录 81"/>
    <w:basedOn w:val="a0"/>
    <w:next w:val="a0"/>
    <w:autoRedefine/>
    <w:uiPriority w:val="39"/>
    <w:unhideWhenUsed/>
    <w:qFormat/>
    <w:rsid w:val="007670DE"/>
    <w:pPr>
      <w:spacing w:line="240" w:lineRule="auto"/>
      <w:ind w:leftChars="1400" w:left="2940" w:firstLineChars="0" w:firstLine="0"/>
    </w:pPr>
    <w:rPr>
      <w:rFonts w:asciiTheme="minorHAnsi" w:eastAsiaTheme="minorEastAsia" w:hAnsiTheme="minorHAnsi" w:cstheme="minorBidi"/>
      <w:sz w:val="21"/>
    </w:rPr>
  </w:style>
  <w:style w:type="paragraph" w:customStyle="1" w:styleId="91">
    <w:name w:val="目录 91"/>
    <w:basedOn w:val="a0"/>
    <w:next w:val="a0"/>
    <w:autoRedefine/>
    <w:uiPriority w:val="39"/>
    <w:unhideWhenUsed/>
    <w:qFormat/>
    <w:rsid w:val="007670DE"/>
    <w:pPr>
      <w:spacing w:line="240" w:lineRule="auto"/>
      <w:ind w:leftChars="1600" w:left="3360" w:firstLineChars="0" w:firstLine="0"/>
    </w:pPr>
    <w:rPr>
      <w:rFonts w:asciiTheme="minorHAnsi" w:eastAsiaTheme="minorEastAsia" w:hAnsiTheme="minorHAnsi" w:cstheme="minorBidi"/>
      <w:sz w:val="21"/>
    </w:rPr>
  </w:style>
  <w:style w:type="character" w:customStyle="1" w:styleId="4Char1">
    <w:name w:val="标题 4 Char1"/>
    <w:basedOn w:val="a2"/>
    <w:uiPriority w:val="9"/>
    <w:semiHidden/>
    <w:rsid w:val="007670DE"/>
    <w:rPr>
      <w:rFonts w:asciiTheme="majorHAnsi" w:eastAsiaTheme="majorEastAsia" w:hAnsiTheme="majorHAnsi" w:cstheme="majorBidi"/>
      <w:b/>
      <w:bCs/>
      <w:sz w:val="28"/>
      <w:szCs w:val="28"/>
    </w:rPr>
  </w:style>
  <w:style w:type="character" w:customStyle="1" w:styleId="Char12">
    <w:name w:val="文档结构图 Char1"/>
    <w:basedOn w:val="a2"/>
    <w:uiPriority w:val="99"/>
    <w:semiHidden/>
    <w:rsid w:val="007670DE"/>
    <w:rPr>
      <w:rFonts w:ascii="宋体" w:eastAsia="宋体"/>
      <w:sz w:val="18"/>
      <w:szCs w:val="18"/>
    </w:rPr>
  </w:style>
  <w:style w:type="character" w:customStyle="1" w:styleId="Char13">
    <w:name w:val="尾注文本 Char1"/>
    <w:basedOn w:val="a2"/>
    <w:uiPriority w:val="99"/>
    <w:semiHidden/>
    <w:rsid w:val="007670DE"/>
  </w:style>
  <w:style w:type="table" w:customStyle="1" w:styleId="60">
    <w:name w:val="网格型6"/>
    <w:basedOn w:val="a3"/>
    <w:next w:val="ad"/>
    <w:uiPriority w:val="39"/>
    <w:rsid w:val="00767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7670DE"/>
  </w:style>
  <w:style w:type="paragraph" w:customStyle="1" w:styleId="aff3">
    <w:name w:val="图 表名称格式"/>
    <w:next w:val="Default"/>
    <w:qFormat/>
    <w:rsid w:val="00A50491"/>
    <w:pPr>
      <w:spacing w:afterLines="50" w:line="560" w:lineRule="exact"/>
      <w:jc w:val="center"/>
    </w:pPr>
    <w:rPr>
      <w:rFonts w:ascii="Times New Roman" w:eastAsia="仿宋_GB2312" w:hAnsi="Times New Roman" w:cs="Times New Roman"/>
      <w:b/>
      <w:bCs/>
      <w:kern w:val="44"/>
      <w:szCs w:val="44"/>
    </w:rPr>
  </w:style>
  <w:style w:type="paragraph" w:customStyle="1" w:styleId="aff4">
    <w:name w:val="图表内字体格式"/>
    <w:next w:val="Default"/>
    <w:qFormat/>
    <w:rsid w:val="00FD506F"/>
    <w:pPr>
      <w:spacing w:line="240" w:lineRule="exact"/>
      <w:jc w:val="center"/>
    </w:pPr>
    <w:rPr>
      <w:rFonts w:ascii="Times New Roman" w:eastAsia="宋体" w:hAnsi="Times New Roman" w:cs="Times New Roman"/>
      <w:bCs/>
      <w:kern w:val="44"/>
      <w:szCs w:val="44"/>
    </w:rPr>
  </w:style>
  <w:style w:type="table" w:customStyle="1" w:styleId="121">
    <w:name w:val="网格型121"/>
    <w:basedOn w:val="a3"/>
    <w:next w:val="ad"/>
    <w:uiPriority w:val="59"/>
    <w:rsid w:val="00CD1795"/>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unhideWhenUsed/>
    <w:rsid w:val="00194E0B"/>
  </w:style>
  <w:style w:type="numbering" w:customStyle="1" w:styleId="22">
    <w:name w:val="无列表2"/>
    <w:next w:val="a4"/>
    <w:uiPriority w:val="99"/>
    <w:semiHidden/>
    <w:unhideWhenUsed/>
    <w:rsid w:val="00075C0F"/>
  </w:style>
  <w:style w:type="numbering" w:customStyle="1" w:styleId="111">
    <w:name w:val="无列表11"/>
    <w:next w:val="a4"/>
    <w:uiPriority w:val="99"/>
    <w:semiHidden/>
    <w:unhideWhenUsed/>
    <w:rsid w:val="00075C0F"/>
  </w:style>
  <w:style w:type="numbering" w:customStyle="1" w:styleId="1110">
    <w:name w:val="无列表111"/>
    <w:next w:val="a4"/>
    <w:uiPriority w:val="99"/>
    <w:semiHidden/>
    <w:unhideWhenUsed/>
    <w:rsid w:val="00075C0F"/>
  </w:style>
  <w:style w:type="table" w:customStyle="1" w:styleId="70">
    <w:name w:val="网格型7"/>
    <w:basedOn w:val="a3"/>
    <w:next w:val="ad"/>
    <w:rsid w:val="005C53F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8458">
      <w:bodyDiv w:val="1"/>
      <w:marLeft w:val="0"/>
      <w:marRight w:val="0"/>
      <w:marTop w:val="0"/>
      <w:marBottom w:val="0"/>
      <w:divBdr>
        <w:top w:val="none" w:sz="0" w:space="0" w:color="auto"/>
        <w:left w:val="none" w:sz="0" w:space="0" w:color="auto"/>
        <w:bottom w:val="none" w:sz="0" w:space="0" w:color="auto"/>
        <w:right w:val="none" w:sz="0" w:space="0" w:color="auto"/>
      </w:divBdr>
    </w:div>
    <w:div w:id="98793321">
      <w:bodyDiv w:val="1"/>
      <w:marLeft w:val="0"/>
      <w:marRight w:val="0"/>
      <w:marTop w:val="0"/>
      <w:marBottom w:val="0"/>
      <w:divBdr>
        <w:top w:val="none" w:sz="0" w:space="0" w:color="auto"/>
        <w:left w:val="none" w:sz="0" w:space="0" w:color="auto"/>
        <w:bottom w:val="none" w:sz="0" w:space="0" w:color="auto"/>
        <w:right w:val="none" w:sz="0" w:space="0" w:color="auto"/>
      </w:divBdr>
    </w:div>
    <w:div w:id="186338212">
      <w:bodyDiv w:val="1"/>
      <w:marLeft w:val="0"/>
      <w:marRight w:val="0"/>
      <w:marTop w:val="0"/>
      <w:marBottom w:val="0"/>
      <w:divBdr>
        <w:top w:val="none" w:sz="0" w:space="0" w:color="auto"/>
        <w:left w:val="none" w:sz="0" w:space="0" w:color="auto"/>
        <w:bottom w:val="none" w:sz="0" w:space="0" w:color="auto"/>
        <w:right w:val="none" w:sz="0" w:space="0" w:color="auto"/>
      </w:divBdr>
    </w:div>
    <w:div w:id="317997279">
      <w:bodyDiv w:val="1"/>
      <w:marLeft w:val="0"/>
      <w:marRight w:val="0"/>
      <w:marTop w:val="0"/>
      <w:marBottom w:val="0"/>
      <w:divBdr>
        <w:top w:val="none" w:sz="0" w:space="0" w:color="auto"/>
        <w:left w:val="none" w:sz="0" w:space="0" w:color="auto"/>
        <w:bottom w:val="none" w:sz="0" w:space="0" w:color="auto"/>
        <w:right w:val="none" w:sz="0" w:space="0" w:color="auto"/>
      </w:divBdr>
    </w:div>
    <w:div w:id="576597431">
      <w:bodyDiv w:val="1"/>
      <w:marLeft w:val="0"/>
      <w:marRight w:val="0"/>
      <w:marTop w:val="0"/>
      <w:marBottom w:val="0"/>
      <w:divBdr>
        <w:top w:val="none" w:sz="0" w:space="0" w:color="auto"/>
        <w:left w:val="none" w:sz="0" w:space="0" w:color="auto"/>
        <w:bottom w:val="none" w:sz="0" w:space="0" w:color="auto"/>
        <w:right w:val="none" w:sz="0" w:space="0" w:color="auto"/>
      </w:divBdr>
    </w:div>
    <w:div w:id="581182818">
      <w:bodyDiv w:val="1"/>
      <w:marLeft w:val="0"/>
      <w:marRight w:val="0"/>
      <w:marTop w:val="0"/>
      <w:marBottom w:val="0"/>
      <w:divBdr>
        <w:top w:val="none" w:sz="0" w:space="0" w:color="auto"/>
        <w:left w:val="none" w:sz="0" w:space="0" w:color="auto"/>
        <w:bottom w:val="none" w:sz="0" w:space="0" w:color="auto"/>
        <w:right w:val="none" w:sz="0" w:space="0" w:color="auto"/>
      </w:divBdr>
    </w:div>
    <w:div w:id="635063932">
      <w:bodyDiv w:val="1"/>
      <w:marLeft w:val="0"/>
      <w:marRight w:val="0"/>
      <w:marTop w:val="0"/>
      <w:marBottom w:val="0"/>
      <w:divBdr>
        <w:top w:val="none" w:sz="0" w:space="0" w:color="auto"/>
        <w:left w:val="none" w:sz="0" w:space="0" w:color="auto"/>
        <w:bottom w:val="none" w:sz="0" w:space="0" w:color="auto"/>
        <w:right w:val="none" w:sz="0" w:space="0" w:color="auto"/>
      </w:divBdr>
    </w:div>
    <w:div w:id="649330921">
      <w:bodyDiv w:val="1"/>
      <w:marLeft w:val="0"/>
      <w:marRight w:val="0"/>
      <w:marTop w:val="0"/>
      <w:marBottom w:val="0"/>
      <w:divBdr>
        <w:top w:val="none" w:sz="0" w:space="0" w:color="auto"/>
        <w:left w:val="none" w:sz="0" w:space="0" w:color="auto"/>
        <w:bottom w:val="none" w:sz="0" w:space="0" w:color="auto"/>
        <w:right w:val="none" w:sz="0" w:space="0" w:color="auto"/>
      </w:divBdr>
    </w:div>
    <w:div w:id="705253980">
      <w:bodyDiv w:val="1"/>
      <w:marLeft w:val="0"/>
      <w:marRight w:val="0"/>
      <w:marTop w:val="0"/>
      <w:marBottom w:val="0"/>
      <w:divBdr>
        <w:top w:val="none" w:sz="0" w:space="0" w:color="auto"/>
        <w:left w:val="none" w:sz="0" w:space="0" w:color="auto"/>
        <w:bottom w:val="none" w:sz="0" w:space="0" w:color="auto"/>
        <w:right w:val="none" w:sz="0" w:space="0" w:color="auto"/>
      </w:divBdr>
    </w:div>
    <w:div w:id="737560189">
      <w:bodyDiv w:val="1"/>
      <w:marLeft w:val="0"/>
      <w:marRight w:val="0"/>
      <w:marTop w:val="0"/>
      <w:marBottom w:val="0"/>
      <w:divBdr>
        <w:top w:val="none" w:sz="0" w:space="0" w:color="auto"/>
        <w:left w:val="none" w:sz="0" w:space="0" w:color="auto"/>
        <w:bottom w:val="none" w:sz="0" w:space="0" w:color="auto"/>
        <w:right w:val="none" w:sz="0" w:space="0" w:color="auto"/>
      </w:divBdr>
    </w:div>
    <w:div w:id="739182658">
      <w:bodyDiv w:val="1"/>
      <w:marLeft w:val="0"/>
      <w:marRight w:val="0"/>
      <w:marTop w:val="0"/>
      <w:marBottom w:val="0"/>
      <w:divBdr>
        <w:top w:val="none" w:sz="0" w:space="0" w:color="auto"/>
        <w:left w:val="none" w:sz="0" w:space="0" w:color="auto"/>
        <w:bottom w:val="none" w:sz="0" w:space="0" w:color="auto"/>
        <w:right w:val="none" w:sz="0" w:space="0" w:color="auto"/>
      </w:divBdr>
    </w:div>
    <w:div w:id="759988098">
      <w:bodyDiv w:val="1"/>
      <w:marLeft w:val="0"/>
      <w:marRight w:val="0"/>
      <w:marTop w:val="0"/>
      <w:marBottom w:val="0"/>
      <w:divBdr>
        <w:top w:val="none" w:sz="0" w:space="0" w:color="auto"/>
        <w:left w:val="none" w:sz="0" w:space="0" w:color="auto"/>
        <w:bottom w:val="none" w:sz="0" w:space="0" w:color="auto"/>
        <w:right w:val="none" w:sz="0" w:space="0" w:color="auto"/>
      </w:divBdr>
    </w:div>
    <w:div w:id="796526031">
      <w:bodyDiv w:val="1"/>
      <w:marLeft w:val="0"/>
      <w:marRight w:val="0"/>
      <w:marTop w:val="0"/>
      <w:marBottom w:val="0"/>
      <w:divBdr>
        <w:top w:val="none" w:sz="0" w:space="0" w:color="auto"/>
        <w:left w:val="none" w:sz="0" w:space="0" w:color="auto"/>
        <w:bottom w:val="none" w:sz="0" w:space="0" w:color="auto"/>
        <w:right w:val="none" w:sz="0" w:space="0" w:color="auto"/>
      </w:divBdr>
    </w:div>
    <w:div w:id="894319727">
      <w:bodyDiv w:val="1"/>
      <w:marLeft w:val="0"/>
      <w:marRight w:val="0"/>
      <w:marTop w:val="0"/>
      <w:marBottom w:val="0"/>
      <w:divBdr>
        <w:top w:val="none" w:sz="0" w:space="0" w:color="auto"/>
        <w:left w:val="none" w:sz="0" w:space="0" w:color="auto"/>
        <w:bottom w:val="none" w:sz="0" w:space="0" w:color="auto"/>
        <w:right w:val="none" w:sz="0" w:space="0" w:color="auto"/>
      </w:divBdr>
    </w:div>
    <w:div w:id="965090031">
      <w:bodyDiv w:val="1"/>
      <w:marLeft w:val="0"/>
      <w:marRight w:val="0"/>
      <w:marTop w:val="0"/>
      <w:marBottom w:val="0"/>
      <w:divBdr>
        <w:top w:val="none" w:sz="0" w:space="0" w:color="auto"/>
        <w:left w:val="none" w:sz="0" w:space="0" w:color="auto"/>
        <w:bottom w:val="none" w:sz="0" w:space="0" w:color="auto"/>
        <w:right w:val="none" w:sz="0" w:space="0" w:color="auto"/>
      </w:divBdr>
    </w:div>
    <w:div w:id="1038042783">
      <w:bodyDiv w:val="1"/>
      <w:marLeft w:val="0"/>
      <w:marRight w:val="0"/>
      <w:marTop w:val="0"/>
      <w:marBottom w:val="0"/>
      <w:divBdr>
        <w:top w:val="none" w:sz="0" w:space="0" w:color="auto"/>
        <w:left w:val="none" w:sz="0" w:space="0" w:color="auto"/>
        <w:bottom w:val="none" w:sz="0" w:space="0" w:color="auto"/>
        <w:right w:val="none" w:sz="0" w:space="0" w:color="auto"/>
      </w:divBdr>
    </w:div>
    <w:div w:id="1040546863">
      <w:bodyDiv w:val="1"/>
      <w:marLeft w:val="0"/>
      <w:marRight w:val="0"/>
      <w:marTop w:val="0"/>
      <w:marBottom w:val="0"/>
      <w:divBdr>
        <w:top w:val="none" w:sz="0" w:space="0" w:color="auto"/>
        <w:left w:val="none" w:sz="0" w:space="0" w:color="auto"/>
        <w:bottom w:val="none" w:sz="0" w:space="0" w:color="auto"/>
        <w:right w:val="none" w:sz="0" w:space="0" w:color="auto"/>
      </w:divBdr>
    </w:div>
    <w:div w:id="1045368133">
      <w:bodyDiv w:val="1"/>
      <w:marLeft w:val="0"/>
      <w:marRight w:val="0"/>
      <w:marTop w:val="0"/>
      <w:marBottom w:val="0"/>
      <w:divBdr>
        <w:top w:val="none" w:sz="0" w:space="0" w:color="auto"/>
        <w:left w:val="none" w:sz="0" w:space="0" w:color="auto"/>
        <w:bottom w:val="none" w:sz="0" w:space="0" w:color="auto"/>
        <w:right w:val="none" w:sz="0" w:space="0" w:color="auto"/>
      </w:divBdr>
      <w:divsChild>
        <w:div w:id="1013918414">
          <w:marLeft w:val="0"/>
          <w:marRight w:val="0"/>
          <w:marTop w:val="0"/>
          <w:marBottom w:val="0"/>
          <w:divBdr>
            <w:top w:val="none" w:sz="0" w:space="0" w:color="auto"/>
            <w:left w:val="none" w:sz="0" w:space="0" w:color="auto"/>
            <w:bottom w:val="none" w:sz="0" w:space="0" w:color="auto"/>
            <w:right w:val="none" w:sz="0" w:space="0" w:color="auto"/>
          </w:divBdr>
          <w:divsChild>
            <w:div w:id="1862549663">
              <w:marLeft w:val="0"/>
              <w:marRight w:val="0"/>
              <w:marTop w:val="0"/>
              <w:marBottom w:val="0"/>
              <w:divBdr>
                <w:top w:val="none" w:sz="0" w:space="0" w:color="auto"/>
                <w:left w:val="none" w:sz="0" w:space="0" w:color="auto"/>
                <w:bottom w:val="none" w:sz="0" w:space="0" w:color="auto"/>
                <w:right w:val="none" w:sz="0" w:space="0" w:color="auto"/>
              </w:divBdr>
              <w:divsChild>
                <w:div w:id="634724060">
                  <w:marLeft w:val="0"/>
                  <w:marRight w:val="0"/>
                  <w:marTop w:val="0"/>
                  <w:marBottom w:val="0"/>
                  <w:divBdr>
                    <w:top w:val="none" w:sz="0" w:space="0" w:color="auto"/>
                    <w:left w:val="none" w:sz="0" w:space="0" w:color="auto"/>
                    <w:bottom w:val="none" w:sz="0" w:space="0" w:color="auto"/>
                    <w:right w:val="none" w:sz="0" w:space="0" w:color="auto"/>
                  </w:divBdr>
                  <w:divsChild>
                    <w:div w:id="1826315645">
                      <w:marLeft w:val="0"/>
                      <w:marRight w:val="0"/>
                      <w:marTop w:val="0"/>
                      <w:marBottom w:val="0"/>
                      <w:divBdr>
                        <w:top w:val="none" w:sz="0" w:space="0" w:color="auto"/>
                        <w:left w:val="none" w:sz="0" w:space="0" w:color="auto"/>
                        <w:bottom w:val="none" w:sz="0" w:space="0" w:color="auto"/>
                        <w:right w:val="none" w:sz="0" w:space="0" w:color="auto"/>
                      </w:divBdr>
                      <w:divsChild>
                        <w:div w:id="1148747611">
                          <w:marLeft w:val="0"/>
                          <w:marRight w:val="0"/>
                          <w:marTop w:val="0"/>
                          <w:marBottom w:val="0"/>
                          <w:divBdr>
                            <w:top w:val="none" w:sz="0" w:space="0" w:color="auto"/>
                            <w:left w:val="none" w:sz="0" w:space="0" w:color="auto"/>
                            <w:bottom w:val="none" w:sz="0" w:space="0" w:color="auto"/>
                            <w:right w:val="none" w:sz="0" w:space="0" w:color="auto"/>
                          </w:divBdr>
                          <w:divsChild>
                            <w:div w:id="1221747954">
                              <w:marLeft w:val="0"/>
                              <w:marRight w:val="0"/>
                              <w:marTop w:val="0"/>
                              <w:marBottom w:val="0"/>
                              <w:divBdr>
                                <w:top w:val="none" w:sz="0" w:space="0" w:color="auto"/>
                                <w:left w:val="none" w:sz="0" w:space="0" w:color="auto"/>
                                <w:bottom w:val="none" w:sz="0" w:space="0" w:color="auto"/>
                                <w:right w:val="none" w:sz="0" w:space="0" w:color="auto"/>
                              </w:divBdr>
                              <w:divsChild>
                                <w:div w:id="1076442197">
                                  <w:marLeft w:val="0"/>
                                  <w:marRight w:val="0"/>
                                  <w:marTop w:val="0"/>
                                  <w:marBottom w:val="0"/>
                                  <w:divBdr>
                                    <w:top w:val="none" w:sz="0" w:space="0" w:color="auto"/>
                                    <w:left w:val="none" w:sz="0" w:space="0" w:color="auto"/>
                                    <w:bottom w:val="none" w:sz="0" w:space="0" w:color="auto"/>
                                    <w:right w:val="none" w:sz="0" w:space="0" w:color="auto"/>
                                  </w:divBdr>
                                  <w:divsChild>
                                    <w:div w:id="18472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489362">
      <w:bodyDiv w:val="1"/>
      <w:marLeft w:val="0"/>
      <w:marRight w:val="0"/>
      <w:marTop w:val="0"/>
      <w:marBottom w:val="0"/>
      <w:divBdr>
        <w:top w:val="none" w:sz="0" w:space="0" w:color="auto"/>
        <w:left w:val="none" w:sz="0" w:space="0" w:color="auto"/>
        <w:bottom w:val="none" w:sz="0" w:space="0" w:color="auto"/>
        <w:right w:val="none" w:sz="0" w:space="0" w:color="auto"/>
      </w:divBdr>
    </w:div>
    <w:div w:id="1081563349">
      <w:bodyDiv w:val="1"/>
      <w:marLeft w:val="0"/>
      <w:marRight w:val="0"/>
      <w:marTop w:val="0"/>
      <w:marBottom w:val="0"/>
      <w:divBdr>
        <w:top w:val="none" w:sz="0" w:space="0" w:color="auto"/>
        <w:left w:val="none" w:sz="0" w:space="0" w:color="auto"/>
        <w:bottom w:val="none" w:sz="0" w:space="0" w:color="auto"/>
        <w:right w:val="none" w:sz="0" w:space="0" w:color="auto"/>
      </w:divBdr>
    </w:div>
    <w:div w:id="1124076265">
      <w:bodyDiv w:val="1"/>
      <w:marLeft w:val="0"/>
      <w:marRight w:val="0"/>
      <w:marTop w:val="0"/>
      <w:marBottom w:val="0"/>
      <w:divBdr>
        <w:top w:val="none" w:sz="0" w:space="0" w:color="auto"/>
        <w:left w:val="none" w:sz="0" w:space="0" w:color="auto"/>
        <w:bottom w:val="none" w:sz="0" w:space="0" w:color="auto"/>
        <w:right w:val="none" w:sz="0" w:space="0" w:color="auto"/>
      </w:divBdr>
    </w:div>
    <w:div w:id="1173688971">
      <w:bodyDiv w:val="1"/>
      <w:marLeft w:val="0"/>
      <w:marRight w:val="0"/>
      <w:marTop w:val="0"/>
      <w:marBottom w:val="0"/>
      <w:divBdr>
        <w:top w:val="none" w:sz="0" w:space="0" w:color="auto"/>
        <w:left w:val="none" w:sz="0" w:space="0" w:color="auto"/>
        <w:bottom w:val="none" w:sz="0" w:space="0" w:color="auto"/>
        <w:right w:val="none" w:sz="0" w:space="0" w:color="auto"/>
      </w:divBdr>
    </w:div>
    <w:div w:id="1223715180">
      <w:bodyDiv w:val="1"/>
      <w:marLeft w:val="0"/>
      <w:marRight w:val="0"/>
      <w:marTop w:val="0"/>
      <w:marBottom w:val="0"/>
      <w:divBdr>
        <w:top w:val="none" w:sz="0" w:space="0" w:color="auto"/>
        <w:left w:val="none" w:sz="0" w:space="0" w:color="auto"/>
        <w:bottom w:val="none" w:sz="0" w:space="0" w:color="auto"/>
        <w:right w:val="none" w:sz="0" w:space="0" w:color="auto"/>
      </w:divBdr>
    </w:div>
    <w:div w:id="1263611617">
      <w:bodyDiv w:val="1"/>
      <w:marLeft w:val="0"/>
      <w:marRight w:val="0"/>
      <w:marTop w:val="0"/>
      <w:marBottom w:val="0"/>
      <w:divBdr>
        <w:top w:val="none" w:sz="0" w:space="0" w:color="auto"/>
        <w:left w:val="none" w:sz="0" w:space="0" w:color="auto"/>
        <w:bottom w:val="none" w:sz="0" w:space="0" w:color="auto"/>
        <w:right w:val="none" w:sz="0" w:space="0" w:color="auto"/>
      </w:divBdr>
    </w:div>
    <w:div w:id="1302613876">
      <w:bodyDiv w:val="1"/>
      <w:marLeft w:val="0"/>
      <w:marRight w:val="0"/>
      <w:marTop w:val="0"/>
      <w:marBottom w:val="0"/>
      <w:divBdr>
        <w:top w:val="none" w:sz="0" w:space="0" w:color="auto"/>
        <w:left w:val="none" w:sz="0" w:space="0" w:color="auto"/>
        <w:bottom w:val="none" w:sz="0" w:space="0" w:color="auto"/>
        <w:right w:val="none" w:sz="0" w:space="0" w:color="auto"/>
      </w:divBdr>
    </w:div>
    <w:div w:id="1387685470">
      <w:bodyDiv w:val="1"/>
      <w:marLeft w:val="0"/>
      <w:marRight w:val="0"/>
      <w:marTop w:val="0"/>
      <w:marBottom w:val="0"/>
      <w:divBdr>
        <w:top w:val="none" w:sz="0" w:space="0" w:color="auto"/>
        <w:left w:val="none" w:sz="0" w:space="0" w:color="auto"/>
        <w:bottom w:val="none" w:sz="0" w:space="0" w:color="auto"/>
        <w:right w:val="none" w:sz="0" w:space="0" w:color="auto"/>
      </w:divBdr>
    </w:div>
    <w:div w:id="1483110459">
      <w:bodyDiv w:val="1"/>
      <w:marLeft w:val="0"/>
      <w:marRight w:val="0"/>
      <w:marTop w:val="0"/>
      <w:marBottom w:val="0"/>
      <w:divBdr>
        <w:top w:val="none" w:sz="0" w:space="0" w:color="auto"/>
        <w:left w:val="none" w:sz="0" w:space="0" w:color="auto"/>
        <w:bottom w:val="none" w:sz="0" w:space="0" w:color="auto"/>
        <w:right w:val="none" w:sz="0" w:space="0" w:color="auto"/>
      </w:divBdr>
    </w:div>
    <w:div w:id="1718701664">
      <w:bodyDiv w:val="1"/>
      <w:marLeft w:val="0"/>
      <w:marRight w:val="0"/>
      <w:marTop w:val="0"/>
      <w:marBottom w:val="0"/>
      <w:divBdr>
        <w:top w:val="none" w:sz="0" w:space="0" w:color="auto"/>
        <w:left w:val="none" w:sz="0" w:space="0" w:color="auto"/>
        <w:bottom w:val="none" w:sz="0" w:space="0" w:color="auto"/>
        <w:right w:val="none" w:sz="0" w:space="0" w:color="auto"/>
      </w:divBdr>
    </w:div>
    <w:div w:id="1747992001">
      <w:bodyDiv w:val="1"/>
      <w:marLeft w:val="0"/>
      <w:marRight w:val="0"/>
      <w:marTop w:val="0"/>
      <w:marBottom w:val="0"/>
      <w:divBdr>
        <w:top w:val="none" w:sz="0" w:space="0" w:color="auto"/>
        <w:left w:val="none" w:sz="0" w:space="0" w:color="auto"/>
        <w:bottom w:val="none" w:sz="0" w:space="0" w:color="auto"/>
        <w:right w:val="none" w:sz="0" w:space="0" w:color="auto"/>
      </w:divBdr>
    </w:div>
    <w:div w:id="1790858798">
      <w:bodyDiv w:val="1"/>
      <w:marLeft w:val="0"/>
      <w:marRight w:val="0"/>
      <w:marTop w:val="0"/>
      <w:marBottom w:val="0"/>
      <w:divBdr>
        <w:top w:val="none" w:sz="0" w:space="0" w:color="auto"/>
        <w:left w:val="none" w:sz="0" w:space="0" w:color="auto"/>
        <w:bottom w:val="none" w:sz="0" w:space="0" w:color="auto"/>
        <w:right w:val="none" w:sz="0" w:space="0" w:color="auto"/>
      </w:divBdr>
    </w:div>
    <w:div w:id="2024552035">
      <w:bodyDiv w:val="1"/>
      <w:marLeft w:val="0"/>
      <w:marRight w:val="0"/>
      <w:marTop w:val="0"/>
      <w:marBottom w:val="0"/>
      <w:divBdr>
        <w:top w:val="none" w:sz="0" w:space="0" w:color="auto"/>
        <w:left w:val="none" w:sz="0" w:space="0" w:color="auto"/>
        <w:bottom w:val="none" w:sz="0" w:space="0" w:color="auto"/>
        <w:right w:val="none" w:sz="0" w:space="0" w:color="auto"/>
      </w:divBdr>
    </w:div>
    <w:div w:id="205148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hart" Target="charts/chart2.xml"/><Relationship Id="rId33"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jpeg"/><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1.xml"/><Relationship Id="rId28"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4.png"/><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elanie\Desktop\&#31185;&#25216;&#22788;&#30456;&#20851;&#25968;&#2545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23457;&#26680;&#35780;&#20272;7-20\&#33258;&#35780;&#25253;&#21578;\&#21382;&#27425;&#29256;&#26412;\10.0\&#26032;&#24314;%20Microsoft%20Excel%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13&#23626;-2016&#23626;&#24310;&#38271;&#29575;&#32479;&#3574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jstudent1\Desktop\&#24037;&#20316;&#31807;1.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Melanie\Desktop\&#24037;&#20316;&#31807;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973299390207803E-2"/>
          <c:y val="0.13420241943041494"/>
          <c:w val="0.90008829665522583"/>
          <c:h val="0.66606491356727926"/>
        </c:manualLayout>
      </c:layout>
      <c:barChart>
        <c:barDir val="col"/>
        <c:grouping val="clustered"/>
        <c:varyColors val="0"/>
        <c:ser>
          <c:idx val="0"/>
          <c:order val="0"/>
          <c:tx>
            <c:strRef>
              <c:f>Sheet1!$H$6</c:f>
              <c:strCache>
                <c:ptCount val="1"/>
                <c:pt idx="0">
                  <c:v>国家级立项</c:v>
                </c:pt>
              </c:strCache>
            </c:strRef>
          </c:tx>
          <c:spPr>
            <a:ln>
              <a:solidFill>
                <a:schemeClr val="accent1"/>
              </a:solidFill>
            </a:ln>
          </c:spPr>
          <c:invertIfNegative val="0"/>
          <c:cat>
            <c:numRef>
              <c:f>Sheet1!$A$7:$A$11</c:f>
              <c:numCache>
                <c:formatCode>General</c:formatCode>
                <c:ptCount val="5"/>
                <c:pt idx="0">
                  <c:v>2011</c:v>
                </c:pt>
                <c:pt idx="1">
                  <c:v>2012</c:v>
                </c:pt>
                <c:pt idx="2">
                  <c:v>2013</c:v>
                </c:pt>
                <c:pt idx="3">
                  <c:v>2014</c:v>
                </c:pt>
                <c:pt idx="4">
                  <c:v>2015</c:v>
                </c:pt>
              </c:numCache>
            </c:numRef>
          </c:cat>
          <c:val>
            <c:numRef>
              <c:f>Sheet1!$H$7:$H$11</c:f>
              <c:numCache>
                <c:formatCode>General</c:formatCode>
                <c:ptCount val="5"/>
                <c:pt idx="0">
                  <c:v>37</c:v>
                </c:pt>
                <c:pt idx="1">
                  <c:v>23</c:v>
                </c:pt>
                <c:pt idx="2">
                  <c:v>38</c:v>
                </c:pt>
                <c:pt idx="3">
                  <c:v>34</c:v>
                </c:pt>
                <c:pt idx="4">
                  <c:v>49</c:v>
                </c:pt>
              </c:numCache>
            </c:numRef>
          </c:val>
          <c:extLst xmlns:c16r2="http://schemas.microsoft.com/office/drawing/2015/06/chart">
            <c:ext xmlns:c16="http://schemas.microsoft.com/office/drawing/2014/chart" uri="{C3380CC4-5D6E-409C-BE32-E72D297353CC}">
              <c16:uniqueId val="{00000000-1E66-4D77-800D-7563603152B2}"/>
            </c:ext>
          </c:extLst>
        </c:ser>
        <c:ser>
          <c:idx val="1"/>
          <c:order val="1"/>
          <c:tx>
            <c:strRef>
              <c:f>Sheet1!$I$6</c:f>
              <c:strCache>
                <c:ptCount val="1"/>
                <c:pt idx="0">
                  <c:v>省部级立项</c:v>
                </c:pt>
              </c:strCache>
            </c:strRef>
          </c:tx>
          <c:spPr>
            <a:solidFill>
              <a:schemeClr val="accent3">
                <a:lumMod val="60000"/>
                <a:lumOff val="40000"/>
              </a:schemeClr>
            </a:solidFill>
            <a:ln>
              <a:solidFill>
                <a:schemeClr val="accent3">
                  <a:lumMod val="60000"/>
                  <a:lumOff val="40000"/>
                </a:schemeClr>
              </a:solidFill>
            </a:ln>
          </c:spPr>
          <c:invertIfNegative val="0"/>
          <c:cat>
            <c:numRef>
              <c:f>Sheet1!$A$7:$A$11</c:f>
              <c:numCache>
                <c:formatCode>General</c:formatCode>
                <c:ptCount val="5"/>
                <c:pt idx="0">
                  <c:v>2011</c:v>
                </c:pt>
                <c:pt idx="1">
                  <c:v>2012</c:v>
                </c:pt>
                <c:pt idx="2">
                  <c:v>2013</c:v>
                </c:pt>
                <c:pt idx="3">
                  <c:v>2014</c:v>
                </c:pt>
                <c:pt idx="4">
                  <c:v>2015</c:v>
                </c:pt>
              </c:numCache>
            </c:numRef>
          </c:cat>
          <c:val>
            <c:numRef>
              <c:f>Sheet1!$I$7:$I$11</c:f>
              <c:numCache>
                <c:formatCode>General</c:formatCode>
                <c:ptCount val="5"/>
                <c:pt idx="0">
                  <c:v>29</c:v>
                </c:pt>
                <c:pt idx="1">
                  <c:v>23</c:v>
                </c:pt>
                <c:pt idx="2">
                  <c:v>29</c:v>
                </c:pt>
                <c:pt idx="3">
                  <c:v>56</c:v>
                </c:pt>
                <c:pt idx="4">
                  <c:v>38</c:v>
                </c:pt>
              </c:numCache>
            </c:numRef>
          </c:val>
          <c:extLst xmlns:c16r2="http://schemas.microsoft.com/office/drawing/2015/06/chart">
            <c:ext xmlns:c16="http://schemas.microsoft.com/office/drawing/2014/chart" uri="{C3380CC4-5D6E-409C-BE32-E72D297353CC}">
              <c16:uniqueId val="{00000001-1E66-4D77-800D-7563603152B2}"/>
            </c:ext>
          </c:extLst>
        </c:ser>
        <c:dLbls>
          <c:showLegendKey val="0"/>
          <c:showVal val="0"/>
          <c:showCatName val="0"/>
          <c:showSerName val="0"/>
          <c:showPercent val="0"/>
          <c:showBubbleSize val="0"/>
        </c:dLbls>
        <c:gapWidth val="150"/>
        <c:axId val="493513184"/>
        <c:axId val="493484064"/>
      </c:barChart>
      <c:lineChart>
        <c:grouping val="standard"/>
        <c:varyColors val="0"/>
        <c:ser>
          <c:idx val="2"/>
          <c:order val="2"/>
          <c:tx>
            <c:strRef>
              <c:f>Sheet1!$J$6</c:f>
              <c:strCache>
                <c:ptCount val="1"/>
                <c:pt idx="0">
                  <c:v>科研经费（亿元）</c:v>
                </c:pt>
              </c:strCache>
            </c:strRef>
          </c:tx>
          <c:spPr>
            <a:ln w="22225">
              <a:solidFill>
                <a:srgbClr val="FF0000"/>
              </a:solidFill>
            </a:ln>
          </c:spPr>
          <c:marker>
            <c:symbol val="square"/>
            <c:size val="6"/>
            <c:spPr>
              <a:solidFill>
                <a:srgbClr val="FF0000"/>
              </a:solidFill>
              <a:ln>
                <a:solidFill>
                  <a:srgbClr val="FF0000"/>
                </a:solidFill>
              </a:ln>
            </c:spPr>
          </c:marker>
          <c:dLbls>
            <c:spPr>
              <a:noFill/>
              <a:ln>
                <a:noFill/>
              </a:ln>
              <a:effectLst/>
            </c:spPr>
            <c:txPr>
              <a:bodyPr/>
              <a:lstStyle/>
              <a:p>
                <a:pPr>
                  <a:defRPr b="0">
                    <a:latin typeface="Times New Roman" pitchFamily="18" charset="0"/>
                    <a:cs typeface="Times New Roman" pitchFamily="18" charset="0"/>
                  </a:defRPr>
                </a:pPr>
                <a:endParaRPr lang="zh-CN"/>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Sheet1!$J$7:$J$11</c:f>
              <c:numCache>
                <c:formatCode>General</c:formatCode>
                <c:ptCount val="5"/>
                <c:pt idx="0">
                  <c:v>0.66000000000000181</c:v>
                </c:pt>
                <c:pt idx="1">
                  <c:v>0.76000000000000145</c:v>
                </c:pt>
                <c:pt idx="2">
                  <c:v>1.29</c:v>
                </c:pt>
                <c:pt idx="3">
                  <c:v>1.27</c:v>
                </c:pt>
                <c:pt idx="4">
                  <c:v>1.43</c:v>
                </c:pt>
              </c:numCache>
            </c:numRef>
          </c:val>
          <c:smooth val="0"/>
          <c:extLst xmlns:c16r2="http://schemas.microsoft.com/office/drawing/2015/06/chart">
            <c:ext xmlns:c16="http://schemas.microsoft.com/office/drawing/2014/chart" uri="{C3380CC4-5D6E-409C-BE32-E72D297353CC}">
              <c16:uniqueId val="{00000002-1E66-4D77-800D-7563603152B2}"/>
            </c:ext>
          </c:extLst>
        </c:ser>
        <c:dLbls>
          <c:showLegendKey val="0"/>
          <c:showVal val="0"/>
          <c:showCatName val="0"/>
          <c:showSerName val="0"/>
          <c:showPercent val="0"/>
          <c:showBubbleSize val="0"/>
        </c:dLbls>
        <c:marker val="1"/>
        <c:smooth val="0"/>
        <c:axId val="493476784"/>
        <c:axId val="493477344"/>
      </c:lineChart>
      <c:dateAx>
        <c:axId val="493513184"/>
        <c:scaling>
          <c:orientation val="minMax"/>
        </c:scaling>
        <c:delete val="0"/>
        <c:axPos val="b"/>
        <c:numFmt formatCode="@" sourceLinked="0"/>
        <c:majorTickMark val="out"/>
        <c:minorTickMark val="in"/>
        <c:tickLblPos val="nextTo"/>
        <c:txPr>
          <a:bodyPr/>
          <a:lstStyle/>
          <a:p>
            <a:pPr>
              <a:defRPr sz="1050" b="0">
                <a:latin typeface="仿宋_GB2312" panose="02010609030101010101" pitchFamily="49" charset="-122"/>
                <a:ea typeface="仿宋_GB2312" panose="02010609030101010101" pitchFamily="49" charset="-122"/>
                <a:cs typeface="Times New Roman" pitchFamily="18" charset="0"/>
              </a:defRPr>
            </a:pPr>
            <a:endParaRPr lang="zh-CN"/>
          </a:p>
        </c:txPr>
        <c:crossAx val="493484064"/>
        <c:crosses val="autoZero"/>
        <c:auto val="0"/>
        <c:lblOffset val="100"/>
        <c:baseTimeUnit val="days"/>
      </c:dateAx>
      <c:valAx>
        <c:axId val="493484064"/>
        <c:scaling>
          <c:orientation val="minMax"/>
          <c:max val="80"/>
        </c:scaling>
        <c:delete val="0"/>
        <c:axPos val="l"/>
        <c:majorGridlines>
          <c:spPr>
            <a:ln>
              <a:noFill/>
            </a:ln>
          </c:spPr>
        </c:majorGridlines>
        <c:title>
          <c:tx>
            <c:rich>
              <a:bodyPr rot="0" vert="horz"/>
              <a:lstStyle/>
              <a:p>
                <a:pPr>
                  <a:defRPr b="0"/>
                </a:pPr>
                <a:r>
                  <a:rPr lang="zh-CN" altLang="en-US" b="0"/>
                  <a:t>单位：项</a:t>
                </a:r>
              </a:p>
            </c:rich>
          </c:tx>
          <c:layout>
            <c:manualLayout>
              <c:xMode val="edge"/>
              <c:yMode val="edge"/>
              <c:x val="6.9207961140490984E-4"/>
              <c:y val="5.3167957179955721E-4"/>
            </c:manualLayout>
          </c:layout>
          <c:overlay val="0"/>
        </c:title>
        <c:numFmt formatCode="@" sourceLinked="0"/>
        <c:majorTickMark val="in"/>
        <c:minorTickMark val="none"/>
        <c:tickLblPos val="nextTo"/>
        <c:txPr>
          <a:bodyPr/>
          <a:lstStyle/>
          <a:p>
            <a:pPr>
              <a:defRPr sz="1050" b="0">
                <a:latin typeface="仿宋_GB2312" panose="02010609030101010101" pitchFamily="49" charset="-122"/>
                <a:ea typeface="仿宋_GB2312" panose="02010609030101010101" pitchFamily="49" charset="-122"/>
                <a:cs typeface="Times New Roman" pitchFamily="18" charset="0"/>
              </a:defRPr>
            </a:pPr>
            <a:endParaRPr lang="zh-CN"/>
          </a:p>
        </c:txPr>
        <c:crossAx val="493513184"/>
        <c:crosses val="autoZero"/>
        <c:crossBetween val="between"/>
        <c:minorUnit val="2"/>
      </c:valAx>
      <c:valAx>
        <c:axId val="493477344"/>
        <c:scaling>
          <c:orientation val="minMax"/>
        </c:scaling>
        <c:delete val="0"/>
        <c:axPos val="r"/>
        <c:title>
          <c:tx>
            <c:rich>
              <a:bodyPr rot="0" vert="horz"/>
              <a:lstStyle/>
              <a:p>
                <a:pPr>
                  <a:defRPr b="0"/>
                </a:pPr>
                <a:r>
                  <a:rPr lang="zh-CN" altLang="en-US" b="0"/>
                  <a:t>单位：亿元</a:t>
                </a:r>
              </a:p>
            </c:rich>
          </c:tx>
          <c:layout>
            <c:manualLayout>
              <c:xMode val="edge"/>
              <c:yMode val="edge"/>
              <c:x val="0.81499107674003679"/>
              <c:y val="3.6618517798254699E-4"/>
            </c:manualLayout>
          </c:layout>
          <c:overlay val="0"/>
        </c:title>
        <c:numFmt formatCode="#,##0.0_);[Red]\(#,##0.0\)" sourceLinked="0"/>
        <c:majorTickMark val="out"/>
        <c:minorTickMark val="none"/>
        <c:tickLblPos val="high"/>
        <c:txPr>
          <a:bodyPr/>
          <a:lstStyle/>
          <a:p>
            <a:pPr>
              <a:defRPr sz="1050" b="0">
                <a:latin typeface="仿宋_GB2312" panose="02010609030101010101" pitchFamily="49" charset="-122"/>
                <a:ea typeface="仿宋_GB2312" panose="02010609030101010101" pitchFamily="49" charset="-122"/>
              </a:defRPr>
            </a:pPr>
            <a:endParaRPr lang="zh-CN"/>
          </a:p>
        </c:txPr>
        <c:crossAx val="493476784"/>
        <c:crosses val="max"/>
        <c:crossBetween val="between"/>
      </c:valAx>
      <c:dateAx>
        <c:axId val="493476784"/>
        <c:scaling>
          <c:orientation val="minMax"/>
        </c:scaling>
        <c:delete val="1"/>
        <c:axPos val="b"/>
        <c:majorTickMark val="out"/>
        <c:minorTickMark val="none"/>
        <c:tickLblPos val="none"/>
        <c:crossAx val="493477344"/>
        <c:crosses val="autoZero"/>
        <c:auto val="0"/>
        <c:lblOffset val="100"/>
        <c:baseTimeUnit val="days"/>
      </c:dateAx>
      <c:spPr>
        <a:noFill/>
      </c:spPr>
    </c:plotArea>
    <c:legend>
      <c:legendPos val="b"/>
      <c:legendEntry>
        <c:idx val="0"/>
        <c:txPr>
          <a:bodyPr/>
          <a:lstStyle/>
          <a:p>
            <a:pPr>
              <a:defRPr sz="1050" b="0">
                <a:latin typeface="仿宋_GB2312" panose="02010609030101010101" pitchFamily="49" charset="-122"/>
                <a:ea typeface="仿宋_GB2312" panose="02010609030101010101" pitchFamily="49" charset="-122"/>
              </a:defRPr>
            </a:pPr>
            <a:endParaRPr lang="zh-CN"/>
          </a:p>
        </c:txPr>
      </c:legendEntry>
      <c:legendEntry>
        <c:idx val="1"/>
        <c:txPr>
          <a:bodyPr/>
          <a:lstStyle/>
          <a:p>
            <a:pPr>
              <a:defRPr sz="1050" b="0">
                <a:latin typeface="仿宋_GB2312" panose="02010609030101010101" pitchFamily="49" charset="-122"/>
                <a:ea typeface="仿宋_GB2312" panose="02010609030101010101" pitchFamily="49" charset="-122"/>
              </a:defRPr>
            </a:pPr>
            <a:endParaRPr lang="zh-CN"/>
          </a:p>
        </c:txPr>
      </c:legendEntry>
      <c:legendEntry>
        <c:idx val="2"/>
        <c:txPr>
          <a:bodyPr/>
          <a:lstStyle/>
          <a:p>
            <a:pPr>
              <a:defRPr sz="1050" b="0">
                <a:latin typeface="仿宋_GB2312" panose="02010609030101010101" pitchFamily="49" charset="-122"/>
                <a:ea typeface="仿宋_GB2312" panose="02010609030101010101" pitchFamily="49" charset="-122"/>
              </a:defRPr>
            </a:pPr>
            <a:endParaRPr lang="zh-CN"/>
          </a:p>
        </c:txPr>
      </c:legendEntry>
      <c:layout>
        <c:manualLayout>
          <c:xMode val="edge"/>
          <c:yMode val="edge"/>
          <c:x val="0"/>
          <c:y val="0.91901595359949773"/>
          <c:w val="0.98094282848545633"/>
          <c:h val="6.3411180158272171E-2"/>
        </c:manualLayout>
      </c:layout>
      <c:overlay val="0"/>
      <c:txPr>
        <a:bodyPr/>
        <a:lstStyle/>
        <a:p>
          <a:pPr>
            <a:defRPr sz="1000" b="1"/>
          </a:pPr>
          <a:endParaRPr lang="zh-CN"/>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Sheet2!$B$1</c:f>
              <c:strCache>
                <c:ptCount val="1"/>
                <c:pt idx="0">
                  <c:v>标准差</c:v>
                </c:pt>
              </c:strCache>
            </c:strRef>
          </c:tx>
          <c:spPr>
            <a:ln>
              <a:noFill/>
            </a:ln>
          </c:spPr>
          <c:marker>
            <c:symbol val="diamond"/>
            <c:size val="13"/>
            <c:spPr>
              <a:solidFill>
                <a:srgbClr val="FF0000"/>
              </a:solidFill>
              <a:ln>
                <a:noFill/>
              </a:ln>
            </c:spPr>
          </c:marker>
          <c:cat>
            <c:strRef>
              <c:f>Sheet2!$A$2:$A$5</c:f>
              <c:strCache>
                <c:ptCount val="4"/>
                <c:pt idx="0">
                  <c:v>2013届</c:v>
                </c:pt>
                <c:pt idx="1">
                  <c:v>2014届</c:v>
                </c:pt>
                <c:pt idx="2">
                  <c:v>2015届</c:v>
                </c:pt>
                <c:pt idx="3">
                  <c:v>2016届</c:v>
                </c:pt>
              </c:strCache>
            </c:strRef>
          </c:cat>
          <c:val>
            <c:numRef>
              <c:f>Sheet2!$B$2:$B$5</c:f>
              <c:numCache>
                <c:formatCode>General</c:formatCode>
                <c:ptCount val="4"/>
                <c:pt idx="0">
                  <c:v>0.56999999999999995</c:v>
                </c:pt>
                <c:pt idx="1">
                  <c:v>0.54</c:v>
                </c:pt>
                <c:pt idx="2">
                  <c:v>0.56000000000000005</c:v>
                </c:pt>
                <c:pt idx="3">
                  <c:v>0.56999999999999995</c:v>
                </c:pt>
              </c:numCache>
            </c:numRef>
          </c:val>
          <c:smooth val="0"/>
        </c:ser>
        <c:dLbls>
          <c:showLegendKey val="0"/>
          <c:showVal val="0"/>
          <c:showCatName val="0"/>
          <c:showSerName val="0"/>
          <c:showPercent val="0"/>
          <c:showBubbleSize val="0"/>
        </c:dLbls>
        <c:marker val="1"/>
        <c:smooth val="0"/>
        <c:axId val="493494144"/>
        <c:axId val="493500864"/>
      </c:lineChart>
      <c:lineChart>
        <c:grouping val="standard"/>
        <c:varyColors val="0"/>
        <c:ser>
          <c:idx val="1"/>
          <c:order val="1"/>
          <c:tx>
            <c:strRef>
              <c:f>Sheet2!$C$1</c:f>
              <c:strCache>
                <c:ptCount val="1"/>
                <c:pt idx="0">
                  <c:v>均值</c:v>
                </c:pt>
              </c:strCache>
            </c:strRef>
          </c:tx>
          <c:spPr>
            <a:ln>
              <a:noFill/>
            </a:ln>
          </c:spPr>
          <c:marker>
            <c:symbol val="circle"/>
            <c:size val="13"/>
            <c:spPr>
              <a:solidFill>
                <a:srgbClr val="00B0F0"/>
              </a:solidFill>
              <a:ln>
                <a:noFill/>
              </a:ln>
            </c:spPr>
          </c:marker>
          <c:cat>
            <c:strRef>
              <c:f>Sheet2!$A$2:$A$5</c:f>
              <c:strCache>
                <c:ptCount val="4"/>
                <c:pt idx="0">
                  <c:v>2013届</c:v>
                </c:pt>
                <c:pt idx="1">
                  <c:v>2014届</c:v>
                </c:pt>
                <c:pt idx="2">
                  <c:v>2015届</c:v>
                </c:pt>
                <c:pt idx="3">
                  <c:v>2016届</c:v>
                </c:pt>
              </c:strCache>
            </c:strRef>
          </c:cat>
          <c:val>
            <c:numRef>
              <c:f>Sheet2!$C$2:$C$5</c:f>
              <c:numCache>
                <c:formatCode>General</c:formatCode>
                <c:ptCount val="4"/>
                <c:pt idx="0">
                  <c:v>2.81</c:v>
                </c:pt>
                <c:pt idx="1">
                  <c:v>2.89</c:v>
                </c:pt>
                <c:pt idx="2">
                  <c:v>2.88</c:v>
                </c:pt>
                <c:pt idx="3">
                  <c:v>2.94</c:v>
                </c:pt>
              </c:numCache>
            </c:numRef>
          </c:val>
          <c:smooth val="0"/>
        </c:ser>
        <c:dLbls>
          <c:showLegendKey val="0"/>
          <c:showVal val="0"/>
          <c:showCatName val="0"/>
          <c:showSerName val="0"/>
          <c:showPercent val="0"/>
          <c:showBubbleSize val="0"/>
        </c:dLbls>
        <c:marker val="1"/>
        <c:smooth val="0"/>
        <c:axId val="493495264"/>
        <c:axId val="493515424"/>
      </c:lineChart>
      <c:catAx>
        <c:axId val="493494144"/>
        <c:scaling>
          <c:orientation val="minMax"/>
        </c:scaling>
        <c:delete val="0"/>
        <c:axPos val="b"/>
        <c:numFmt formatCode="General" sourceLinked="1"/>
        <c:majorTickMark val="out"/>
        <c:minorTickMark val="none"/>
        <c:tickLblPos val="nextTo"/>
        <c:txPr>
          <a:bodyPr/>
          <a:lstStyle/>
          <a:p>
            <a:pPr>
              <a:defRPr sz="1050"/>
            </a:pPr>
            <a:endParaRPr lang="zh-CN"/>
          </a:p>
        </c:txPr>
        <c:crossAx val="493500864"/>
        <c:crosses val="autoZero"/>
        <c:auto val="1"/>
        <c:lblAlgn val="ctr"/>
        <c:lblOffset val="100"/>
        <c:noMultiLvlLbl val="0"/>
      </c:catAx>
      <c:valAx>
        <c:axId val="493500864"/>
        <c:scaling>
          <c:orientation val="minMax"/>
          <c:max val="0.60000000000000009"/>
          <c:min val="0.4"/>
        </c:scaling>
        <c:delete val="0"/>
        <c:axPos val="l"/>
        <c:majorGridlines>
          <c:spPr>
            <a:ln>
              <a:noFill/>
            </a:ln>
          </c:spPr>
        </c:majorGridlines>
        <c:numFmt formatCode="#,##0.00_);[Red]\(#,##0.00\)" sourceLinked="0"/>
        <c:majorTickMark val="out"/>
        <c:minorTickMark val="none"/>
        <c:tickLblPos val="nextTo"/>
        <c:spPr>
          <a:ln>
            <a:solidFill>
              <a:srgbClr val="FF0000"/>
            </a:solidFill>
          </a:ln>
        </c:spPr>
        <c:txPr>
          <a:bodyPr/>
          <a:lstStyle/>
          <a:p>
            <a:pPr>
              <a:defRPr sz="1050"/>
            </a:pPr>
            <a:endParaRPr lang="zh-CN"/>
          </a:p>
        </c:txPr>
        <c:crossAx val="493494144"/>
        <c:crosses val="autoZero"/>
        <c:crossBetween val="between"/>
      </c:valAx>
      <c:valAx>
        <c:axId val="493515424"/>
        <c:scaling>
          <c:orientation val="minMax"/>
          <c:max val="3"/>
          <c:min val="2"/>
        </c:scaling>
        <c:delete val="0"/>
        <c:axPos val="r"/>
        <c:numFmt formatCode="#,##0.0_);[Red]\(#,##0.0\)" sourceLinked="0"/>
        <c:majorTickMark val="out"/>
        <c:minorTickMark val="none"/>
        <c:tickLblPos val="nextTo"/>
        <c:spPr>
          <a:ln>
            <a:solidFill>
              <a:srgbClr val="0097CC"/>
            </a:solidFill>
          </a:ln>
        </c:spPr>
        <c:txPr>
          <a:bodyPr/>
          <a:lstStyle/>
          <a:p>
            <a:pPr>
              <a:defRPr sz="1050"/>
            </a:pPr>
            <a:endParaRPr lang="zh-CN"/>
          </a:p>
        </c:txPr>
        <c:crossAx val="493495264"/>
        <c:crosses val="max"/>
        <c:crossBetween val="between"/>
        <c:majorUnit val="0.2"/>
      </c:valAx>
      <c:catAx>
        <c:axId val="493495264"/>
        <c:scaling>
          <c:orientation val="minMax"/>
        </c:scaling>
        <c:delete val="1"/>
        <c:axPos val="b"/>
        <c:numFmt formatCode="General" sourceLinked="1"/>
        <c:majorTickMark val="out"/>
        <c:minorTickMark val="none"/>
        <c:tickLblPos val="nextTo"/>
        <c:crossAx val="493515424"/>
        <c:crosses val="autoZero"/>
        <c:auto val="1"/>
        <c:lblAlgn val="ctr"/>
        <c:lblOffset val="100"/>
        <c:noMultiLvlLbl val="0"/>
      </c:catAx>
    </c:plotArea>
    <c:legend>
      <c:legendPos val="b"/>
      <c:overlay val="0"/>
      <c:txPr>
        <a:bodyPr/>
        <a:lstStyle/>
        <a:p>
          <a:pPr>
            <a:defRPr sz="1050"/>
          </a:pPr>
          <a:endParaRPr lang="zh-CN"/>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899537225273"/>
          <c:y val="5.1400554097404502E-2"/>
          <c:w val="0.82368899799210604"/>
          <c:h val="0.80787445270783997"/>
        </c:manualLayout>
      </c:layout>
      <c:lineChart>
        <c:grouping val="standard"/>
        <c:varyColors val="0"/>
        <c:ser>
          <c:idx val="1"/>
          <c:order val="0"/>
          <c:tx>
            <c:strRef>
              <c:f>'13-15年延长率'!$A$60</c:f>
              <c:strCache>
                <c:ptCount val="1"/>
                <c:pt idx="0">
                  <c:v>该届GPA</c:v>
                </c:pt>
              </c:strCache>
            </c:strRef>
          </c:tx>
          <c:spPr>
            <a:ln w="19050" cap="rnd" cmpd="sng" algn="ctr">
              <a:solidFill>
                <a:srgbClr val="0097CC"/>
              </a:solidFill>
              <a:prstDash val="solid"/>
              <a:round/>
            </a:ln>
          </c:spPr>
          <c:marker>
            <c:symbol val="square"/>
            <c:size val="10"/>
            <c:spPr>
              <a:solidFill>
                <a:srgbClr val="0097CC"/>
              </a:solidFill>
              <a:ln w="9525" cap="flat" cmpd="sng" algn="ctr">
                <a:solidFill>
                  <a:srgbClr val="0097CC"/>
                </a:solidFill>
                <a:prstDash val="solid"/>
                <a:round/>
              </a:ln>
            </c:spPr>
          </c:marker>
          <c:cat>
            <c:multiLvlStrRef>
              <c:f>'13-15年延长率'!$B$58:$E$58</c:f>
            </c:multiLvlStrRef>
          </c:cat>
          <c:val>
            <c:numRef>
              <c:f>'13-15年延长率'!$B$60:$E$60</c:f>
              <c:numCache>
                <c:formatCode>0.00_ </c:formatCode>
                <c:ptCount val="4"/>
                <c:pt idx="0">
                  <c:v>2.8036107654014</c:v>
                </c:pt>
                <c:pt idx="1">
                  <c:v>2.8665196603427199</c:v>
                </c:pt>
                <c:pt idx="2">
                  <c:v>2.8553126947040099</c:v>
                </c:pt>
                <c:pt idx="3">
                  <c:v>2.90060319976938</c:v>
                </c:pt>
              </c:numCache>
            </c:numRef>
          </c:val>
          <c:smooth val="0"/>
        </c:ser>
        <c:dLbls>
          <c:showLegendKey val="0"/>
          <c:showVal val="0"/>
          <c:showCatName val="0"/>
          <c:showSerName val="0"/>
          <c:showPercent val="0"/>
          <c:showBubbleSize val="0"/>
        </c:dLbls>
        <c:marker val="1"/>
        <c:smooth val="0"/>
        <c:axId val="493486304"/>
        <c:axId val="493501984"/>
      </c:lineChart>
      <c:catAx>
        <c:axId val="493486304"/>
        <c:scaling>
          <c:orientation val="minMax"/>
        </c:scaling>
        <c:delete val="0"/>
        <c:axPos val="b"/>
        <c:majorTickMark val="out"/>
        <c:minorTickMark val="none"/>
        <c:tickLblPos val="nextTo"/>
        <c:spPr>
          <a:ln w="6350" cap="flat" cmpd="sng" algn="ctr">
            <a:solidFill>
              <a:schemeClr val="tx1"/>
            </a:solidFill>
            <a:prstDash val="solid"/>
            <a:round/>
          </a:ln>
        </c:spPr>
        <c:txPr>
          <a:bodyPr rot="-60000000" spcFirstLastPara="0" vertOverflow="ellipsis" vert="horz" wrap="square" anchor="ctr" anchorCtr="1"/>
          <a:lstStyle/>
          <a:p>
            <a:pPr>
              <a:defRPr lang="zh-CN" sz="1400" b="0" i="0" u="none" strike="noStrike" kern="1200" baseline="0">
                <a:solidFill>
                  <a:schemeClr val="tx1"/>
                </a:solidFill>
                <a:latin typeface="宋体" panose="02010600030101010101" pitchFamily="2" charset="-122"/>
                <a:ea typeface="宋体" panose="02010600030101010101" pitchFamily="2" charset="-122"/>
                <a:cs typeface="+mn-cs"/>
              </a:defRPr>
            </a:pPr>
            <a:endParaRPr lang="zh-CN"/>
          </a:p>
        </c:txPr>
        <c:crossAx val="493501984"/>
        <c:crosses val="autoZero"/>
        <c:auto val="1"/>
        <c:lblAlgn val="ctr"/>
        <c:lblOffset val="100"/>
        <c:noMultiLvlLbl val="0"/>
      </c:catAx>
      <c:valAx>
        <c:axId val="493501984"/>
        <c:scaling>
          <c:orientation val="minMax"/>
          <c:max val="2.9499999999999997"/>
          <c:min val="2.6"/>
        </c:scaling>
        <c:delete val="0"/>
        <c:axPos val="l"/>
        <c:majorGridlines>
          <c:spPr>
            <a:ln w="6350" cap="flat" cmpd="sng" algn="ctr">
              <a:noFill/>
              <a:prstDash val="dash"/>
              <a:round/>
            </a:ln>
          </c:spPr>
        </c:majorGridlines>
        <c:numFmt formatCode="0.00_ " sourceLinked="1"/>
        <c:majorTickMark val="in"/>
        <c:minorTickMark val="none"/>
        <c:tickLblPos val="nextTo"/>
        <c:spPr>
          <a:ln w="12700" cap="flat" cmpd="sng" algn="ctr">
            <a:solidFill>
              <a:schemeClr val="tx1"/>
            </a:solidFill>
            <a:prstDash val="solid"/>
            <a:round/>
          </a:ln>
        </c:spPr>
        <c:txPr>
          <a:bodyPr rot="-60000000" spcFirstLastPara="0" vertOverflow="ellipsis" vert="horz" wrap="square" anchor="ctr" anchorCtr="1"/>
          <a:lstStyle/>
          <a:p>
            <a:pPr>
              <a:defRPr lang="zh-CN" sz="1050" b="0" i="0" u="none" strike="noStrike" kern="1200" baseline="0">
                <a:solidFill>
                  <a:schemeClr val="tx1"/>
                </a:solidFill>
                <a:latin typeface="Times New Roman" pitchFamily="18" charset="0"/>
                <a:ea typeface="宋体" panose="02010600030101010101" pitchFamily="2" charset="-122"/>
                <a:cs typeface="Times New Roman" pitchFamily="18" charset="0"/>
              </a:defRPr>
            </a:pPr>
            <a:endParaRPr lang="zh-CN"/>
          </a:p>
        </c:txPr>
        <c:crossAx val="493486304"/>
        <c:crosses val="autoZero"/>
        <c:crossBetween val="between"/>
        <c:majorUnit val="5.000000000000001E-2"/>
      </c:valAx>
    </c:plotArea>
    <c:plotVisOnly val="1"/>
    <c:dispBlanksAs val="gap"/>
    <c:showDLblsOverMax val="0"/>
  </c:chart>
  <c:spPr>
    <a:ln>
      <a:noFill/>
    </a:ln>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5B9BD5"/>
            </a:solidFill>
            <a:ln>
              <a:noFill/>
            </a:ln>
            <a:effectLst/>
          </c:spPr>
          <c:invertIfNegative val="0"/>
          <c:dPt>
            <c:idx val="2"/>
            <c:invertIfNegative val="0"/>
            <c:bubble3D val="0"/>
            <c:spPr>
              <a:pattFill prst="pct25">
                <a:fgClr>
                  <a:srgbClr val="5B9BD5"/>
                </a:fgClr>
                <a:bgClr>
                  <a:schemeClr val="bg1"/>
                </a:bgClr>
              </a:pattFill>
              <a:ln w="12700" cmpd="sng">
                <a:solidFill>
                  <a:srgbClr val="00B0F0"/>
                </a:solidFill>
                <a:prstDash val="dashDot"/>
              </a:ln>
              <a:effectLst/>
            </c:spPr>
          </c:dPt>
          <c:dLbls>
            <c:numFmt formatCode="0.0%" sourceLinked="0"/>
            <c:spPr>
              <a:noFill/>
              <a:ln>
                <a:noFill/>
              </a:ln>
              <a:effectLst/>
            </c:spPr>
            <c:txPr>
              <a:bodyPr rot="0" spcFirstLastPara="0" vertOverflow="ellipsis" vert="horz" wrap="square" lIns="38100" tIns="19050" rIns="38100" bIns="19050" anchor="ctr" anchorCtr="1"/>
              <a:lstStyle/>
              <a:p>
                <a:pPr>
                  <a:defRPr lang="zh-CN" sz="1050" b="0" i="0" u="none" strike="noStrike" kern="1200" baseline="0">
                    <a:solidFill>
                      <a:sysClr val="windowText" lastClr="000000"/>
                    </a:solidFill>
                    <a:latin typeface="Times New Roman" pitchFamily="18" charset="0"/>
                    <a:ea typeface="+mn-ea"/>
                    <a:cs typeface="Times New Roman" pitchFamily="18"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[工作簿1.xlsx]Sheet1!$A$2:$A$4</c:f>
              <c:strCache>
                <c:ptCount val="3"/>
                <c:pt idx="0">
                  <c:v>2014届</c:v>
                </c:pt>
                <c:pt idx="1">
                  <c:v>2015届</c:v>
                </c:pt>
                <c:pt idx="2">
                  <c:v>2016届</c:v>
                </c:pt>
              </c:strCache>
            </c:strRef>
          </c:cat>
          <c:val>
            <c:numRef>
              <c:f>[工作簿1.xlsx]Sheet1!$B$2:$B$4</c:f>
              <c:numCache>
                <c:formatCode>0.00%</c:formatCode>
                <c:ptCount val="3"/>
                <c:pt idx="0">
                  <c:v>0.94199999999999995</c:v>
                </c:pt>
                <c:pt idx="1">
                  <c:v>0.93899999999999995</c:v>
                </c:pt>
                <c:pt idx="2">
                  <c:v>0.95100000000000062</c:v>
                </c:pt>
              </c:numCache>
            </c:numRef>
          </c:val>
        </c:ser>
        <c:dLbls>
          <c:showLegendKey val="0"/>
          <c:showVal val="1"/>
          <c:showCatName val="0"/>
          <c:showSerName val="0"/>
          <c:showPercent val="0"/>
          <c:showBubbleSize val="0"/>
        </c:dLbls>
        <c:gapWidth val="219"/>
        <c:overlap val="-27"/>
        <c:axId val="493490784"/>
        <c:axId val="493486864"/>
      </c:barChart>
      <c:catAx>
        <c:axId val="493490784"/>
        <c:scaling>
          <c:orientation val="minMax"/>
        </c:scaling>
        <c:delete val="0"/>
        <c:axPos val="b"/>
        <c:numFmt formatCode="General" sourceLinked="0"/>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1050" b="0" i="0" u="none" strike="noStrike" kern="1200" baseline="0">
                <a:solidFill>
                  <a:sysClr val="windowText" lastClr="000000"/>
                </a:solidFill>
                <a:latin typeface="Times New Roman" pitchFamily="18" charset="0"/>
                <a:ea typeface="+mn-ea"/>
                <a:cs typeface="Times New Roman" pitchFamily="18" charset="0"/>
              </a:defRPr>
            </a:pPr>
            <a:endParaRPr lang="zh-CN"/>
          </a:p>
        </c:txPr>
        <c:crossAx val="493486864"/>
        <c:crosses val="autoZero"/>
        <c:auto val="1"/>
        <c:lblAlgn val="ctr"/>
        <c:lblOffset val="100"/>
        <c:noMultiLvlLbl val="0"/>
      </c:catAx>
      <c:valAx>
        <c:axId val="493486864"/>
        <c:scaling>
          <c:orientation val="minMax"/>
          <c:max val="0.96000000000000063"/>
          <c:min val="0.8"/>
        </c:scaling>
        <c:delete val="0"/>
        <c:axPos val="l"/>
        <c:numFmt formatCode="0.0%" sourceLinked="0"/>
        <c:majorTickMark val="in"/>
        <c:minorTickMark val="none"/>
        <c:tickLblPos val="nextTo"/>
        <c:spPr>
          <a:noFill/>
          <a:ln>
            <a:solidFill>
              <a:schemeClr val="tx1"/>
            </a:solidFill>
          </a:ln>
          <a:effectLst/>
        </c:spPr>
        <c:txPr>
          <a:bodyPr rot="-60000000" spcFirstLastPara="0" vertOverflow="ellipsis" vert="horz" wrap="square" anchor="ctr" anchorCtr="1"/>
          <a:lstStyle/>
          <a:p>
            <a:pPr>
              <a:defRPr lang="zh-CN" sz="1050" b="0" i="0" u="none" strike="noStrike" kern="1200" baseline="0">
                <a:solidFill>
                  <a:sysClr val="windowText" lastClr="000000"/>
                </a:solidFill>
                <a:latin typeface="Times New Roman" pitchFamily="18" charset="0"/>
                <a:ea typeface="+mn-ea"/>
                <a:cs typeface="Times New Roman" pitchFamily="18" charset="0"/>
              </a:defRPr>
            </a:pPr>
            <a:endParaRPr lang="zh-CN"/>
          </a:p>
        </c:txPr>
        <c:crossAx val="493490784"/>
        <c:crosses val="autoZero"/>
        <c:crossBetween val="between"/>
        <c:majorUnit val="0.05"/>
        <c:minorUnit val="1.0000000000000005E-2"/>
      </c:valAx>
      <c:spPr>
        <a:noFill/>
        <a:ln>
          <a:noFill/>
        </a:ln>
        <a:effectLst/>
      </c:spPr>
    </c:plotArea>
    <c:plotVisOnly val="1"/>
    <c:dispBlanksAs val="gap"/>
    <c:showDLblsOverMax val="0"/>
  </c:chart>
  <c:spPr>
    <a:noFill/>
    <a:ln>
      <a:noFill/>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844009224874291"/>
          <c:y val="9.0642228333898678E-3"/>
          <c:w val="0.77894108575411281"/>
          <c:h val="0.98951606826658556"/>
        </c:manualLayout>
      </c:layout>
      <c:pieChart>
        <c:varyColors val="1"/>
        <c:ser>
          <c:idx val="0"/>
          <c:order val="0"/>
          <c:dLbls>
            <c:dLbl>
              <c:idx val="0"/>
              <c:layout>
                <c:manualLayout>
                  <c:x val="-0.16862553449929699"/>
                  <c:y val="0.14327975563363238"/>
                </c:manualLayout>
              </c:layout>
              <c:tx>
                <c:rich>
                  <a:bodyPr rot="0" vert="horz"/>
                  <a:lstStyle/>
                  <a:p>
                    <a:pPr>
                      <a:defRPr b="0">
                        <a:solidFill>
                          <a:schemeClr val="bg1"/>
                        </a:solidFill>
                        <a:latin typeface="Times New Roman" pitchFamily="18" charset="0"/>
                        <a:cs typeface="Times New Roman" pitchFamily="18" charset="0"/>
                      </a:defRPr>
                    </a:pPr>
                    <a:r>
                      <a:rPr lang="zh-CN" altLang="en-US"/>
                      <a:t>职称聘任 </a:t>
                    </a:r>
                    <a:r>
                      <a:rPr lang="en-US" altLang="zh-CN"/>
                      <a:t>18.94%</a:t>
                    </a:r>
                  </a:p>
                </c:rich>
              </c:tx>
              <c:spPr/>
              <c:dLblPos val="bestFit"/>
              <c:showLegendKey val="0"/>
              <c:showVal val="1"/>
              <c:showCatName val="1"/>
              <c:showSerName val="0"/>
              <c:showPercent val="0"/>
              <c:showBubbleSize val="0"/>
              <c:extLst>
                <c:ext xmlns:c15="http://schemas.microsoft.com/office/drawing/2012/chart" uri="{CE6537A1-D6FC-4f65-9D91-7224C49458BB}"/>
              </c:extLst>
            </c:dLbl>
            <c:dLbl>
              <c:idx val="1"/>
              <c:tx>
                <c:rich>
                  <a:bodyPr rot="0" vert="horz"/>
                  <a:lstStyle/>
                  <a:p>
                    <a:pPr>
                      <a:defRPr b="0">
                        <a:solidFill>
                          <a:schemeClr val="bg1"/>
                        </a:solidFill>
                        <a:latin typeface="Times New Roman" pitchFamily="18" charset="0"/>
                        <a:cs typeface="Times New Roman" pitchFamily="18" charset="0"/>
                      </a:defRPr>
                    </a:pPr>
                    <a:r>
                      <a:rPr lang="zh-CN" altLang="en-US"/>
                      <a:t>办公信息 </a:t>
                    </a:r>
                    <a:r>
                      <a:rPr lang="en-US" altLang="zh-CN"/>
                      <a:t>15.21%</a:t>
                    </a:r>
                  </a:p>
                </c:rich>
              </c:tx>
              <c:spPr/>
              <c:dLblPos val="inEnd"/>
              <c:showLegendKey val="0"/>
              <c:showVal val="1"/>
              <c:showCatName val="1"/>
              <c:showSerName val="0"/>
              <c:showPercent val="0"/>
              <c:showBubbleSize val="0"/>
              <c:extLst>
                <c:ext xmlns:c15="http://schemas.microsoft.com/office/drawing/2012/chart" uri="{CE6537A1-D6FC-4f65-9D91-7224C49458BB}"/>
              </c:extLst>
            </c:dLbl>
            <c:dLbl>
              <c:idx val="2"/>
              <c:tx>
                <c:rich>
                  <a:bodyPr rot="0" vert="horz"/>
                  <a:lstStyle/>
                  <a:p>
                    <a:pPr>
                      <a:defRPr b="0">
                        <a:solidFill>
                          <a:schemeClr val="bg1"/>
                        </a:solidFill>
                        <a:latin typeface="Times New Roman" pitchFamily="18" charset="0"/>
                        <a:cs typeface="Times New Roman" pitchFamily="18" charset="0"/>
                      </a:defRPr>
                    </a:pPr>
                    <a:r>
                      <a:rPr lang="zh-CN" altLang="en-US"/>
                      <a:t>科研工作 </a:t>
                    </a:r>
                    <a:r>
                      <a:rPr lang="en-US" altLang="zh-CN"/>
                      <a:t>14.91%</a:t>
                    </a:r>
                  </a:p>
                </c:rich>
              </c:tx>
              <c:spPr/>
              <c:dLblPos val="inEnd"/>
              <c:showLegendKey val="0"/>
              <c:showVal val="1"/>
              <c:showCatName val="1"/>
              <c:showSerName val="0"/>
              <c:showPercent val="0"/>
              <c:showBubbleSize val="0"/>
              <c:extLst>
                <c:ext xmlns:c15="http://schemas.microsoft.com/office/drawing/2012/chart" uri="{CE6537A1-D6FC-4f65-9D91-7224C49458BB}"/>
              </c:extLst>
            </c:dLbl>
            <c:dLbl>
              <c:idx val="3"/>
              <c:tx>
                <c:rich>
                  <a:bodyPr rot="0" vert="horz"/>
                  <a:lstStyle/>
                  <a:p>
                    <a:pPr>
                      <a:defRPr b="0">
                        <a:solidFill>
                          <a:schemeClr val="bg1"/>
                        </a:solidFill>
                        <a:latin typeface="Times New Roman" pitchFamily="18" charset="0"/>
                        <a:cs typeface="Times New Roman" pitchFamily="18" charset="0"/>
                      </a:defRPr>
                    </a:pPr>
                    <a:r>
                      <a:rPr lang="zh-CN" altLang="en-US" b="0">
                        <a:latin typeface="Times New Roman" pitchFamily="18" charset="0"/>
                        <a:cs typeface="Times New Roman" pitchFamily="18" charset="0"/>
                      </a:rPr>
                      <a:t>教学工作 </a:t>
                    </a:r>
                    <a:r>
                      <a:rPr lang="en-US" altLang="zh-CN" b="0">
                        <a:latin typeface="Times New Roman" pitchFamily="18" charset="0"/>
                        <a:cs typeface="Times New Roman" pitchFamily="18" charset="0"/>
                      </a:rPr>
                      <a:t>13.46%</a:t>
                    </a:r>
                    <a:endParaRPr lang="zh-CN" altLang="en-US" b="0"/>
                  </a:p>
                </c:rich>
              </c:tx>
              <c:spPr/>
              <c:dLblPos val="inEnd"/>
              <c:showLegendKey val="0"/>
              <c:showVal val="1"/>
              <c:showCatName val="1"/>
              <c:showSerName val="0"/>
              <c:showPercent val="0"/>
              <c:showBubbleSize val="0"/>
              <c:extLst>
                <c:ext xmlns:c15="http://schemas.microsoft.com/office/drawing/2012/chart" uri="{CE6537A1-D6FC-4f65-9D91-7224C49458BB}"/>
              </c:extLst>
            </c:dLbl>
            <c:dLbl>
              <c:idx val="4"/>
              <c:layout>
                <c:manualLayout>
                  <c:x val="0.15752593188724046"/>
                  <c:y val="-4.4948330956773933E-2"/>
                </c:manualLayout>
              </c:layout>
              <c:tx>
                <c:rich>
                  <a:bodyPr rot="0" vert="horz"/>
                  <a:lstStyle/>
                  <a:p>
                    <a:pPr>
                      <a:defRPr sz="900">
                        <a:latin typeface="Times New Roman" pitchFamily="18" charset="0"/>
                        <a:cs typeface="Times New Roman" pitchFamily="18" charset="0"/>
                      </a:defRPr>
                    </a:pPr>
                    <a:r>
                      <a:rPr lang="zh-CN" altLang="en-US" sz="900"/>
                      <a:t>福利与活动 </a:t>
                    </a:r>
                    <a:r>
                      <a:rPr lang="en-US" altLang="zh-CN" sz="1000"/>
                      <a:t>10.74%</a:t>
                    </a:r>
                    <a:endParaRPr lang="zh-CN" altLang="en-US" sz="900"/>
                  </a:p>
                </c:rich>
              </c:tx>
              <c:spPr/>
              <c:dLblPos val="bestFit"/>
              <c:showLegendKey val="0"/>
              <c:showVal val="1"/>
              <c:showCatName val="1"/>
              <c:showSerName val="0"/>
              <c:showPercent val="0"/>
              <c:showBubbleSize val="0"/>
              <c:extLst>
                <c:ext xmlns:c15="http://schemas.microsoft.com/office/drawing/2012/chart" uri="{CE6537A1-D6FC-4f65-9D91-7224C49458BB}"/>
              </c:extLst>
            </c:dLbl>
            <c:dLbl>
              <c:idx val="5"/>
              <c:tx>
                <c:rich>
                  <a:bodyPr/>
                  <a:lstStyle/>
                  <a:p>
                    <a:r>
                      <a:rPr lang="zh-CN" altLang="en-US"/>
                      <a:t>学习成长 </a:t>
                    </a:r>
                    <a:r>
                      <a:rPr lang="en-US" altLang="zh-CN"/>
                      <a:t>9.74%</a:t>
                    </a:r>
                  </a:p>
                </c:rich>
              </c:tx>
              <c:dLblPos val="inEnd"/>
              <c:showLegendKey val="0"/>
              <c:showVal val="1"/>
              <c:showCatName val="1"/>
              <c:showSerName val="0"/>
              <c:showPercent val="0"/>
              <c:showBubbleSize val="0"/>
              <c:extLst>
                <c:ext xmlns:c15="http://schemas.microsoft.com/office/drawing/2012/chart" uri="{CE6537A1-D6FC-4f65-9D91-7224C49458BB}"/>
              </c:extLst>
            </c:dLbl>
            <c:dLbl>
              <c:idx val="6"/>
              <c:tx>
                <c:rich>
                  <a:bodyPr/>
                  <a:lstStyle/>
                  <a:p>
                    <a:r>
                      <a:rPr lang="zh-CN" altLang="en-US"/>
                      <a:t>研究生 </a:t>
                    </a:r>
                    <a:r>
                      <a:rPr lang="en-US" altLang="zh-CN"/>
                      <a:t>9.62%</a:t>
                    </a:r>
                  </a:p>
                </c:rich>
              </c:tx>
              <c:dLblPos val="inEnd"/>
              <c:showLegendKey val="0"/>
              <c:showVal val="1"/>
              <c:showCatName val="1"/>
              <c:showSerName val="0"/>
              <c:showPercent val="0"/>
              <c:showBubbleSize val="0"/>
              <c:extLst>
                <c:ext xmlns:c15="http://schemas.microsoft.com/office/drawing/2012/chart" uri="{CE6537A1-D6FC-4f65-9D91-7224C49458BB}"/>
              </c:extLst>
            </c:dLbl>
            <c:dLbl>
              <c:idx val="7"/>
              <c:tx>
                <c:rich>
                  <a:bodyPr/>
                  <a:lstStyle/>
                  <a:p>
                    <a:r>
                      <a:rPr lang="zh-CN" altLang="en-US"/>
                      <a:t>学生工作 </a:t>
                    </a:r>
                    <a:r>
                      <a:rPr lang="en-US" altLang="zh-CN"/>
                      <a:t>7.38%</a:t>
                    </a:r>
                  </a:p>
                </c:rich>
              </c:tx>
              <c:dLblPos val="in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vert="horz"/>
              <a:lstStyle/>
              <a:p>
                <a:pPr>
                  <a:defRPr>
                    <a:latin typeface="Times New Roman" pitchFamily="18" charset="0"/>
                    <a:cs typeface="Times New Roman" pitchFamily="18" charset="0"/>
                  </a:defRPr>
                </a:pPr>
                <a:endParaRPr lang="zh-CN"/>
              </a:p>
            </c:txPr>
            <c:dLblPos val="inEnd"/>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extLst>
          </c:dLbls>
          <c:cat>
            <c:strRef>
              <c:f>Sheet1!$A$1:$A$8</c:f>
              <c:strCache>
                <c:ptCount val="8"/>
                <c:pt idx="0">
                  <c:v>职称、聘任</c:v>
                </c:pt>
                <c:pt idx="1">
                  <c:v>办公信息</c:v>
                </c:pt>
                <c:pt idx="2">
                  <c:v>科研工作</c:v>
                </c:pt>
                <c:pt idx="3">
                  <c:v>教学工作</c:v>
                </c:pt>
                <c:pt idx="4">
                  <c:v>福利与活动</c:v>
                </c:pt>
                <c:pt idx="5">
                  <c:v>学习成长</c:v>
                </c:pt>
                <c:pt idx="6">
                  <c:v>研究生</c:v>
                </c:pt>
                <c:pt idx="7">
                  <c:v>学生工作</c:v>
                </c:pt>
              </c:strCache>
            </c:strRef>
          </c:cat>
          <c:val>
            <c:numRef>
              <c:f>Sheet1!$B$1:$B$8</c:f>
              <c:numCache>
                <c:formatCode>0.00%</c:formatCode>
                <c:ptCount val="8"/>
                <c:pt idx="0">
                  <c:v>0.18940000000000062</c:v>
                </c:pt>
                <c:pt idx="1">
                  <c:v>0.15210000000000001</c:v>
                </c:pt>
                <c:pt idx="2">
                  <c:v>0.14910000000000001</c:v>
                </c:pt>
                <c:pt idx="3">
                  <c:v>0.1346</c:v>
                </c:pt>
                <c:pt idx="4">
                  <c:v>0.10740000000000002</c:v>
                </c:pt>
                <c:pt idx="5">
                  <c:v>9.74E-2</c:v>
                </c:pt>
                <c:pt idx="6">
                  <c:v>9.6200000000000022E-2</c:v>
                </c:pt>
                <c:pt idx="7">
                  <c:v>7.3800000000000004E-2</c:v>
                </c:pt>
              </c:numCache>
            </c:numRef>
          </c:val>
          <c:extLst xmlns:c16r2="http://schemas.microsoft.com/office/drawing/2015/06/chart">
            <c:ext xmlns:c16="http://schemas.microsoft.com/office/drawing/2014/chart" uri="{C3380CC4-5D6E-409C-BE32-E72D297353CC}">
              <c16:uniqueId val="{00000010-967E-46E0-B35C-4DC7861D1307}"/>
            </c:ext>
          </c:extLst>
        </c:ser>
        <c:dLbls>
          <c:showLegendKey val="0"/>
          <c:showVal val="0"/>
          <c:showCatName val="0"/>
          <c:showSerName val="0"/>
          <c:showPercent val="0"/>
          <c:showBubbleSize val="0"/>
          <c:showLeaderLines val="0"/>
        </c:dLbls>
        <c:firstSliceAng val="19"/>
      </c:pieChart>
    </c:plotArea>
    <c:plotVisOnly val="1"/>
    <c:dispBlanksAs val="zero"/>
    <c:showDLblsOverMax val="0"/>
  </c:chart>
  <c:spPr>
    <a:ln>
      <a:solidFill>
        <a:schemeClr val="bg1"/>
      </a:solidFill>
    </a:ln>
  </c:sp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3B178-4626-421D-8702-2FA27CA0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13948</Words>
  <Characters>79508</Characters>
  <Application>Microsoft Office Word</Application>
  <DocSecurity>0</DocSecurity>
  <Lines>662</Lines>
  <Paragraphs>186</Paragraphs>
  <ScaleCrop>false</ScaleCrop>
  <Company/>
  <LinksUpToDate>false</LinksUpToDate>
  <CharactersWithSpaces>93270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zxliang</dc:creator>
  <cp:lastModifiedBy>123</cp:lastModifiedBy>
  <cp:revision>3</cp:revision>
  <cp:lastPrinted>2016-11-14T05:39:00Z</cp:lastPrinted>
  <dcterms:created xsi:type="dcterms:W3CDTF">2016-11-14T05:52:00Z</dcterms:created>
  <dcterms:modified xsi:type="dcterms:W3CDTF">2016-11-14T06:31:00Z</dcterms:modified>
</cp:coreProperties>
</file>