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5B39" w:rsidRPr="008F34BB" w:rsidRDefault="00185B39" w:rsidP="00FF4768">
      <w:pPr>
        <w:widowControl/>
        <w:shd w:val="clear" w:color="auto" w:fill="FFFFFF"/>
        <w:spacing w:line="360" w:lineRule="auto"/>
        <w:jc w:val="center"/>
        <w:rPr>
          <w:rFonts w:asciiTheme="minorEastAsia" w:hAnsiTheme="minorEastAsia" w:cs="Arial"/>
          <w:b/>
          <w:color w:val="000000" w:themeColor="text1"/>
          <w:kern w:val="0"/>
          <w:sz w:val="28"/>
          <w:szCs w:val="28"/>
        </w:rPr>
      </w:pPr>
      <w:r w:rsidRPr="008F34BB">
        <w:rPr>
          <w:rFonts w:asciiTheme="minorEastAsia" w:hAnsiTheme="minorEastAsia" w:cs="Arial"/>
          <w:b/>
          <w:color w:val="000000" w:themeColor="text1"/>
          <w:kern w:val="0"/>
          <w:sz w:val="28"/>
          <w:szCs w:val="28"/>
        </w:rPr>
        <w:t>关于</w:t>
      </w:r>
      <w:r w:rsidR="00FF4768" w:rsidRPr="008F34BB">
        <w:rPr>
          <w:rFonts w:asciiTheme="minorEastAsia" w:hAnsiTheme="minorEastAsia" w:cs="Arial" w:hint="eastAsia"/>
          <w:b/>
          <w:color w:val="000000" w:themeColor="text1"/>
          <w:kern w:val="0"/>
          <w:sz w:val="28"/>
          <w:szCs w:val="28"/>
        </w:rPr>
        <w:t>举办石河子大学</w:t>
      </w:r>
      <w:r w:rsidRPr="008F34BB">
        <w:rPr>
          <w:rFonts w:asciiTheme="minorEastAsia" w:hAnsiTheme="minorEastAsia" w:cs="Arial"/>
          <w:b/>
          <w:color w:val="000000" w:themeColor="text1"/>
          <w:kern w:val="0"/>
          <w:sz w:val="28"/>
          <w:szCs w:val="28"/>
        </w:rPr>
        <w:t>第</w:t>
      </w:r>
      <w:r w:rsidR="00FF4768" w:rsidRPr="008F34BB">
        <w:rPr>
          <w:rFonts w:asciiTheme="minorEastAsia" w:hAnsiTheme="minorEastAsia" w:cs="Arial" w:hint="eastAsia"/>
          <w:b/>
          <w:color w:val="000000" w:themeColor="text1"/>
          <w:kern w:val="0"/>
          <w:sz w:val="28"/>
          <w:szCs w:val="28"/>
        </w:rPr>
        <w:t>一</w:t>
      </w:r>
      <w:r w:rsidRPr="008F34BB">
        <w:rPr>
          <w:rFonts w:asciiTheme="minorEastAsia" w:hAnsiTheme="minorEastAsia" w:cs="Arial"/>
          <w:b/>
          <w:color w:val="000000" w:themeColor="text1"/>
          <w:kern w:val="0"/>
          <w:sz w:val="28"/>
          <w:szCs w:val="28"/>
        </w:rPr>
        <w:t>届</w:t>
      </w:r>
      <w:r w:rsidR="0067572C">
        <w:rPr>
          <w:rFonts w:asciiTheme="minorEastAsia" w:hAnsiTheme="minorEastAsia" w:cs="Arial" w:hint="eastAsia"/>
          <w:b/>
          <w:color w:val="000000" w:themeColor="text1"/>
          <w:kern w:val="0"/>
          <w:sz w:val="28"/>
          <w:szCs w:val="28"/>
        </w:rPr>
        <w:t>“</w:t>
      </w:r>
      <w:r w:rsidRPr="008F34BB">
        <w:rPr>
          <w:rFonts w:asciiTheme="minorEastAsia" w:hAnsiTheme="minorEastAsia" w:cs="Arial"/>
          <w:b/>
          <w:color w:val="000000" w:themeColor="text1"/>
          <w:kern w:val="0"/>
          <w:sz w:val="28"/>
          <w:szCs w:val="28"/>
        </w:rPr>
        <w:t>大学生物理学术竞赛</w:t>
      </w:r>
      <w:r w:rsidR="00FF4768" w:rsidRPr="008F34BB">
        <w:rPr>
          <w:rFonts w:asciiTheme="minorEastAsia" w:hAnsiTheme="minorEastAsia" w:cs="Arial" w:hint="eastAsia"/>
          <w:b/>
          <w:color w:val="000000" w:themeColor="text1"/>
          <w:kern w:val="0"/>
          <w:sz w:val="28"/>
          <w:szCs w:val="28"/>
        </w:rPr>
        <w:t>”</w:t>
      </w:r>
      <w:r w:rsidR="001F195A">
        <w:rPr>
          <w:rFonts w:asciiTheme="minorEastAsia" w:hAnsiTheme="minorEastAsia" w:cs="Arial" w:hint="eastAsia"/>
          <w:b/>
          <w:color w:val="000000" w:themeColor="text1"/>
          <w:kern w:val="0"/>
          <w:sz w:val="28"/>
          <w:szCs w:val="28"/>
        </w:rPr>
        <w:t>及</w:t>
      </w:r>
      <w:r w:rsidRPr="008F34BB">
        <w:rPr>
          <w:rFonts w:asciiTheme="minorEastAsia" w:hAnsiTheme="minorEastAsia" w:cs="Arial"/>
          <w:b/>
          <w:color w:val="000000" w:themeColor="text1"/>
          <w:kern w:val="0"/>
          <w:sz w:val="28"/>
          <w:szCs w:val="28"/>
        </w:rPr>
        <w:t>校内选拔赛的通知</w:t>
      </w:r>
    </w:p>
    <w:p w:rsidR="00185B39" w:rsidRPr="00211427" w:rsidRDefault="00185B39" w:rsidP="001F195A">
      <w:pPr>
        <w:widowControl/>
        <w:shd w:val="clear" w:color="auto" w:fill="FFFFFF"/>
        <w:spacing w:beforeLines="50" w:line="360" w:lineRule="auto"/>
        <w:jc w:val="left"/>
        <w:rPr>
          <w:rFonts w:asciiTheme="minorEastAsia" w:hAnsiTheme="minorEastAsia" w:cs="宋体"/>
          <w:color w:val="000000" w:themeColor="text1"/>
          <w:kern w:val="0"/>
          <w:szCs w:val="21"/>
        </w:rPr>
      </w:pPr>
      <w:r w:rsidRPr="00211427">
        <w:rPr>
          <w:rFonts w:asciiTheme="minorEastAsia" w:hAnsiTheme="minorEastAsia" w:cs="宋体" w:hint="eastAsia"/>
          <w:b/>
          <w:bCs/>
          <w:color w:val="000000" w:themeColor="text1"/>
          <w:kern w:val="0"/>
          <w:szCs w:val="21"/>
        </w:rPr>
        <w:t>一、竞赛简介</w:t>
      </w:r>
    </w:p>
    <w:p w:rsidR="00211427" w:rsidRDefault="00FF4768" w:rsidP="00211427">
      <w:pPr>
        <w:widowControl/>
        <w:shd w:val="clear" w:color="auto" w:fill="FFFFFF"/>
        <w:spacing w:line="360" w:lineRule="auto"/>
        <w:ind w:firstLineChars="200" w:firstLine="420"/>
        <w:jc w:val="left"/>
        <w:rPr>
          <w:rFonts w:ascii="Times New Roman" w:eastAsia="宋体" w:hAnsi="Times New Roman" w:cs="Times New Roman"/>
          <w:color w:val="000000"/>
          <w:kern w:val="0"/>
          <w:szCs w:val="21"/>
        </w:rPr>
      </w:pPr>
      <w:r w:rsidRPr="00211427">
        <w:rPr>
          <w:rFonts w:ascii="Times New Roman" w:eastAsia="宋体" w:hAnsi="Times New Roman" w:cs="Times New Roman" w:hint="eastAsia"/>
          <w:color w:val="000000"/>
          <w:kern w:val="0"/>
          <w:szCs w:val="21"/>
        </w:rPr>
        <w:t>中国大学生物理学术竞赛</w:t>
      </w:r>
      <w:r w:rsidRPr="00211427">
        <w:rPr>
          <w:rFonts w:ascii="Times New Roman" w:eastAsia="宋体" w:hAnsi="Times New Roman" w:cs="Times New Roman"/>
          <w:color w:val="000000"/>
          <w:kern w:val="0"/>
          <w:szCs w:val="21"/>
        </w:rPr>
        <w:t xml:space="preserve"> (China Undergraduate Physics Tournament</w:t>
      </w:r>
      <w:r w:rsidRPr="00211427">
        <w:rPr>
          <w:rFonts w:ascii="Times New Roman" w:eastAsia="宋体" w:hAnsi="Times New Roman" w:cs="Times New Roman" w:hint="eastAsia"/>
          <w:color w:val="000000"/>
          <w:kern w:val="0"/>
          <w:szCs w:val="21"/>
        </w:rPr>
        <w:t>，简称</w:t>
      </w:r>
      <w:r w:rsidRPr="00211427">
        <w:rPr>
          <w:rFonts w:ascii="Times New Roman" w:eastAsia="宋体" w:hAnsi="Times New Roman" w:cs="Times New Roman"/>
          <w:color w:val="000000"/>
          <w:kern w:val="0"/>
          <w:szCs w:val="21"/>
        </w:rPr>
        <w:t>CUPT</w:t>
      </w:r>
      <w:r w:rsidRPr="00211427">
        <w:rPr>
          <w:rFonts w:ascii="Times New Roman" w:eastAsia="宋体" w:hAnsi="Times New Roman" w:cs="Times New Roman" w:hint="eastAsia"/>
          <w:color w:val="000000"/>
          <w:kern w:val="0"/>
          <w:szCs w:val="21"/>
        </w:rPr>
        <w:t>）是中国借鉴国际青年物理学家锦标赛（简称</w:t>
      </w:r>
      <w:r w:rsidRPr="00211427">
        <w:rPr>
          <w:rFonts w:ascii="Times New Roman" w:eastAsia="宋体" w:hAnsi="Times New Roman" w:cs="Times New Roman" w:hint="eastAsia"/>
          <w:color w:val="000000"/>
          <w:kern w:val="0"/>
          <w:szCs w:val="21"/>
        </w:rPr>
        <w:t>IYPT</w:t>
      </w:r>
      <w:r w:rsidRPr="00211427">
        <w:rPr>
          <w:rFonts w:ascii="Times New Roman" w:eastAsia="宋体" w:hAnsi="Times New Roman" w:cs="Times New Roman" w:hint="eastAsia"/>
          <w:color w:val="000000"/>
          <w:kern w:val="0"/>
          <w:szCs w:val="21"/>
        </w:rPr>
        <w:t>）的模式创办的全国性赛事</w:t>
      </w:r>
      <w:r w:rsidR="00211427" w:rsidRPr="00211427">
        <w:rPr>
          <w:rFonts w:ascii="Times New Roman" w:eastAsia="宋体" w:hAnsi="Times New Roman" w:cs="Times New Roman" w:hint="eastAsia"/>
          <w:color w:val="000000"/>
          <w:kern w:val="0"/>
          <w:szCs w:val="21"/>
        </w:rPr>
        <w:t>。</w:t>
      </w:r>
      <w:r w:rsidRPr="00211427">
        <w:rPr>
          <w:rFonts w:ascii="Times New Roman" w:eastAsia="宋体" w:hAnsi="Times New Roman" w:cs="Times New Roman" w:hint="eastAsia"/>
          <w:color w:val="000000"/>
          <w:kern w:val="0"/>
          <w:szCs w:val="21"/>
        </w:rPr>
        <w:t>竞赛赛题使用</w:t>
      </w:r>
      <w:r w:rsidRPr="00211427">
        <w:rPr>
          <w:rFonts w:ascii="Times New Roman" w:eastAsia="宋体" w:hAnsi="Times New Roman" w:cs="Times New Roman" w:hint="eastAsia"/>
          <w:color w:val="000000"/>
          <w:kern w:val="0"/>
          <w:szCs w:val="21"/>
        </w:rPr>
        <w:t>IYPT</w:t>
      </w:r>
      <w:r w:rsidRPr="00211427">
        <w:rPr>
          <w:rFonts w:ascii="Times New Roman" w:eastAsia="宋体" w:hAnsi="Times New Roman" w:cs="Times New Roman" w:hint="eastAsia"/>
          <w:color w:val="000000"/>
          <w:kern w:val="0"/>
          <w:szCs w:val="21"/>
        </w:rPr>
        <w:t>同年赛题，是在力、热、光、电等物理分支下设计的</w:t>
      </w:r>
      <w:r w:rsidRPr="00211427">
        <w:rPr>
          <w:rFonts w:ascii="Times New Roman" w:eastAsia="宋体" w:hAnsi="Times New Roman" w:cs="Times New Roman" w:hint="eastAsia"/>
          <w:color w:val="000000"/>
          <w:kern w:val="0"/>
          <w:szCs w:val="21"/>
        </w:rPr>
        <w:t>17</w:t>
      </w:r>
      <w:r w:rsidRPr="00211427">
        <w:rPr>
          <w:rFonts w:ascii="Times New Roman" w:eastAsia="宋体" w:hAnsi="Times New Roman" w:cs="Times New Roman" w:hint="eastAsia"/>
          <w:color w:val="000000"/>
          <w:kern w:val="0"/>
          <w:szCs w:val="21"/>
        </w:rPr>
        <w:t>道开放性物理问题，参赛学生需就这些实际物理问题的基本知识、理论分析、实验研究、结果讨论等进行辩论性比赛。根据中国大学生物理术竞赛</w:t>
      </w:r>
      <w:r w:rsidRPr="00211427">
        <w:rPr>
          <w:rFonts w:ascii="Times New Roman" w:eastAsia="宋体" w:hAnsi="Times New Roman" w:cs="Times New Roman"/>
          <w:color w:val="000000"/>
          <w:kern w:val="0"/>
          <w:szCs w:val="21"/>
        </w:rPr>
        <w:t xml:space="preserve"> </w:t>
      </w:r>
      <w:r w:rsidRPr="00211427">
        <w:rPr>
          <w:rFonts w:ascii="Times New Roman" w:eastAsia="宋体" w:hAnsi="Times New Roman" w:cs="Times New Roman"/>
          <w:color w:val="000000"/>
          <w:kern w:val="0"/>
          <w:szCs w:val="21"/>
        </w:rPr>
        <w:t>（</w:t>
      </w:r>
      <w:r w:rsidRPr="00211427">
        <w:rPr>
          <w:rFonts w:ascii="Times New Roman" w:eastAsia="宋体" w:hAnsi="Times New Roman" w:cs="Times New Roman"/>
          <w:color w:val="000000"/>
          <w:kern w:val="0"/>
          <w:szCs w:val="21"/>
        </w:rPr>
        <w:t xml:space="preserve">CUPT </w:t>
      </w:r>
      <w:r w:rsidRPr="00211427">
        <w:rPr>
          <w:rFonts w:ascii="Times New Roman" w:eastAsia="宋体" w:hAnsi="Times New Roman" w:cs="Times New Roman"/>
          <w:color w:val="000000"/>
          <w:kern w:val="0"/>
          <w:szCs w:val="21"/>
        </w:rPr>
        <w:t>）委员会</w:t>
      </w:r>
      <w:r w:rsidRPr="00211427">
        <w:rPr>
          <w:rFonts w:ascii="Times New Roman" w:eastAsia="宋体" w:hAnsi="Times New Roman" w:cs="Times New Roman"/>
          <w:color w:val="000000"/>
          <w:kern w:val="0"/>
          <w:szCs w:val="21"/>
        </w:rPr>
        <w:t xml:space="preserve"> 2017</w:t>
      </w:r>
      <w:r w:rsidRPr="00211427">
        <w:rPr>
          <w:rFonts w:ascii="Times New Roman" w:eastAsia="宋体" w:hAnsi="Times New Roman" w:cs="Times New Roman"/>
          <w:color w:val="000000"/>
          <w:kern w:val="0"/>
          <w:szCs w:val="21"/>
        </w:rPr>
        <w:t>年</w:t>
      </w:r>
      <w:r w:rsidRPr="00211427">
        <w:rPr>
          <w:rFonts w:ascii="Times New Roman" w:eastAsia="宋体" w:hAnsi="Times New Roman" w:cs="Times New Roman"/>
          <w:color w:val="000000"/>
          <w:kern w:val="0"/>
          <w:szCs w:val="21"/>
        </w:rPr>
        <w:t xml:space="preserve"> 9</w:t>
      </w:r>
      <w:r w:rsidRPr="00211427">
        <w:rPr>
          <w:rFonts w:ascii="Times New Roman" w:eastAsia="宋体" w:hAnsi="Times New Roman" w:cs="Times New Roman"/>
          <w:color w:val="000000"/>
          <w:kern w:val="0"/>
          <w:szCs w:val="21"/>
        </w:rPr>
        <w:t>月召开的会议决议</w:t>
      </w:r>
      <w:r w:rsidRPr="00211427">
        <w:rPr>
          <w:rFonts w:ascii="Times New Roman" w:eastAsia="宋体" w:hAnsi="Times New Roman" w:cs="Times New Roman" w:hint="eastAsia"/>
          <w:color w:val="000000"/>
          <w:kern w:val="0"/>
          <w:szCs w:val="21"/>
        </w:rPr>
        <w:t>，</w:t>
      </w:r>
      <w:r w:rsidRPr="00211427">
        <w:rPr>
          <w:rFonts w:ascii="Times New Roman" w:eastAsia="宋体" w:hAnsi="Times New Roman" w:cs="Times New Roman"/>
          <w:color w:val="000000"/>
          <w:kern w:val="0"/>
          <w:szCs w:val="21"/>
        </w:rPr>
        <w:t>从</w:t>
      </w:r>
      <w:r w:rsidRPr="00211427">
        <w:rPr>
          <w:rFonts w:ascii="Times New Roman" w:eastAsia="宋体" w:hAnsi="Times New Roman" w:cs="Times New Roman"/>
          <w:color w:val="000000"/>
          <w:kern w:val="0"/>
          <w:szCs w:val="21"/>
        </w:rPr>
        <w:t>2018</w:t>
      </w:r>
      <w:r w:rsidRPr="00211427">
        <w:rPr>
          <w:rFonts w:ascii="Times New Roman" w:eastAsia="宋体" w:hAnsi="Times New Roman" w:cs="Times New Roman"/>
          <w:color w:val="000000"/>
          <w:kern w:val="0"/>
          <w:szCs w:val="21"/>
        </w:rPr>
        <w:t>年开始设立</w:t>
      </w:r>
      <w:r w:rsidRPr="00211427">
        <w:rPr>
          <w:rFonts w:ascii="Times New Roman" w:eastAsia="宋体" w:hAnsi="Times New Roman" w:cs="Times New Roman"/>
          <w:color w:val="000000"/>
          <w:kern w:val="0"/>
          <w:szCs w:val="21"/>
        </w:rPr>
        <w:t xml:space="preserve"> CUPT </w:t>
      </w:r>
      <w:r w:rsidRPr="00211427">
        <w:rPr>
          <w:rFonts w:ascii="Times New Roman" w:eastAsia="宋体" w:hAnsi="Times New Roman" w:cs="Times New Roman"/>
          <w:color w:val="000000"/>
          <w:kern w:val="0"/>
          <w:szCs w:val="21"/>
        </w:rPr>
        <w:t>区域赛</w:t>
      </w:r>
      <w:r w:rsidRPr="00211427">
        <w:rPr>
          <w:rFonts w:ascii="Times New Roman" w:eastAsia="宋体" w:hAnsi="Times New Roman" w:cs="Times New Roman" w:hint="eastAsia"/>
          <w:color w:val="000000"/>
          <w:kern w:val="0"/>
          <w:szCs w:val="21"/>
        </w:rPr>
        <w:t>，</w:t>
      </w:r>
      <w:r w:rsidRPr="00211427">
        <w:rPr>
          <w:rFonts w:ascii="Times New Roman" w:eastAsia="宋体" w:hAnsi="Times New Roman" w:cs="Times New Roman"/>
          <w:color w:val="000000"/>
          <w:kern w:val="0"/>
          <w:szCs w:val="21"/>
        </w:rPr>
        <w:t>各高校必须参加各自所在赛区的选拔赛，优胜队伍方可参加全国比赛</w:t>
      </w:r>
      <w:r w:rsidR="00211427">
        <w:rPr>
          <w:rFonts w:ascii="Times New Roman" w:eastAsia="宋体" w:hAnsi="Times New Roman" w:cs="Times New Roman" w:hint="eastAsia"/>
          <w:color w:val="000000"/>
          <w:kern w:val="0"/>
          <w:szCs w:val="21"/>
        </w:rPr>
        <w:t>。</w:t>
      </w:r>
    </w:p>
    <w:p w:rsidR="00185B39" w:rsidRPr="00211427" w:rsidRDefault="00FF4768" w:rsidP="00211427">
      <w:pPr>
        <w:widowControl/>
        <w:shd w:val="clear" w:color="auto" w:fill="FFFFFF"/>
        <w:spacing w:line="360" w:lineRule="auto"/>
        <w:ind w:firstLineChars="200" w:firstLine="420"/>
        <w:jc w:val="left"/>
        <w:rPr>
          <w:rFonts w:asciiTheme="minorEastAsia" w:hAnsiTheme="minorEastAsia" w:cs="宋体"/>
          <w:color w:val="000000" w:themeColor="text1"/>
          <w:kern w:val="0"/>
          <w:szCs w:val="21"/>
        </w:rPr>
      </w:pPr>
      <w:r w:rsidRPr="00211427">
        <w:rPr>
          <w:rFonts w:ascii="Times New Roman" w:eastAsia="宋体" w:hAnsi="Times New Roman" w:cs="Times New Roman" w:hint="eastAsia"/>
          <w:color w:val="000000"/>
          <w:kern w:val="0"/>
          <w:szCs w:val="21"/>
        </w:rPr>
        <w:t>X</w:t>
      </w:r>
      <w:r w:rsidR="00185B39" w:rsidRPr="00211427">
        <w:rPr>
          <w:rFonts w:ascii="Times New Roman" w:eastAsia="宋体" w:hAnsi="Times New Roman" w:cs="Times New Roman" w:hint="eastAsia"/>
          <w:color w:val="000000"/>
          <w:kern w:val="0"/>
          <w:szCs w:val="21"/>
        </w:rPr>
        <w:t>UPT</w:t>
      </w:r>
      <w:r w:rsidR="00185B39" w:rsidRPr="00211427">
        <w:rPr>
          <w:rFonts w:ascii="Times New Roman" w:eastAsia="宋体" w:hAnsi="Times New Roman" w:cs="Times New Roman" w:hint="eastAsia"/>
          <w:color w:val="000000"/>
          <w:kern w:val="0"/>
          <w:szCs w:val="21"/>
        </w:rPr>
        <w:t>：</w:t>
      </w:r>
      <w:r w:rsidRPr="00211427">
        <w:rPr>
          <w:rFonts w:ascii="Times New Roman" w:eastAsia="宋体" w:hAnsi="Times New Roman" w:cs="Times New Roman" w:hint="eastAsia"/>
          <w:color w:val="000000"/>
          <w:kern w:val="0"/>
          <w:szCs w:val="21"/>
        </w:rPr>
        <w:t>新疆</w:t>
      </w:r>
      <w:r w:rsidR="00185B39" w:rsidRPr="00211427">
        <w:rPr>
          <w:rFonts w:ascii="Times New Roman" w:eastAsia="宋体" w:hAnsi="Times New Roman" w:cs="Times New Roman" w:hint="eastAsia"/>
          <w:color w:val="000000"/>
          <w:kern w:val="0"/>
          <w:szCs w:val="21"/>
        </w:rPr>
        <w:t>大学生物理学术竞赛</w:t>
      </w:r>
      <w:r w:rsidRPr="00211427">
        <w:rPr>
          <w:rFonts w:ascii="Times New Roman" w:eastAsia="宋体" w:hAnsi="Times New Roman" w:cs="Times New Roman" w:hint="eastAsia"/>
          <w:color w:val="000000"/>
          <w:kern w:val="0"/>
          <w:szCs w:val="21"/>
        </w:rPr>
        <w:t>，</w:t>
      </w:r>
      <w:r w:rsidR="00211427" w:rsidRPr="00211427">
        <w:rPr>
          <w:rFonts w:ascii="Times New Roman" w:eastAsia="宋体" w:hAnsi="Times New Roman" w:cs="Times New Roman" w:hint="eastAsia"/>
          <w:color w:val="000000"/>
          <w:kern w:val="0"/>
          <w:szCs w:val="21"/>
        </w:rPr>
        <w:t>于</w:t>
      </w:r>
      <w:r w:rsidRPr="00211427">
        <w:rPr>
          <w:rFonts w:ascii="Times New Roman" w:eastAsia="宋体" w:hAnsi="Times New Roman" w:cs="Times New Roman" w:hint="eastAsia"/>
          <w:color w:val="000000"/>
          <w:kern w:val="0"/>
          <w:szCs w:val="21"/>
        </w:rPr>
        <w:t>2018</w:t>
      </w:r>
      <w:r w:rsidR="00211427" w:rsidRPr="00211427">
        <w:rPr>
          <w:rFonts w:ascii="Times New Roman" w:eastAsia="宋体" w:hAnsi="Times New Roman" w:cs="Times New Roman" w:hint="eastAsia"/>
          <w:color w:val="000000"/>
          <w:kern w:val="0"/>
          <w:szCs w:val="21"/>
        </w:rPr>
        <w:t>年</w:t>
      </w:r>
      <w:r w:rsidRPr="00211427">
        <w:rPr>
          <w:rFonts w:ascii="Times New Roman" w:eastAsia="宋体" w:hAnsi="Times New Roman" w:cs="Times New Roman" w:hint="eastAsia"/>
          <w:color w:val="000000"/>
          <w:kern w:val="0"/>
          <w:szCs w:val="21"/>
        </w:rPr>
        <w:t>、</w:t>
      </w:r>
      <w:r w:rsidRPr="00211427">
        <w:rPr>
          <w:rFonts w:ascii="Times New Roman" w:eastAsia="宋体" w:hAnsi="Times New Roman" w:cs="Times New Roman" w:hint="eastAsia"/>
          <w:color w:val="000000"/>
          <w:kern w:val="0"/>
          <w:szCs w:val="21"/>
        </w:rPr>
        <w:t>2019</w:t>
      </w:r>
      <w:r w:rsidRPr="00211427">
        <w:rPr>
          <w:rFonts w:ascii="Times New Roman" w:eastAsia="宋体" w:hAnsi="Times New Roman" w:cs="Times New Roman" w:hint="eastAsia"/>
          <w:color w:val="000000"/>
          <w:kern w:val="0"/>
          <w:szCs w:val="21"/>
        </w:rPr>
        <w:t>年已举办</w:t>
      </w:r>
      <w:r w:rsidR="00211427" w:rsidRPr="00211427">
        <w:rPr>
          <w:rFonts w:ascii="Times New Roman" w:eastAsia="宋体" w:hAnsi="Times New Roman" w:cs="Times New Roman" w:hint="eastAsia"/>
          <w:color w:val="000000"/>
          <w:kern w:val="0"/>
          <w:szCs w:val="21"/>
        </w:rPr>
        <w:t>过</w:t>
      </w:r>
      <w:r w:rsidRPr="00211427">
        <w:rPr>
          <w:rFonts w:ascii="Times New Roman" w:eastAsia="宋体" w:hAnsi="Times New Roman" w:cs="Times New Roman" w:hint="eastAsia"/>
          <w:color w:val="000000"/>
          <w:kern w:val="0"/>
          <w:szCs w:val="21"/>
        </w:rPr>
        <w:t>两届</w:t>
      </w:r>
      <w:r w:rsidR="00185B39" w:rsidRPr="00211427">
        <w:rPr>
          <w:rFonts w:ascii="Times New Roman" w:eastAsia="宋体" w:hAnsi="Times New Roman" w:cs="Times New Roman" w:hint="eastAsia"/>
          <w:color w:val="000000"/>
          <w:kern w:val="0"/>
          <w:szCs w:val="21"/>
        </w:rPr>
        <w:t>；</w:t>
      </w:r>
    </w:p>
    <w:p w:rsidR="00185B39" w:rsidRPr="00211427" w:rsidRDefault="00185B39" w:rsidP="00211427">
      <w:pPr>
        <w:widowControl/>
        <w:shd w:val="clear" w:color="auto" w:fill="FFFFFF"/>
        <w:spacing w:line="360" w:lineRule="auto"/>
        <w:ind w:firstLineChars="200" w:firstLine="420"/>
        <w:jc w:val="left"/>
        <w:rPr>
          <w:rFonts w:ascii="Times New Roman" w:eastAsia="宋体" w:hAnsi="Times New Roman" w:cs="Times New Roman"/>
          <w:color w:val="000000"/>
          <w:kern w:val="0"/>
          <w:szCs w:val="21"/>
        </w:rPr>
      </w:pPr>
      <w:r w:rsidRPr="00211427">
        <w:rPr>
          <w:rFonts w:ascii="Times New Roman" w:eastAsia="宋体" w:hAnsi="Times New Roman" w:cs="Times New Roman" w:hint="eastAsia"/>
          <w:color w:val="000000"/>
          <w:kern w:val="0"/>
          <w:szCs w:val="21"/>
        </w:rPr>
        <w:t>CUPT</w:t>
      </w:r>
      <w:r w:rsidRPr="00211427">
        <w:rPr>
          <w:rFonts w:ascii="Times New Roman" w:eastAsia="宋体" w:hAnsi="Times New Roman" w:cs="Times New Roman" w:hint="eastAsia"/>
          <w:color w:val="000000"/>
          <w:kern w:val="0"/>
          <w:szCs w:val="21"/>
        </w:rPr>
        <w:t>：</w:t>
      </w:r>
      <w:r w:rsidR="00211427" w:rsidRPr="00211427">
        <w:rPr>
          <w:rFonts w:ascii="Times New Roman" w:eastAsia="宋体" w:hAnsi="Times New Roman" w:cs="Times New Roman"/>
          <w:color w:val="000000"/>
          <w:kern w:val="0"/>
          <w:szCs w:val="21"/>
        </w:rPr>
        <w:t>中国大学生物理学术竞赛</w:t>
      </w:r>
      <w:r w:rsidR="00211427" w:rsidRPr="00211427">
        <w:rPr>
          <w:rFonts w:ascii="Times New Roman" w:eastAsia="宋体" w:hAnsi="Times New Roman" w:cs="Times New Roman" w:hint="eastAsia"/>
          <w:color w:val="000000"/>
          <w:kern w:val="0"/>
          <w:szCs w:val="21"/>
        </w:rPr>
        <w:t>，</w:t>
      </w:r>
      <w:r w:rsidR="00211427" w:rsidRPr="00211427">
        <w:rPr>
          <w:rFonts w:ascii="Times New Roman" w:eastAsia="宋体" w:hAnsi="Times New Roman" w:cs="Times New Roman"/>
          <w:color w:val="000000"/>
          <w:kern w:val="0"/>
          <w:szCs w:val="21"/>
        </w:rPr>
        <w:t>西北赛区</w:t>
      </w:r>
      <w:r w:rsidR="00211427" w:rsidRPr="00211427">
        <w:rPr>
          <w:rFonts w:ascii="Times New Roman" w:eastAsia="宋体" w:hAnsi="Times New Roman" w:cs="Times New Roman" w:hint="eastAsia"/>
          <w:color w:val="000000"/>
          <w:kern w:val="0"/>
          <w:szCs w:val="21"/>
        </w:rPr>
        <w:t>CUPT</w:t>
      </w:r>
      <w:r w:rsidRPr="00211427">
        <w:rPr>
          <w:rFonts w:ascii="Times New Roman" w:eastAsia="宋体" w:hAnsi="Times New Roman" w:cs="Times New Roman" w:hint="eastAsia"/>
          <w:color w:val="000000"/>
          <w:kern w:val="0"/>
          <w:szCs w:val="21"/>
        </w:rPr>
        <w:t>于</w:t>
      </w:r>
      <w:r w:rsidRPr="00211427">
        <w:rPr>
          <w:rFonts w:ascii="Times New Roman" w:eastAsia="宋体" w:hAnsi="Times New Roman" w:cs="Times New Roman" w:hint="eastAsia"/>
          <w:color w:val="000000"/>
          <w:kern w:val="0"/>
          <w:szCs w:val="21"/>
        </w:rPr>
        <w:t>20</w:t>
      </w:r>
      <w:r w:rsidR="00FF4768" w:rsidRPr="00211427">
        <w:rPr>
          <w:rFonts w:ascii="Times New Roman" w:eastAsia="宋体" w:hAnsi="Times New Roman" w:cs="Times New Roman" w:hint="eastAsia"/>
          <w:color w:val="000000"/>
          <w:kern w:val="0"/>
          <w:szCs w:val="21"/>
        </w:rPr>
        <w:t>20</w:t>
      </w:r>
      <w:r w:rsidRPr="00211427">
        <w:rPr>
          <w:rFonts w:ascii="Times New Roman" w:eastAsia="宋体" w:hAnsi="Times New Roman" w:cs="Times New Roman" w:hint="eastAsia"/>
          <w:color w:val="000000"/>
          <w:kern w:val="0"/>
          <w:szCs w:val="21"/>
        </w:rPr>
        <w:t>年</w:t>
      </w:r>
      <w:r w:rsidR="00FF4768" w:rsidRPr="00211427">
        <w:rPr>
          <w:rFonts w:ascii="Times New Roman" w:eastAsia="宋体" w:hAnsi="Times New Roman" w:cs="Times New Roman" w:hint="eastAsia"/>
          <w:color w:val="000000"/>
          <w:kern w:val="0"/>
          <w:szCs w:val="21"/>
        </w:rPr>
        <w:t>6</w:t>
      </w:r>
      <w:r w:rsidRPr="00211427">
        <w:rPr>
          <w:rFonts w:ascii="Times New Roman" w:eastAsia="宋体" w:hAnsi="Times New Roman" w:cs="Times New Roman" w:hint="eastAsia"/>
          <w:color w:val="000000"/>
          <w:kern w:val="0"/>
          <w:szCs w:val="21"/>
        </w:rPr>
        <w:t>月</w:t>
      </w:r>
      <w:r w:rsidR="00FF4768" w:rsidRPr="00211427">
        <w:rPr>
          <w:rFonts w:ascii="Times New Roman" w:eastAsia="宋体" w:hAnsi="Times New Roman" w:cs="Times New Roman" w:hint="eastAsia"/>
          <w:color w:val="000000"/>
          <w:kern w:val="0"/>
          <w:szCs w:val="21"/>
        </w:rPr>
        <w:t>上旬</w:t>
      </w:r>
      <w:r w:rsidRPr="00211427">
        <w:rPr>
          <w:rFonts w:ascii="Times New Roman" w:eastAsia="宋体" w:hAnsi="Times New Roman" w:cs="Times New Roman" w:hint="eastAsia"/>
          <w:color w:val="000000"/>
          <w:kern w:val="0"/>
          <w:szCs w:val="21"/>
        </w:rPr>
        <w:t>在</w:t>
      </w:r>
      <w:r w:rsidR="00FF4768" w:rsidRPr="00211427">
        <w:rPr>
          <w:rFonts w:ascii="Times New Roman" w:eastAsia="宋体" w:hAnsi="Times New Roman" w:cs="Times New Roman" w:hint="eastAsia"/>
          <w:color w:val="000000"/>
          <w:kern w:val="0"/>
          <w:szCs w:val="21"/>
        </w:rPr>
        <w:t>兰州</w:t>
      </w:r>
      <w:r w:rsidRPr="00211427">
        <w:rPr>
          <w:rFonts w:ascii="Times New Roman" w:eastAsia="宋体" w:hAnsi="Times New Roman" w:cs="Times New Roman" w:hint="eastAsia"/>
          <w:color w:val="000000"/>
          <w:kern w:val="0"/>
          <w:szCs w:val="21"/>
        </w:rPr>
        <w:t>大学举办，全国赛于</w:t>
      </w:r>
      <w:r w:rsidRPr="00211427">
        <w:rPr>
          <w:rFonts w:ascii="Times New Roman" w:eastAsia="宋体" w:hAnsi="Times New Roman" w:cs="Times New Roman" w:hint="eastAsia"/>
          <w:color w:val="000000"/>
          <w:kern w:val="0"/>
          <w:szCs w:val="21"/>
        </w:rPr>
        <w:t>20</w:t>
      </w:r>
      <w:r w:rsidR="00FF4768" w:rsidRPr="00211427">
        <w:rPr>
          <w:rFonts w:ascii="Times New Roman" w:eastAsia="宋体" w:hAnsi="Times New Roman" w:cs="Times New Roman" w:hint="eastAsia"/>
          <w:color w:val="000000"/>
          <w:kern w:val="0"/>
          <w:szCs w:val="21"/>
        </w:rPr>
        <w:t>20</w:t>
      </w:r>
      <w:r w:rsidRPr="00211427">
        <w:rPr>
          <w:rFonts w:ascii="Times New Roman" w:eastAsia="宋体" w:hAnsi="Times New Roman" w:cs="Times New Roman" w:hint="eastAsia"/>
          <w:color w:val="000000"/>
          <w:kern w:val="0"/>
          <w:szCs w:val="21"/>
        </w:rPr>
        <w:t>年</w:t>
      </w:r>
      <w:r w:rsidRPr="00211427">
        <w:rPr>
          <w:rFonts w:ascii="Times New Roman" w:eastAsia="宋体" w:hAnsi="Times New Roman" w:cs="Times New Roman" w:hint="eastAsia"/>
          <w:color w:val="000000"/>
          <w:kern w:val="0"/>
          <w:szCs w:val="21"/>
        </w:rPr>
        <w:t>8</w:t>
      </w:r>
      <w:r w:rsidRPr="00211427">
        <w:rPr>
          <w:rFonts w:ascii="Times New Roman" w:eastAsia="宋体" w:hAnsi="Times New Roman" w:cs="Times New Roman" w:hint="eastAsia"/>
          <w:color w:val="000000"/>
          <w:kern w:val="0"/>
          <w:szCs w:val="21"/>
        </w:rPr>
        <w:t>月份在</w:t>
      </w:r>
      <w:r w:rsidR="00FF4768" w:rsidRPr="00211427">
        <w:rPr>
          <w:rFonts w:ascii="Times New Roman" w:eastAsia="宋体" w:hAnsi="Times New Roman" w:cs="Times New Roman" w:hint="eastAsia"/>
          <w:color w:val="000000"/>
          <w:kern w:val="0"/>
          <w:szCs w:val="21"/>
        </w:rPr>
        <w:t>新疆</w:t>
      </w:r>
      <w:r w:rsidRPr="00211427">
        <w:rPr>
          <w:rFonts w:ascii="Times New Roman" w:eastAsia="宋体" w:hAnsi="Times New Roman" w:cs="Times New Roman" w:hint="eastAsia"/>
          <w:color w:val="000000"/>
          <w:kern w:val="0"/>
          <w:szCs w:val="21"/>
        </w:rPr>
        <w:t>大学举办。</w:t>
      </w:r>
    </w:p>
    <w:p w:rsidR="00185B39" w:rsidRPr="00211427" w:rsidRDefault="00185B39" w:rsidP="001F195A">
      <w:pPr>
        <w:widowControl/>
        <w:shd w:val="clear" w:color="auto" w:fill="FFFFFF"/>
        <w:spacing w:beforeLines="50" w:line="360" w:lineRule="auto"/>
        <w:jc w:val="left"/>
        <w:rPr>
          <w:rFonts w:asciiTheme="minorEastAsia" w:hAnsiTheme="minorEastAsia" w:cs="宋体"/>
          <w:b/>
          <w:bCs/>
          <w:color w:val="000000" w:themeColor="text1"/>
          <w:kern w:val="0"/>
          <w:szCs w:val="21"/>
        </w:rPr>
      </w:pPr>
      <w:r w:rsidRPr="00211427">
        <w:rPr>
          <w:rFonts w:asciiTheme="minorEastAsia" w:hAnsiTheme="minorEastAsia" w:cs="宋体" w:hint="eastAsia"/>
          <w:b/>
          <w:bCs/>
          <w:color w:val="000000" w:themeColor="text1"/>
          <w:kern w:val="0"/>
          <w:szCs w:val="21"/>
        </w:rPr>
        <w:t>二、竞赛目的</w:t>
      </w:r>
    </w:p>
    <w:p w:rsidR="00185B39" w:rsidRPr="00211427" w:rsidRDefault="00185B39" w:rsidP="00211427">
      <w:pPr>
        <w:widowControl/>
        <w:shd w:val="clear" w:color="auto" w:fill="FFFFFF"/>
        <w:spacing w:line="360" w:lineRule="auto"/>
        <w:jc w:val="left"/>
        <w:rPr>
          <w:rFonts w:asciiTheme="minorEastAsia" w:hAnsiTheme="minorEastAsia" w:cs="宋体"/>
          <w:color w:val="000000" w:themeColor="text1"/>
          <w:kern w:val="0"/>
          <w:szCs w:val="21"/>
        </w:rPr>
      </w:pPr>
      <w:r w:rsidRPr="00211427">
        <w:rPr>
          <w:rFonts w:asciiTheme="minorEastAsia" w:hAnsiTheme="minorEastAsia" w:cs="宋体" w:hint="eastAsia"/>
          <w:color w:val="000000" w:themeColor="text1"/>
          <w:kern w:val="0"/>
          <w:szCs w:val="21"/>
        </w:rPr>
        <w:t xml:space="preserve">　　</w:t>
      </w:r>
      <w:r w:rsidR="00FF4768" w:rsidRPr="00211427">
        <w:rPr>
          <w:rFonts w:ascii="Times New Roman" w:eastAsia="宋体" w:hAnsi="Times New Roman" w:cs="Times New Roman" w:hint="eastAsia"/>
          <w:color w:val="000000"/>
          <w:kern w:val="0"/>
          <w:szCs w:val="21"/>
        </w:rPr>
        <w:t>本竞赛</w:t>
      </w:r>
      <w:r w:rsidR="00211427" w:rsidRPr="00211427">
        <w:rPr>
          <w:rFonts w:ascii="Times New Roman" w:eastAsia="宋体" w:hAnsi="Times New Roman" w:cs="Times New Roman" w:hint="eastAsia"/>
          <w:color w:val="000000"/>
          <w:kern w:val="0"/>
          <w:szCs w:val="21"/>
        </w:rPr>
        <w:t>面向本科生</w:t>
      </w:r>
      <w:r w:rsidR="00211427">
        <w:rPr>
          <w:rFonts w:ascii="Times New Roman" w:eastAsia="宋体" w:hAnsi="Times New Roman" w:cs="Times New Roman" w:hint="eastAsia"/>
          <w:color w:val="000000"/>
          <w:kern w:val="0"/>
          <w:szCs w:val="21"/>
        </w:rPr>
        <w:t>，</w:t>
      </w:r>
      <w:r w:rsidR="00211427" w:rsidRPr="00211427">
        <w:rPr>
          <w:rFonts w:ascii="Times New Roman" w:eastAsia="宋体" w:hAnsi="Times New Roman" w:cs="Times New Roman" w:hint="eastAsia"/>
          <w:color w:val="000000"/>
          <w:kern w:val="0"/>
          <w:szCs w:val="21"/>
        </w:rPr>
        <w:t>旨在</w:t>
      </w:r>
      <w:r w:rsidR="00FF4768" w:rsidRPr="00211427">
        <w:rPr>
          <w:rFonts w:ascii="Times New Roman" w:eastAsia="宋体" w:hAnsi="Times New Roman" w:cs="Times New Roman" w:hint="eastAsia"/>
          <w:color w:val="000000"/>
          <w:kern w:val="0"/>
          <w:szCs w:val="21"/>
        </w:rPr>
        <w:t>提高大学生解决复杂科学问题的能力，培养学生研究性学习的能力，重在提高学生的创新能力、团队协作能力和流畅的表达能力</w:t>
      </w:r>
      <w:r w:rsidR="00211427">
        <w:rPr>
          <w:rFonts w:ascii="Times New Roman" w:eastAsia="宋体" w:hAnsi="Times New Roman" w:cs="Times New Roman" w:hint="eastAsia"/>
          <w:color w:val="000000"/>
          <w:kern w:val="0"/>
          <w:szCs w:val="21"/>
        </w:rPr>
        <w:t>，</w:t>
      </w:r>
      <w:r w:rsidR="00211427" w:rsidRPr="00211427">
        <w:rPr>
          <w:rFonts w:ascii="Times New Roman" w:eastAsia="宋体" w:hAnsi="Times New Roman" w:cs="Times New Roman" w:hint="eastAsia"/>
          <w:color w:val="000000"/>
          <w:kern w:val="0"/>
          <w:szCs w:val="21"/>
        </w:rPr>
        <w:t>全面提升学生的综合素质</w:t>
      </w:r>
      <w:r w:rsidR="00211427">
        <w:rPr>
          <w:rFonts w:ascii="Times New Roman" w:eastAsia="宋体" w:hAnsi="Times New Roman" w:cs="Times New Roman" w:hint="eastAsia"/>
          <w:color w:val="000000"/>
          <w:kern w:val="0"/>
          <w:szCs w:val="21"/>
        </w:rPr>
        <w:t>；</w:t>
      </w:r>
      <w:r w:rsidR="00FF4768" w:rsidRPr="00211427">
        <w:rPr>
          <w:rFonts w:ascii="Times New Roman" w:eastAsia="宋体" w:hAnsi="Times New Roman" w:cs="Times New Roman" w:hint="eastAsia"/>
          <w:color w:val="000000"/>
          <w:kern w:val="0"/>
          <w:szCs w:val="21"/>
        </w:rPr>
        <w:t>同时为我校选拔</w:t>
      </w:r>
      <w:r w:rsidR="00FF4768" w:rsidRPr="00211427">
        <w:rPr>
          <w:rFonts w:ascii="Times New Roman" w:eastAsia="宋体" w:hAnsi="Times New Roman" w:cs="Times New Roman" w:hint="eastAsia"/>
          <w:color w:val="000000"/>
          <w:kern w:val="0"/>
          <w:szCs w:val="21"/>
        </w:rPr>
        <w:t>2020</w:t>
      </w:r>
      <w:r w:rsidR="00FF4768" w:rsidRPr="00211427">
        <w:rPr>
          <w:rFonts w:ascii="Times New Roman" w:eastAsia="宋体" w:hAnsi="Times New Roman" w:cs="Times New Roman" w:hint="eastAsia"/>
          <w:color w:val="000000"/>
          <w:kern w:val="0"/>
          <w:szCs w:val="21"/>
        </w:rPr>
        <w:t>年</w:t>
      </w:r>
      <w:r w:rsidR="00FF4768" w:rsidRPr="00211427">
        <w:rPr>
          <w:rFonts w:ascii="Times New Roman" w:eastAsia="宋体" w:hAnsi="Times New Roman" w:cs="Times New Roman" w:hint="eastAsia"/>
          <w:color w:val="000000"/>
          <w:kern w:val="0"/>
          <w:szCs w:val="21"/>
        </w:rPr>
        <w:t>XUPT</w:t>
      </w:r>
      <w:r w:rsidR="00FF4768" w:rsidRPr="00211427">
        <w:rPr>
          <w:rFonts w:ascii="Times New Roman" w:eastAsia="宋体" w:hAnsi="Times New Roman" w:cs="Times New Roman" w:hint="eastAsia"/>
          <w:color w:val="000000"/>
          <w:kern w:val="0"/>
          <w:szCs w:val="21"/>
        </w:rPr>
        <w:t>、</w:t>
      </w:r>
      <w:r w:rsidR="00FF4768" w:rsidRPr="00211427">
        <w:rPr>
          <w:rFonts w:ascii="Times New Roman" w:eastAsia="宋体" w:hAnsi="Times New Roman" w:cs="Times New Roman" w:hint="eastAsia"/>
          <w:color w:val="000000"/>
          <w:kern w:val="0"/>
          <w:szCs w:val="21"/>
        </w:rPr>
        <w:t>CUPT</w:t>
      </w:r>
      <w:r w:rsidR="00FF4768" w:rsidRPr="00211427">
        <w:rPr>
          <w:rFonts w:ascii="Times New Roman" w:eastAsia="宋体" w:hAnsi="Times New Roman" w:cs="Times New Roman" w:hint="eastAsia"/>
          <w:color w:val="000000"/>
          <w:kern w:val="0"/>
          <w:szCs w:val="21"/>
        </w:rPr>
        <w:t>参赛队员。</w:t>
      </w:r>
    </w:p>
    <w:p w:rsidR="00185B39" w:rsidRPr="00211427" w:rsidRDefault="00185B39" w:rsidP="001F195A">
      <w:pPr>
        <w:widowControl/>
        <w:shd w:val="clear" w:color="auto" w:fill="FFFFFF"/>
        <w:spacing w:beforeLines="50" w:line="360" w:lineRule="auto"/>
        <w:jc w:val="left"/>
        <w:rPr>
          <w:rFonts w:asciiTheme="minorEastAsia" w:hAnsiTheme="minorEastAsia" w:cs="宋体"/>
          <w:b/>
          <w:bCs/>
          <w:color w:val="000000" w:themeColor="text1"/>
          <w:kern w:val="0"/>
          <w:szCs w:val="21"/>
        </w:rPr>
      </w:pPr>
      <w:r w:rsidRPr="00211427">
        <w:rPr>
          <w:rFonts w:asciiTheme="minorEastAsia" w:hAnsiTheme="minorEastAsia" w:cs="宋体" w:hint="eastAsia"/>
          <w:b/>
          <w:bCs/>
          <w:color w:val="000000" w:themeColor="text1"/>
          <w:kern w:val="0"/>
          <w:szCs w:val="21"/>
        </w:rPr>
        <w:t>三、竞赛报名与形式</w:t>
      </w:r>
    </w:p>
    <w:p w:rsidR="00185B39" w:rsidRPr="000C7D68" w:rsidRDefault="00185B39" w:rsidP="00FF4768">
      <w:pPr>
        <w:widowControl/>
        <w:shd w:val="clear" w:color="auto" w:fill="FFFFFF"/>
        <w:spacing w:line="360" w:lineRule="auto"/>
        <w:jc w:val="left"/>
        <w:rPr>
          <w:rFonts w:asciiTheme="minorEastAsia" w:hAnsiTheme="minorEastAsia" w:cs="宋体"/>
          <w:color w:val="000000" w:themeColor="text1"/>
          <w:kern w:val="0"/>
          <w:szCs w:val="21"/>
        </w:rPr>
      </w:pPr>
      <w:r w:rsidRPr="00211427">
        <w:rPr>
          <w:rFonts w:asciiTheme="minorEastAsia" w:hAnsiTheme="minorEastAsia" w:cs="宋体" w:hint="eastAsia"/>
          <w:color w:val="000000" w:themeColor="text1"/>
          <w:kern w:val="0"/>
          <w:szCs w:val="21"/>
        </w:rPr>
        <w:t xml:space="preserve">　　</w:t>
      </w:r>
      <w:r w:rsidRPr="000C7D68">
        <w:rPr>
          <w:rFonts w:asciiTheme="minorEastAsia" w:hAnsiTheme="minorEastAsia" w:cs="宋体" w:hint="eastAsia"/>
          <w:color w:val="000000" w:themeColor="text1"/>
          <w:kern w:val="0"/>
          <w:szCs w:val="21"/>
        </w:rPr>
        <w:t>1.</w:t>
      </w:r>
      <w:r w:rsidR="00211427" w:rsidRPr="000C7D68">
        <w:rPr>
          <w:rFonts w:asciiTheme="minorEastAsia" w:hAnsiTheme="minorEastAsia" w:cs="宋体" w:hint="eastAsia"/>
          <w:color w:val="000000" w:themeColor="text1"/>
          <w:kern w:val="0"/>
          <w:szCs w:val="21"/>
        </w:rPr>
        <w:t>参赛对象主要为全校本科生</w:t>
      </w:r>
      <w:r w:rsidRPr="000C7D68">
        <w:rPr>
          <w:rFonts w:asciiTheme="minorEastAsia" w:hAnsiTheme="minorEastAsia" w:cs="宋体" w:hint="eastAsia"/>
          <w:color w:val="000000" w:themeColor="text1"/>
          <w:kern w:val="0"/>
          <w:szCs w:val="21"/>
        </w:rPr>
        <w:t>，即日起至</w:t>
      </w:r>
      <w:r w:rsidR="00EC4E80" w:rsidRPr="000C7D68">
        <w:rPr>
          <w:rFonts w:asciiTheme="minorEastAsia" w:hAnsiTheme="minorEastAsia" w:cs="宋体" w:hint="eastAsia"/>
          <w:color w:val="000000" w:themeColor="text1"/>
          <w:kern w:val="0"/>
          <w:szCs w:val="21"/>
        </w:rPr>
        <w:t>10</w:t>
      </w:r>
      <w:r w:rsidRPr="000C7D68">
        <w:rPr>
          <w:rFonts w:asciiTheme="minorEastAsia" w:hAnsiTheme="minorEastAsia" w:cs="宋体" w:hint="eastAsia"/>
          <w:color w:val="000000" w:themeColor="text1"/>
          <w:kern w:val="0"/>
          <w:szCs w:val="21"/>
        </w:rPr>
        <w:t>月</w:t>
      </w:r>
      <w:r w:rsidR="00EC4E80" w:rsidRPr="000C7D68">
        <w:rPr>
          <w:rFonts w:asciiTheme="minorEastAsia" w:hAnsiTheme="minorEastAsia" w:cs="宋体" w:hint="eastAsia"/>
          <w:color w:val="000000" w:themeColor="text1"/>
          <w:kern w:val="0"/>
          <w:szCs w:val="21"/>
        </w:rPr>
        <w:t>1</w:t>
      </w:r>
      <w:r w:rsidR="000C7D68">
        <w:rPr>
          <w:rFonts w:asciiTheme="minorEastAsia" w:hAnsiTheme="minorEastAsia" w:cs="宋体" w:hint="eastAsia"/>
          <w:color w:val="000000" w:themeColor="text1"/>
          <w:kern w:val="0"/>
          <w:szCs w:val="21"/>
        </w:rPr>
        <w:t>5</w:t>
      </w:r>
      <w:r w:rsidRPr="000C7D68">
        <w:rPr>
          <w:rFonts w:asciiTheme="minorEastAsia" w:hAnsiTheme="minorEastAsia" w:cs="宋体" w:hint="eastAsia"/>
          <w:color w:val="000000" w:themeColor="text1"/>
          <w:kern w:val="0"/>
          <w:szCs w:val="21"/>
        </w:rPr>
        <w:t>日</w:t>
      </w:r>
      <w:r w:rsidR="00211427" w:rsidRPr="000C7D68">
        <w:rPr>
          <w:rFonts w:asciiTheme="minorEastAsia" w:hAnsiTheme="minorEastAsia" w:cs="宋体" w:hint="eastAsia"/>
          <w:color w:val="000000" w:themeColor="text1"/>
          <w:kern w:val="0"/>
          <w:szCs w:val="21"/>
        </w:rPr>
        <w:t>12</w:t>
      </w:r>
      <w:r w:rsidRPr="000C7D68">
        <w:rPr>
          <w:rFonts w:asciiTheme="minorEastAsia" w:hAnsiTheme="minorEastAsia" w:cs="宋体" w:hint="eastAsia"/>
          <w:color w:val="000000" w:themeColor="text1"/>
          <w:kern w:val="0"/>
          <w:szCs w:val="21"/>
        </w:rPr>
        <w:t>:00通过“</w:t>
      </w:r>
      <w:r w:rsidR="000C7D68">
        <w:rPr>
          <w:rFonts w:asciiTheme="minorEastAsia" w:hAnsiTheme="minorEastAsia" w:cs="宋体" w:hint="eastAsia"/>
          <w:color w:val="000000" w:themeColor="text1"/>
          <w:kern w:val="0"/>
          <w:szCs w:val="21"/>
        </w:rPr>
        <w:t>活动报名易</w:t>
      </w:r>
      <w:r w:rsidR="00211427" w:rsidRPr="000C7D68">
        <w:rPr>
          <w:rFonts w:asciiTheme="minorEastAsia" w:hAnsiTheme="minorEastAsia" w:cs="宋体" w:hint="eastAsia"/>
          <w:color w:val="000000" w:themeColor="text1"/>
          <w:kern w:val="0"/>
          <w:szCs w:val="21"/>
        </w:rPr>
        <w:t>”</w:t>
      </w:r>
      <w:r w:rsidRPr="000C7D68">
        <w:rPr>
          <w:rFonts w:asciiTheme="minorEastAsia" w:hAnsiTheme="minorEastAsia" w:cs="宋体" w:hint="eastAsia"/>
          <w:color w:val="000000" w:themeColor="text1"/>
          <w:kern w:val="0"/>
          <w:szCs w:val="21"/>
        </w:rPr>
        <w:t>微信小程序线上报名。</w:t>
      </w:r>
    </w:p>
    <w:p w:rsidR="00185B39" w:rsidRPr="000C7D68" w:rsidRDefault="00185B39" w:rsidP="00FF4768">
      <w:pPr>
        <w:widowControl/>
        <w:shd w:val="clear" w:color="auto" w:fill="FFFFFF"/>
        <w:spacing w:line="360" w:lineRule="auto"/>
        <w:jc w:val="left"/>
        <w:rPr>
          <w:rFonts w:asciiTheme="minorEastAsia" w:hAnsiTheme="minorEastAsia" w:cs="宋体"/>
          <w:color w:val="000000" w:themeColor="text1"/>
          <w:kern w:val="0"/>
          <w:szCs w:val="21"/>
        </w:rPr>
      </w:pPr>
      <w:r w:rsidRPr="000C7D68">
        <w:rPr>
          <w:rFonts w:asciiTheme="minorEastAsia" w:hAnsiTheme="minorEastAsia" w:cs="宋体" w:hint="eastAsia"/>
          <w:color w:val="000000" w:themeColor="text1"/>
          <w:kern w:val="0"/>
          <w:szCs w:val="21"/>
        </w:rPr>
        <w:t xml:space="preserve">　　2.</w:t>
      </w:r>
      <w:r w:rsidR="00211427" w:rsidRPr="000C7D68">
        <w:rPr>
          <w:rFonts w:asciiTheme="minorEastAsia" w:hAnsiTheme="minorEastAsia" w:cs="宋体" w:hint="eastAsia"/>
          <w:color w:val="000000" w:themeColor="text1"/>
          <w:kern w:val="0"/>
          <w:szCs w:val="21"/>
        </w:rPr>
        <w:t xml:space="preserve"> </w:t>
      </w:r>
      <w:r w:rsidR="00EC4E80" w:rsidRPr="000C7D68">
        <w:rPr>
          <w:rFonts w:asciiTheme="minorEastAsia" w:hAnsiTheme="minorEastAsia" w:cs="宋体" w:hint="eastAsia"/>
          <w:color w:val="000000" w:themeColor="text1"/>
          <w:kern w:val="0"/>
          <w:szCs w:val="21"/>
        </w:rPr>
        <w:t>1</w:t>
      </w:r>
      <w:r w:rsidR="00F93306" w:rsidRPr="000C7D68">
        <w:rPr>
          <w:rFonts w:asciiTheme="minorEastAsia" w:hAnsiTheme="minorEastAsia" w:cs="宋体" w:hint="eastAsia"/>
          <w:color w:val="000000" w:themeColor="text1"/>
          <w:kern w:val="0"/>
          <w:szCs w:val="21"/>
        </w:rPr>
        <w:t>1</w:t>
      </w:r>
      <w:r w:rsidR="00211427" w:rsidRPr="000C7D68">
        <w:rPr>
          <w:rFonts w:asciiTheme="minorEastAsia" w:hAnsiTheme="minorEastAsia" w:cs="宋体" w:hint="eastAsia"/>
          <w:color w:val="000000" w:themeColor="text1"/>
          <w:kern w:val="0"/>
          <w:szCs w:val="21"/>
        </w:rPr>
        <w:t>月</w:t>
      </w:r>
      <w:r w:rsidR="00EC4E80" w:rsidRPr="000C7D68">
        <w:rPr>
          <w:rFonts w:asciiTheme="minorEastAsia" w:hAnsiTheme="minorEastAsia" w:cs="宋体" w:hint="eastAsia"/>
          <w:color w:val="000000" w:themeColor="text1"/>
          <w:kern w:val="0"/>
          <w:szCs w:val="21"/>
        </w:rPr>
        <w:t>1</w:t>
      </w:r>
      <w:r w:rsidR="00F93306" w:rsidRPr="000C7D68">
        <w:rPr>
          <w:rFonts w:asciiTheme="minorEastAsia" w:hAnsiTheme="minorEastAsia" w:cs="宋体" w:hint="eastAsia"/>
          <w:color w:val="000000" w:themeColor="text1"/>
          <w:kern w:val="0"/>
          <w:szCs w:val="21"/>
        </w:rPr>
        <w:t>5</w:t>
      </w:r>
      <w:r w:rsidR="00211427" w:rsidRPr="000C7D68">
        <w:rPr>
          <w:rFonts w:asciiTheme="minorEastAsia" w:hAnsiTheme="minorEastAsia" w:cs="宋体" w:hint="eastAsia"/>
          <w:color w:val="000000" w:themeColor="text1"/>
          <w:kern w:val="0"/>
          <w:szCs w:val="21"/>
        </w:rPr>
        <w:t>日</w:t>
      </w:r>
      <w:r w:rsidR="008F34BB" w:rsidRPr="000C7D68">
        <w:rPr>
          <w:rFonts w:asciiTheme="minorEastAsia" w:hAnsiTheme="minorEastAsia" w:cs="宋体" w:hint="eastAsia"/>
          <w:color w:val="000000" w:themeColor="text1"/>
          <w:kern w:val="0"/>
          <w:szCs w:val="21"/>
        </w:rPr>
        <w:t>——1</w:t>
      </w:r>
      <w:r w:rsidR="00F93306" w:rsidRPr="000C7D68">
        <w:rPr>
          <w:rFonts w:asciiTheme="minorEastAsia" w:hAnsiTheme="minorEastAsia" w:cs="宋体" w:hint="eastAsia"/>
          <w:color w:val="000000" w:themeColor="text1"/>
          <w:kern w:val="0"/>
          <w:szCs w:val="21"/>
        </w:rPr>
        <w:t>1</w:t>
      </w:r>
      <w:r w:rsidR="008F34BB" w:rsidRPr="000C7D68">
        <w:rPr>
          <w:rFonts w:asciiTheme="minorEastAsia" w:hAnsiTheme="minorEastAsia" w:cs="宋体" w:hint="eastAsia"/>
          <w:color w:val="000000" w:themeColor="text1"/>
          <w:kern w:val="0"/>
          <w:szCs w:val="21"/>
        </w:rPr>
        <w:t>月1</w:t>
      </w:r>
      <w:r w:rsidR="00F93306" w:rsidRPr="000C7D68">
        <w:rPr>
          <w:rFonts w:asciiTheme="minorEastAsia" w:hAnsiTheme="minorEastAsia" w:cs="宋体" w:hint="eastAsia"/>
          <w:color w:val="000000" w:themeColor="text1"/>
          <w:kern w:val="0"/>
          <w:szCs w:val="21"/>
        </w:rPr>
        <w:t>8</w:t>
      </w:r>
      <w:r w:rsidR="008F34BB" w:rsidRPr="000C7D68">
        <w:rPr>
          <w:rFonts w:asciiTheme="minorEastAsia" w:hAnsiTheme="minorEastAsia" w:cs="宋体" w:hint="eastAsia"/>
          <w:color w:val="000000" w:themeColor="text1"/>
          <w:kern w:val="0"/>
          <w:szCs w:val="21"/>
        </w:rPr>
        <w:t>日</w:t>
      </w:r>
      <w:r w:rsidRPr="000C7D68">
        <w:rPr>
          <w:rFonts w:asciiTheme="minorEastAsia" w:hAnsiTheme="minorEastAsia" w:cs="宋体" w:hint="eastAsia"/>
          <w:color w:val="000000" w:themeColor="text1"/>
          <w:kern w:val="0"/>
          <w:szCs w:val="21"/>
        </w:rPr>
        <w:t>通过</w:t>
      </w:r>
      <w:r w:rsidR="000C7D68">
        <w:rPr>
          <w:rFonts w:asciiTheme="minorEastAsia" w:hAnsiTheme="minorEastAsia" w:cs="宋体" w:hint="eastAsia"/>
          <w:color w:val="000000" w:themeColor="text1"/>
          <w:kern w:val="0"/>
          <w:szCs w:val="21"/>
        </w:rPr>
        <w:t>微信</w:t>
      </w:r>
      <w:r w:rsidRPr="000C7D68">
        <w:rPr>
          <w:rFonts w:asciiTheme="minorEastAsia" w:hAnsiTheme="minorEastAsia" w:cs="宋体" w:hint="eastAsia"/>
          <w:color w:val="000000" w:themeColor="text1"/>
          <w:kern w:val="0"/>
          <w:szCs w:val="21"/>
        </w:rPr>
        <w:t>小程序进行竞赛选题</w:t>
      </w:r>
      <w:r w:rsidR="00350D4F" w:rsidRPr="000C7D68">
        <w:rPr>
          <w:rFonts w:asciiTheme="minorEastAsia" w:hAnsiTheme="minorEastAsia" w:cs="宋体" w:hint="eastAsia"/>
          <w:color w:val="000000" w:themeColor="text1"/>
          <w:kern w:val="0"/>
          <w:szCs w:val="21"/>
        </w:rPr>
        <w:t>，</w:t>
      </w:r>
      <w:r w:rsidRPr="000C7D68">
        <w:rPr>
          <w:rFonts w:asciiTheme="minorEastAsia" w:hAnsiTheme="minorEastAsia" w:cs="宋体" w:hint="eastAsia"/>
          <w:color w:val="000000" w:themeColor="text1"/>
          <w:kern w:val="0"/>
          <w:szCs w:val="21"/>
        </w:rPr>
        <w:t>每</w:t>
      </w:r>
      <w:r w:rsidR="00350D4F" w:rsidRPr="000C7D68">
        <w:rPr>
          <w:rFonts w:asciiTheme="minorEastAsia" w:hAnsiTheme="minorEastAsia" w:cs="宋体" w:hint="eastAsia"/>
          <w:color w:val="000000" w:themeColor="text1"/>
          <w:kern w:val="0"/>
          <w:szCs w:val="21"/>
        </w:rPr>
        <w:t>位</w:t>
      </w:r>
      <w:r w:rsidRPr="000C7D68">
        <w:rPr>
          <w:rFonts w:asciiTheme="minorEastAsia" w:hAnsiTheme="minorEastAsia" w:cs="宋体" w:hint="eastAsia"/>
          <w:color w:val="000000" w:themeColor="text1"/>
          <w:kern w:val="0"/>
          <w:szCs w:val="21"/>
        </w:rPr>
        <w:t>参赛</w:t>
      </w:r>
      <w:r w:rsidR="00350D4F" w:rsidRPr="000C7D68">
        <w:rPr>
          <w:rFonts w:asciiTheme="minorEastAsia" w:hAnsiTheme="minorEastAsia" w:cs="宋体" w:hint="eastAsia"/>
          <w:color w:val="000000" w:themeColor="text1"/>
          <w:kern w:val="0"/>
          <w:szCs w:val="21"/>
        </w:rPr>
        <w:t>学生</w:t>
      </w:r>
      <w:r w:rsidRPr="000C7D68">
        <w:rPr>
          <w:rFonts w:asciiTheme="minorEastAsia" w:hAnsiTheme="minorEastAsia" w:cs="宋体" w:hint="eastAsia"/>
          <w:color w:val="000000" w:themeColor="text1"/>
          <w:kern w:val="0"/>
          <w:szCs w:val="21"/>
        </w:rPr>
        <w:t>从17道题中选择一题。</w:t>
      </w:r>
      <w:r w:rsidR="00350D4F" w:rsidRPr="000C7D68">
        <w:rPr>
          <w:rFonts w:asciiTheme="minorEastAsia" w:hAnsiTheme="minorEastAsia" w:cs="宋体" w:hint="eastAsia"/>
          <w:color w:val="000000" w:themeColor="text1"/>
          <w:kern w:val="0"/>
          <w:szCs w:val="21"/>
        </w:rPr>
        <w:t>（不同的题目评分的难度系数不同）</w:t>
      </w:r>
    </w:p>
    <w:p w:rsidR="00350D4F" w:rsidRPr="000C7D68" w:rsidRDefault="00185B39" w:rsidP="00FF4768">
      <w:pPr>
        <w:widowControl/>
        <w:shd w:val="clear" w:color="auto" w:fill="FFFFFF"/>
        <w:spacing w:line="360" w:lineRule="auto"/>
        <w:jc w:val="left"/>
        <w:rPr>
          <w:rFonts w:asciiTheme="minorEastAsia" w:hAnsiTheme="minorEastAsia" w:cs="宋体"/>
          <w:color w:val="000000" w:themeColor="text1"/>
          <w:kern w:val="0"/>
          <w:szCs w:val="21"/>
        </w:rPr>
      </w:pPr>
      <w:r w:rsidRPr="000C7D68">
        <w:rPr>
          <w:rFonts w:asciiTheme="minorEastAsia" w:hAnsiTheme="minorEastAsia" w:cs="宋体" w:hint="eastAsia"/>
          <w:color w:val="000000" w:themeColor="text1"/>
          <w:kern w:val="0"/>
          <w:szCs w:val="21"/>
        </w:rPr>
        <w:t xml:space="preserve">　　3.校内赛</w:t>
      </w:r>
      <w:r w:rsidR="00350D4F" w:rsidRPr="000C7D68">
        <w:rPr>
          <w:rFonts w:asciiTheme="minorEastAsia" w:hAnsiTheme="minorEastAsia" w:cs="宋体" w:hint="eastAsia"/>
          <w:color w:val="000000" w:themeColor="text1"/>
          <w:kern w:val="0"/>
          <w:szCs w:val="21"/>
        </w:rPr>
        <w:t>采用汇报式答辩，参赛学生就所选赛题进行研究，做6分钟PPT主题报告（参考附件1），评委老师4分钟提问、评分</w:t>
      </w:r>
      <w:r w:rsidR="00083BE6" w:rsidRPr="000C7D68">
        <w:rPr>
          <w:rFonts w:asciiTheme="minorEastAsia" w:hAnsiTheme="minorEastAsia" w:cs="宋体" w:hint="eastAsia"/>
          <w:color w:val="000000" w:themeColor="text1"/>
          <w:kern w:val="0"/>
          <w:szCs w:val="21"/>
        </w:rPr>
        <w:t>（参考附件2）</w:t>
      </w:r>
      <w:r w:rsidR="00350D4F" w:rsidRPr="000C7D68">
        <w:rPr>
          <w:rFonts w:asciiTheme="minorEastAsia" w:hAnsiTheme="minorEastAsia" w:cs="宋体" w:hint="eastAsia"/>
          <w:color w:val="000000" w:themeColor="text1"/>
          <w:kern w:val="0"/>
          <w:szCs w:val="21"/>
        </w:rPr>
        <w:t>。</w:t>
      </w:r>
    </w:p>
    <w:p w:rsidR="00185B39" w:rsidRPr="000C7D68" w:rsidRDefault="00350D4F" w:rsidP="00FF4768">
      <w:pPr>
        <w:widowControl/>
        <w:shd w:val="clear" w:color="auto" w:fill="FFFFFF"/>
        <w:spacing w:line="360" w:lineRule="auto"/>
        <w:jc w:val="left"/>
        <w:rPr>
          <w:rFonts w:asciiTheme="minorEastAsia" w:hAnsiTheme="minorEastAsia" w:cs="宋体"/>
          <w:color w:val="000000" w:themeColor="text1"/>
          <w:kern w:val="0"/>
          <w:szCs w:val="21"/>
        </w:rPr>
      </w:pPr>
      <w:r w:rsidRPr="000C7D68">
        <w:rPr>
          <w:rFonts w:asciiTheme="minorEastAsia" w:hAnsiTheme="minorEastAsia" w:cs="宋体" w:hint="eastAsia"/>
          <w:color w:val="000000" w:themeColor="text1"/>
          <w:kern w:val="0"/>
          <w:szCs w:val="21"/>
        </w:rPr>
        <w:t xml:space="preserve">    4. 校内赛</w:t>
      </w:r>
      <w:r w:rsidR="00185B39" w:rsidRPr="000C7D68">
        <w:rPr>
          <w:rFonts w:asciiTheme="minorEastAsia" w:hAnsiTheme="minorEastAsia" w:cs="宋体" w:hint="eastAsia"/>
          <w:color w:val="000000" w:themeColor="text1"/>
          <w:kern w:val="0"/>
          <w:szCs w:val="21"/>
        </w:rPr>
        <w:t>时间定于</w:t>
      </w:r>
      <w:r w:rsidR="00EC4E80" w:rsidRPr="000C7D68">
        <w:rPr>
          <w:rFonts w:asciiTheme="minorEastAsia" w:hAnsiTheme="minorEastAsia" w:cs="宋体" w:hint="eastAsia"/>
          <w:color w:val="000000" w:themeColor="text1"/>
          <w:kern w:val="0"/>
          <w:szCs w:val="21"/>
        </w:rPr>
        <w:t>1</w:t>
      </w:r>
      <w:r w:rsidR="00F93306" w:rsidRPr="000C7D68">
        <w:rPr>
          <w:rFonts w:asciiTheme="minorEastAsia" w:hAnsiTheme="minorEastAsia" w:cs="宋体" w:hint="eastAsia"/>
          <w:color w:val="000000" w:themeColor="text1"/>
          <w:kern w:val="0"/>
          <w:szCs w:val="21"/>
        </w:rPr>
        <w:t>1</w:t>
      </w:r>
      <w:r w:rsidRPr="000C7D68">
        <w:rPr>
          <w:rFonts w:asciiTheme="minorEastAsia" w:hAnsiTheme="minorEastAsia" w:cs="宋体" w:hint="eastAsia"/>
          <w:color w:val="000000" w:themeColor="text1"/>
          <w:kern w:val="0"/>
          <w:szCs w:val="21"/>
        </w:rPr>
        <w:t>月</w:t>
      </w:r>
      <w:r w:rsidR="00F93306" w:rsidRPr="000C7D68">
        <w:rPr>
          <w:rFonts w:asciiTheme="minorEastAsia" w:hAnsiTheme="minorEastAsia" w:cs="宋体" w:hint="eastAsia"/>
          <w:color w:val="000000" w:themeColor="text1"/>
          <w:kern w:val="0"/>
          <w:szCs w:val="21"/>
        </w:rPr>
        <w:t>2</w:t>
      </w:r>
      <w:r w:rsidR="00EC4E80" w:rsidRPr="000C7D68">
        <w:rPr>
          <w:rFonts w:asciiTheme="minorEastAsia" w:hAnsiTheme="minorEastAsia" w:cs="宋体" w:hint="eastAsia"/>
          <w:color w:val="000000" w:themeColor="text1"/>
          <w:kern w:val="0"/>
          <w:szCs w:val="21"/>
        </w:rPr>
        <w:t>9</w:t>
      </w:r>
      <w:r w:rsidRPr="000C7D68">
        <w:rPr>
          <w:rFonts w:asciiTheme="minorEastAsia" w:hAnsiTheme="minorEastAsia" w:cs="宋体" w:hint="eastAsia"/>
          <w:color w:val="000000" w:themeColor="text1"/>
          <w:kern w:val="0"/>
          <w:szCs w:val="21"/>
        </w:rPr>
        <w:t>日</w:t>
      </w:r>
      <w:r w:rsidR="00EC4E80" w:rsidRPr="000C7D68">
        <w:rPr>
          <w:rFonts w:asciiTheme="minorEastAsia" w:hAnsiTheme="minorEastAsia" w:cs="宋体" w:hint="eastAsia"/>
          <w:color w:val="000000" w:themeColor="text1"/>
          <w:kern w:val="0"/>
          <w:szCs w:val="21"/>
        </w:rPr>
        <w:t>——1</w:t>
      </w:r>
      <w:r w:rsidR="00F93306" w:rsidRPr="000C7D68">
        <w:rPr>
          <w:rFonts w:asciiTheme="minorEastAsia" w:hAnsiTheme="minorEastAsia" w:cs="宋体" w:hint="eastAsia"/>
          <w:color w:val="000000" w:themeColor="text1"/>
          <w:kern w:val="0"/>
          <w:szCs w:val="21"/>
        </w:rPr>
        <w:t>1</w:t>
      </w:r>
      <w:r w:rsidR="00EC4E80" w:rsidRPr="000C7D68">
        <w:rPr>
          <w:rFonts w:asciiTheme="minorEastAsia" w:hAnsiTheme="minorEastAsia" w:cs="宋体" w:hint="eastAsia"/>
          <w:color w:val="000000" w:themeColor="text1"/>
          <w:kern w:val="0"/>
          <w:szCs w:val="21"/>
        </w:rPr>
        <w:t>月</w:t>
      </w:r>
      <w:r w:rsidR="00F93306" w:rsidRPr="000C7D68">
        <w:rPr>
          <w:rFonts w:asciiTheme="minorEastAsia" w:hAnsiTheme="minorEastAsia" w:cs="宋体" w:hint="eastAsia"/>
          <w:color w:val="000000" w:themeColor="text1"/>
          <w:kern w:val="0"/>
          <w:szCs w:val="21"/>
        </w:rPr>
        <w:t>3</w:t>
      </w:r>
      <w:r w:rsidR="00EC4E80" w:rsidRPr="000C7D68">
        <w:rPr>
          <w:rFonts w:asciiTheme="minorEastAsia" w:hAnsiTheme="minorEastAsia" w:cs="宋体" w:hint="eastAsia"/>
          <w:color w:val="000000" w:themeColor="text1"/>
          <w:kern w:val="0"/>
          <w:szCs w:val="21"/>
        </w:rPr>
        <w:t>0日</w:t>
      </w:r>
      <w:r w:rsidRPr="000C7D68">
        <w:rPr>
          <w:rFonts w:asciiTheme="minorEastAsia" w:hAnsiTheme="minorEastAsia" w:cs="宋体" w:hint="eastAsia"/>
          <w:color w:val="000000" w:themeColor="text1"/>
          <w:kern w:val="0"/>
          <w:szCs w:val="21"/>
        </w:rPr>
        <w:t>，</w:t>
      </w:r>
      <w:r w:rsidR="00F93306" w:rsidRPr="000C7D68">
        <w:rPr>
          <w:rFonts w:asciiTheme="minorEastAsia" w:hAnsiTheme="minorEastAsia" w:cs="宋体" w:hint="eastAsia"/>
          <w:color w:val="000000" w:themeColor="text1"/>
          <w:kern w:val="0"/>
          <w:szCs w:val="21"/>
        </w:rPr>
        <w:t>基础实验大楼物理实验室</w:t>
      </w:r>
      <w:r w:rsidR="00185B39" w:rsidRPr="000C7D68">
        <w:rPr>
          <w:rFonts w:asciiTheme="minorEastAsia" w:hAnsiTheme="minorEastAsia" w:cs="宋体" w:hint="eastAsia"/>
          <w:color w:val="000000" w:themeColor="text1"/>
          <w:kern w:val="0"/>
          <w:szCs w:val="21"/>
        </w:rPr>
        <w:t>。</w:t>
      </w:r>
    </w:p>
    <w:p w:rsidR="00185B39" w:rsidRPr="000C7D68" w:rsidRDefault="00185B39" w:rsidP="00FF4768">
      <w:pPr>
        <w:widowControl/>
        <w:shd w:val="clear" w:color="auto" w:fill="FFFFFF"/>
        <w:spacing w:line="360" w:lineRule="auto"/>
        <w:jc w:val="left"/>
        <w:rPr>
          <w:rFonts w:ascii="Times New Roman" w:hAnsi="Times New Roman" w:cs="Times New Roman"/>
          <w:color w:val="000000"/>
          <w:sz w:val="22"/>
        </w:rPr>
      </w:pPr>
      <w:r w:rsidRPr="000C7D68">
        <w:rPr>
          <w:rFonts w:asciiTheme="minorEastAsia" w:hAnsiTheme="minorEastAsia" w:cs="宋体" w:hint="eastAsia"/>
          <w:color w:val="000000" w:themeColor="text1"/>
          <w:kern w:val="0"/>
          <w:szCs w:val="21"/>
        </w:rPr>
        <w:t xml:space="preserve">　　5.</w:t>
      </w:r>
      <w:r w:rsidR="00350D4F" w:rsidRPr="000C7D68">
        <w:rPr>
          <w:rFonts w:asciiTheme="minorEastAsia" w:hAnsiTheme="minorEastAsia" w:cs="宋体" w:hint="eastAsia"/>
          <w:color w:val="000000" w:themeColor="text1"/>
          <w:kern w:val="0"/>
          <w:szCs w:val="21"/>
        </w:rPr>
        <w:t xml:space="preserve"> 校内赛</w:t>
      </w:r>
      <w:r w:rsidR="00350D4F" w:rsidRPr="000C7D68">
        <w:rPr>
          <w:rFonts w:ascii="Times New Roman" w:hAnsi="Times New Roman" w:cs="Times New Roman" w:hint="eastAsia"/>
          <w:color w:val="000000"/>
          <w:sz w:val="22"/>
        </w:rPr>
        <w:t>题目：采用第</w:t>
      </w:r>
      <w:r w:rsidR="00350D4F" w:rsidRPr="000C7D68">
        <w:rPr>
          <w:rFonts w:ascii="Times New Roman" w:hAnsi="Times New Roman" w:cs="Times New Roman"/>
          <w:color w:val="000000"/>
          <w:sz w:val="22"/>
        </w:rPr>
        <w:t>32</w:t>
      </w:r>
      <w:r w:rsidR="00350D4F" w:rsidRPr="000C7D68">
        <w:rPr>
          <w:rFonts w:ascii="Times New Roman" w:hAnsi="Times New Roman" w:cs="Times New Roman" w:hint="eastAsia"/>
          <w:color w:val="000000"/>
          <w:sz w:val="22"/>
        </w:rPr>
        <w:t>届</w:t>
      </w:r>
      <w:r w:rsidR="00350D4F" w:rsidRPr="000C7D68">
        <w:rPr>
          <w:rFonts w:ascii="Times New Roman" w:hAnsi="Times New Roman" w:cs="Times New Roman"/>
          <w:color w:val="000000"/>
          <w:sz w:val="22"/>
        </w:rPr>
        <w:t>IYPT</w:t>
      </w:r>
      <w:r w:rsidR="00350D4F" w:rsidRPr="000C7D68">
        <w:rPr>
          <w:rFonts w:ascii="Times New Roman" w:hAnsi="Times New Roman" w:cs="Times New Roman" w:hint="eastAsia"/>
          <w:color w:val="000000"/>
          <w:sz w:val="22"/>
        </w:rPr>
        <w:t>试题。竞赛工作语言采用中文。</w:t>
      </w:r>
    </w:p>
    <w:p w:rsidR="00974459" w:rsidRPr="000C7D68" w:rsidRDefault="00974459" w:rsidP="00FF4768">
      <w:pPr>
        <w:widowControl/>
        <w:shd w:val="clear" w:color="auto" w:fill="FFFFFF"/>
        <w:spacing w:line="360" w:lineRule="auto"/>
        <w:jc w:val="left"/>
        <w:rPr>
          <w:rFonts w:asciiTheme="minorEastAsia" w:hAnsiTheme="minorEastAsia" w:cs="宋体"/>
          <w:color w:val="000000" w:themeColor="text1"/>
          <w:kern w:val="0"/>
          <w:szCs w:val="21"/>
        </w:rPr>
      </w:pPr>
      <w:r w:rsidRPr="000C7D68">
        <w:rPr>
          <w:rFonts w:asciiTheme="minorEastAsia" w:hAnsiTheme="minorEastAsia" w:cs="宋体" w:hint="eastAsia"/>
          <w:color w:val="000000" w:themeColor="text1"/>
          <w:kern w:val="0"/>
          <w:szCs w:val="21"/>
        </w:rPr>
        <w:t xml:space="preserve">    6. 赛前</w:t>
      </w:r>
      <w:r w:rsidR="000C7D68">
        <w:rPr>
          <w:rFonts w:asciiTheme="minorEastAsia" w:hAnsiTheme="minorEastAsia" w:cs="宋体" w:hint="eastAsia"/>
          <w:color w:val="000000" w:themeColor="text1"/>
          <w:kern w:val="0"/>
          <w:szCs w:val="21"/>
        </w:rPr>
        <w:t>宣讲</w:t>
      </w:r>
      <w:r w:rsidRPr="000C7D68">
        <w:rPr>
          <w:rFonts w:asciiTheme="minorEastAsia" w:hAnsiTheme="minorEastAsia" w:cs="宋体" w:hint="eastAsia"/>
          <w:color w:val="000000" w:themeColor="text1"/>
          <w:kern w:val="0"/>
          <w:szCs w:val="21"/>
        </w:rPr>
        <w:t>：</w:t>
      </w:r>
      <w:r w:rsidR="00EC4E80" w:rsidRPr="000C7D68">
        <w:rPr>
          <w:rFonts w:asciiTheme="minorEastAsia" w:hAnsiTheme="minorEastAsia" w:cs="宋体" w:hint="eastAsia"/>
          <w:color w:val="000000" w:themeColor="text1"/>
          <w:kern w:val="0"/>
          <w:szCs w:val="21"/>
        </w:rPr>
        <w:t>1</w:t>
      </w:r>
      <w:r w:rsidR="00F93306" w:rsidRPr="000C7D68">
        <w:rPr>
          <w:rFonts w:asciiTheme="minorEastAsia" w:hAnsiTheme="minorEastAsia" w:cs="宋体" w:hint="eastAsia"/>
          <w:color w:val="000000" w:themeColor="text1"/>
          <w:kern w:val="0"/>
          <w:szCs w:val="21"/>
        </w:rPr>
        <w:t>1</w:t>
      </w:r>
      <w:r w:rsidRPr="000C7D68">
        <w:rPr>
          <w:rFonts w:asciiTheme="minorEastAsia" w:hAnsiTheme="minorEastAsia" w:cs="宋体" w:hint="eastAsia"/>
          <w:color w:val="000000" w:themeColor="text1"/>
          <w:kern w:val="0"/>
          <w:szCs w:val="21"/>
        </w:rPr>
        <w:t>月</w:t>
      </w:r>
      <w:r w:rsidR="00F93306" w:rsidRPr="000C7D68">
        <w:rPr>
          <w:rFonts w:asciiTheme="minorEastAsia" w:hAnsiTheme="minorEastAsia" w:cs="宋体" w:hint="eastAsia"/>
          <w:color w:val="000000" w:themeColor="text1"/>
          <w:kern w:val="0"/>
          <w:szCs w:val="21"/>
        </w:rPr>
        <w:t>26</w:t>
      </w:r>
      <w:r w:rsidRPr="000C7D68">
        <w:rPr>
          <w:rFonts w:asciiTheme="minorEastAsia" w:hAnsiTheme="minorEastAsia" w:cs="宋体" w:hint="eastAsia"/>
          <w:color w:val="000000" w:themeColor="text1"/>
          <w:kern w:val="0"/>
          <w:szCs w:val="21"/>
        </w:rPr>
        <w:t>日</w:t>
      </w:r>
      <w:r w:rsidR="00EC4E80" w:rsidRPr="000C7D68">
        <w:rPr>
          <w:rFonts w:asciiTheme="minorEastAsia" w:hAnsiTheme="minorEastAsia" w:cs="宋体" w:hint="eastAsia"/>
          <w:color w:val="000000" w:themeColor="text1"/>
          <w:kern w:val="0"/>
          <w:szCs w:val="21"/>
        </w:rPr>
        <w:t>——1</w:t>
      </w:r>
      <w:r w:rsidR="00F93306" w:rsidRPr="000C7D68">
        <w:rPr>
          <w:rFonts w:asciiTheme="minorEastAsia" w:hAnsiTheme="minorEastAsia" w:cs="宋体" w:hint="eastAsia"/>
          <w:color w:val="000000" w:themeColor="text1"/>
          <w:kern w:val="0"/>
          <w:szCs w:val="21"/>
        </w:rPr>
        <w:t>1</w:t>
      </w:r>
      <w:r w:rsidR="00EC4E80" w:rsidRPr="000C7D68">
        <w:rPr>
          <w:rFonts w:asciiTheme="minorEastAsia" w:hAnsiTheme="minorEastAsia" w:cs="宋体" w:hint="eastAsia"/>
          <w:color w:val="000000" w:themeColor="text1"/>
          <w:kern w:val="0"/>
          <w:szCs w:val="21"/>
        </w:rPr>
        <w:t>月</w:t>
      </w:r>
      <w:r w:rsidR="00F93306" w:rsidRPr="000C7D68">
        <w:rPr>
          <w:rFonts w:asciiTheme="minorEastAsia" w:hAnsiTheme="minorEastAsia" w:cs="宋体" w:hint="eastAsia"/>
          <w:color w:val="000000" w:themeColor="text1"/>
          <w:kern w:val="0"/>
          <w:szCs w:val="21"/>
        </w:rPr>
        <w:t>2</w:t>
      </w:r>
      <w:r w:rsidR="00EC4E80" w:rsidRPr="000C7D68">
        <w:rPr>
          <w:rFonts w:asciiTheme="minorEastAsia" w:hAnsiTheme="minorEastAsia" w:cs="宋体" w:hint="eastAsia"/>
          <w:color w:val="000000" w:themeColor="text1"/>
          <w:kern w:val="0"/>
          <w:szCs w:val="21"/>
        </w:rPr>
        <w:t>8日</w:t>
      </w:r>
      <w:r w:rsidRPr="000C7D68">
        <w:rPr>
          <w:rFonts w:asciiTheme="minorEastAsia" w:hAnsiTheme="minorEastAsia" w:cs="宋体" w:hint="eastAsia"/>
          <w:color w:val="000000" w:themeColor="text1"/>
          <w:kern w:val="0"/>
          <w:szCs w:val="21"/>
        </w:rPr>
        <w:t>，</w:t>
      </w:r>
      <w:r w:rsidR="00F93306" w:rsidRPr="000C7D68">
        <w:rPr>
          <w:rFonts w:asciiTheme="minorEastAsia" w:hAnsiTheme="minorEastAsia" w:cs="宋体" w:hint="eastAsia"/>
          <w:color w:val="000000" w:themeColor="text1"/>
          <w:kern w:val="0"/>
          <w:szCs w:val="21"/>
        </w:rPr>
        <w:t>基础实验大楼B108</w:t>
      </w:r>
      <w:r w:rsidRPr="000C7D68">
        <w:rPr>
          <w:rFonts w:asciiTheme="minorEastAsia" w:hAnsiTheme="minorEastAsia" w:cs="宋体" w:hint="eastAsia"/>
          <w:color w:val="000000" w:themeColor="text1"/>
          <w:kern w:val="0"/>
          <w:szCs w:val="21"/>
        </w:rPr>
        <w:t>。</w:t>
      </w:r>
    </w:p>
    <w:p w:rsidR="00185B39" w:rsidRPr="006A173B" w:rsidRDefault="006A173B" w:rsidP="001F195A">
      <w:pPr>
        <w:widowControl/>
        <w:shd w:val="clear" w:color="auto" w:fill="FFFFFF"/>
        <w:spacing w:beforeLines="50" w:line="360" w:lineRule="auto"/>
        <w:jc w:val="left"/>
        <w:rPr>
          <w:rFonts w:asciiTheme="minorEastAsia" w:hAnsiTheme="minorEastAsia" w:cs="宋体"/>
          <w:b/>
          <w:bCs/>
          <w:color w:val="000000" w:themeColor="text1"/>
          <w:kern w:val="0"/>
          <w:szCs w:val="21"/>
        </w:rPr>
      </w:pPr>
      <w:r w:rsidRPr="000C7D68">
        <w:rPr>
          <w:rFonts w:asciiTheme="minorEastAsia" w:hAnsiTheme="minorEastAsia" w:cs="宋体" w:hint="eastAsia"/>
          <w:b/>
          <w:color w:val="000000" w:themeColor="text1"/>
          <w:kern w:val="0"/>
          <w:szCs w:val="21"/>
        </w:rPr>
        <w:t>四</w:t>
      </w:r>
      <w:r w:rsidR="00185B39" w:rsidRPr="000C7D68">
        <w:rPr>
          <w:rFonts w:asciiTheme="minorEastAsia" w:hAnsiTheme="minorEastAsia" w:cs="宋体" w:hint="eastAsia"/>
          <w:b/>
          <w:bCs/>
          <w:color w:val="000000" w:themeColor="text1"/>
          <w:kern w:val="0"/>
          <w:szCs w:val="21"/>
        </w:rPr>
        <w:t>、竞赛奖励</w:t>
      </w:r>
    </w:p>
    <w:p w:rsidR="00185B39" w:rsidRPr="00211427" w:rsidRDefault="00185B39" w:rsidP="00FF4768">
      <w:pPr>
        <w:widowControl/>
        <w:shd w:val="clear" w:color="auto" w:fill="FFFFFF"/>
        <w:spacing w:line="360" w:lineRule="auto"/>
        <w:jc w:val="left"/>
        <w:rPr>
          <w:rFonts w:asciiTheme="minorEastAsia" w:hAnsiTheme="minorEastAsia" w:cs="宋体"/>
          <w:color w:val="000000" w:themeColor="text1"/>
          <w:kern w:val="0"/>
          <w:szCs w:val="21"/>
        </w:rPr>
      </w:pPr>
      <w:r w:rsidRPr="00211427">
        <w:rPr>
          <w:rFonts w:asciiTheme="minorEastAsia" w:hAnsiTheme="minorEastAsia" w:cs="宋体" w:hint="eastAsia"/>
          <w:color w:val="000000" w:themeColor="text1"/>
          <w:kern w:val="0"/>
          <w:szCs w:val="21"/>
        </w:rPr>
        <w:t xml:space="preserve">　　1.</w:t>
      </w:r>
      <w:r w:rsidR="006A173B" w:rsidRPr="006A173B">
        <w:rPr>
          <w:rFonts w:asciiTheme="minorEastAsia" w:hAnsiTheme="minorEastAsia" w:cs="宋体" w:hint="eastAsia"/>
          <w:color w:val="000000" w:themeColor="text1"/>
          <w:kern w:val="0"/>
          <w:szCs w:val="21"/>
        </w:rPr>
        <w:t xml:space="preserve"> </w:t>
      </w:r>
      <w:r w:rsidR="006A173B" w:rsidRPr="00211427">
        <w:rPr>
          <w:rFonts w:asciiTheme="minorEastAsia" w:hAnsiTheme="minorEastAsia" w:cs="宋体" w:hint="eastAsia"/>
          <w:color w:val="000000" w:themeColor="text1"/>
          <w:kern w:val="0"/>
          <w:szCs w:val="21"/>
        </w:rPr>
        <w:t>校内选拔赛将评出一等奖</w:t>
      </w:r>
      <w:r w:rsidR="00F71496">
        <w:rPr>
          <w:rFonts w:asciiTheme="minorEastAsia" w:hAnsiTheme="minorEastAsia" w:cs="宋体" w:hint="eastAsia"/>
          <w:color w:val="000000" w:themeColor="text1"/>
          <w:kern w:val="0"/>
          <w:szCs w:val="21"/>
        </w:rPr>
        <w:t>（参赛学生人数5%）</w:t>
      </w:r>
      <w:r w:rsidR="006A173B" w:rsidRPr="00211427">
        <w:rPr>
          <w:rFonts w:asciiTheme="minorEastAsia" w:hAnsiTheme="minorEastAsia" w:cs="宋体" w:hint="eastAsia"/>
          <w:color w:val="000000" w:themeColor="text1"/>
          <w:kern w:val="0"/>
          <w:szCs w:val="21"/>
        </w:rPr>
        <w:t>，二等奖</w:t>
      </w:r>
      <w:r w:rsidR="00F71496">
        <w:rPr>
          <w:rFonts w:asciiTheme="minorEastAsia" w:hAnsiTheme="minorEastAsia" w:cs="宋体" w:hint="eastAsia"/>
          <w:color w:val="000000" w:themeColor="text1"/>
          <w:kern w:val="0"/>
          <w:szCs w:val="21"/>
        </w:rPr>
        <w:t>（参赛学生人数10%）</w:t>
      </w:r>
      <w:r w:rsidR="006A173B" w:rsidRPr="00211427">
        <w:rPr>
          <w:rFonts w:asciiTheme="minorEastAsia" w:hAnsiTheme="minorEastAsia" w:cs="宋体" w:hint="eastAsia"/>
          <w:color w:val="000000" w:themeColor="text1"/>
          <w:kern w:val="0"/>
          <w:szCs w:val="21"/>
        </w:rPr>
        <w:t>，三等奖</w:t>
      </w:r>
      <w:r w:rsidR="00F71496">
        <w:rPr>
          <w:rFonts w:asciiTheme="minorEastAsia" w:hAnsiTheme="minorEastAsia" w:cs="宋体" w:hint="eastAsia"/>
          <w:color w:val="000000" w:themeColor="text1"/>
          <w:kern w:val="0"/>
          <w:szCs w:val="21"/>
        </w:rPr>
        <w:t>（参赛学生人数15%）</w:t>
      </w:r>
      <w:r w:rsidR="006A173B" w:rsidRPr="00211427">
        <w:rPr>
          <w:rFonts w:asciiTheme="minorEastAsia" w:hAnsiTheme="minorEastAsia" w:cs="宋体" w:hint="eastAsia"/>
          <w:color w:val="000000" w:themeColor="text1"/>
          <w:kern w:val="0"/>
          <w:szCs w:val="21"/>
        </w:rPr>
        <w:t>。</w:t>
      </w:r>
      <w:r w:rsidR="00B04257" w:rsidRPr="00B04257">
        <w:rPr>
          <w:rFonts w:asciiTheme="minorEastAsia" w:hAnsiTheme="minorEastAsia" w:cs="宋体" w:hint="eastAsia"/>
          <w:color w:val="000000" w:themeColor="text1"/>
          <w:kern w:val="0"/>
          <w:szCs w:val="21"/>
        </w:rPr>
        <w:t>获奖者将由学校颁发获奖证书和奖品。</w:t>
      </w:r>
    </w:p>
    <w:p w:rsidR="00185B39" w:rsidRDefault="00185B39" w:rsidP="00FF4768">
      <w:pPr>
        <w:widowControl/>
        <w:shd w:val="clear" w:color="auto" w:fill="FFFFFF"/>
        <w:spacing w:line="360" w:lineRule="auto"/>
        <w:jc w:val="left"/>
        <w:rPr>
          <w:rFonts w:ascii="Times New Roman" w:eastAsia="宋体" w:hAnsi="Times New Roman" w:cs="Times New Roman"/>
          <w:color w:val="000000"/>
          <w:kern w:val="0"/>
          <w:sz w:val="22"/>
          <w:szCs w:val="24"/>
        </w:rPr>
      </w:pPr>
      <w:r w:rsidRPr="00211427">
        <w:rPr>
          <w:rFonts w:asciiTheme="minorEastAsia" w:hAnsiTheme="minorEastAsia" w:cs="宋体" w:hint="eastAsia"/>
          <w:color w:val="000000" w:themeColor="text1"/>
          <w:kern w:val="0"/>
          <w:szCs w:val="21"/>
        </w:rPr>
        <w:t xml:space="preserve">　　2.</w:t>
      </w:r>
      <w:r w:rsidR="006A173B" w:rsidRPr="00211427">
        <w:rPr>
          <w:rFonts w:asciiTheme="minorEastAsia" w:hAnsiTheme="minorEastAsia" w:cs="宋体"/>
          <w:color w:val="000000" w:themeColor="text1"/>
          <w:kern w:val="0"/>
          <w:szCs w:val="21"/>
        </w:rPr>
        <w:t xml:space="preserve"> </w:t>
      </w:r>
      <w:r w:rsidR="00974459" w:rsidRPr="00974459">
        <w:rPr>
          <w:rFonts w:ascii="Times New Roman" w:eastAsia="宋体" w:hAnsi="Times New Roman" w:cs="Times New Roman" w:hint="eastAsia"/>
          <w:color w:val="000000"/>
          <w:kern w:val="0"/>
          <w:sz w:val="22"/>
          <w:szCs w:val="24"/>
        </w:rPr>
        <w:t>获奖</w:t>
      </w:r>
      <w:r w:rsidR="00974459">
        <w:rPr>
          <w:rFonts w:ascii="Times New Roman" w:eastAsia="宋体" w:hAnsi="Times New Roman" w:cs="Times New Roman" w:hint="eastAsia"/>
          <w:color w:val="000000"/>
          <w:kern w:val="0"/>
          <w:sz w:val="22"/>
          <w:szCs w:val="24"/>
        </w:rPr>
        <w:t>学生</w:t>
      </w:r>
      <w:r w:rsidR="00974459" w:rsidRPr="00974459">
        <w:rPr>
          <w:rFonts w:ascii="Times New Roman" w:eastAsia="宋体" w:hAnsi="Times New Roman" w:cs="Times New Roman" w:hint="eastAsia"/>
          <w:color w:val="000000"/>
          <w:kern w:val="0"/>
          <w:sz w:val="22"/>
          <w:szCs w:val="24"/>
        </w:rPr>
        <w:t>可以依据石大校办发【</w:t>
      </w:r>
      <w:r w:rsidR="00974459" w:rsidRPr="00974459">
        <w:rPr>
          <w:rFonts w:ascii="Times New Roman" w:eastAsia="宋体" w:hAnsi="Times New Roman" w:cs="Times New Roman" w:hint="eastAsia"/>
          <w:color w:val="000000"/>
          <w:kern w:val="0"/>
          <w:sz w:val="22"/>
          <w:szCs w:val="24"/>
        </w:rPr>
        <w:t>2018</w:t>
      </w:r>
      <w:r w:rsidR="00974459" w:rsidRPr="00974459">
        <w:rPr>
          <w:rFonts w:ascii="Times New Roman" w:eastAsia="宋体" w:hAnsi="Times New Roman" w:cs="Times New Roman" w:hint="eastAsia"/>
          <w:color w:val="000000"/>
          <w:kern w:val="0"/>
          <w:sz w:val="22"/>
          <w:szCs w:val="24"/>
        </w:rPr>
        <w:t>】</w:t>
      </w:r>
      <w:r w:rsidR="00974459" w:rsidRPr="00974459">
        <w:rPr>
          <w:rFonts w:ascii="Times New Roman" w:eastAsia="宋体" w:hAnsi="Times New Roman" w:cs="Times New Roman" w:hint="eastAsia"/>
          <w:color w:val="000000"/>
          <w:kern w:val="0"/>
          <w:sz w:val="22"/>
          <w:szCs w:val="24"/>
        </w:rPr>
        <w:t>8</w:t>
      </w:r>
      <w:r w:rsidR="00974459" w:rsidRPr="00974459">
        <w:rPr>
          <w:rFonts w:ascii="Times New Roman" w:eastAsia="宋体" w:hAnsi="Times New Roman" w:cs="Times New Roman" w:hint="eastAsia"/>
          <w:color w:val="000000"/>
          <w:kern w:val="0"/>
          <w:sz w:val="22"/>
          <w:szCs w:val="24"/>
        </w:rPr>
        <w:t>号文件《石河子大学本科生创新创业实践学分认定办法》给予学分认定。</w:t>
      </w:r>
    </w:p>
    <w:p w:rsidR="00974459" w:rsidRPr="00974459" w:rsidRDefault="00974459" w:rsidP="00FF4768">
      <w:pPr>
        <w:widowControl/>
        <w:shd w:val="clear" w:color="auto" w:fill="FFFFFF"/>
        <w:spacing w:line="360" w:lineRule="auto"/>
        <w:jc w:val="left"/>
        <w:rPr>
          <w:rFonts w:asciiTheme="minorEastAsia" w:hAnsiTheme="minorEastAsia" w:cs="宋体"/>
          <w:color w:val="000000" w:themeColor="text1"/>
          <w:kern w:val="0"/>
          <w:szCs w:val="21"/>
        </w:rPr>
      </w:pPr>
      <w:r>
        <w:rPr>
          <w:rFonts w:ascii="Times New Roman" w:eastAsia="宋体" w:hAnsi="Times New Roman" w:cs="Times New Roman" w:hint="eastAsia"/>
          <w:color w:val="000000"/>
          <w:kern w:val="0"/>
          <w:sz w:val="22"/>
          <w:szCs w:val="24"/>
        </w:rPr>
        <w:lastRenderedPageBreak/>
        <w:t xml:space="preserve">    </w:t>
      </w:r>
      <w:r w:rsidRPr="000C7D68">
        <w:rPr>
          <w:rFonts w:asciiTheme="minorEastAsia" w:hAnsiTheme="minorEastAsia" w:cs="宋体" w:hint="eastAsia"/>
          <w:color w:val="000000" w:themeColor="text1"/>
          <w:kern w:val="0"/>
          <w:szCs w:val="21"/>
        </w:rPr>
        <w:t xml:space="preserve">3. </w:t>
      </w:r>
      <w:r w:rsidRPr="000C7D68">
        <w:rPr>
          <w:rFonts w:ascii="Times New Roman" w:eastAsia="宋体" w:hAnsi="Times New Roman" w:cs="Times New Roman" w:hint="eastAsia"/>
          <w:color w:val="000000"/>
          <w:kern w:val="0"/>
          <w:sz w:val="22"/>
          <w:szCs w:val="24"/>
        </w:rPr>
        <w:t>获得竞赛名次的学生优先获得</w:t>
      </w:r>
      <w:r w:rsidRPr="000C7D68">
        <w:rPr>
          <w:rFonts w:ascii="Times New Roman" w:eastAsia="宋体" w:hAnsi="Times New Roman" w:cs="Times New Roman" w:hint="eastAsia"/>
          <w:color w:val="000000"/>
          <w:kern w:val="0"/>
          <w:sz w:val="22"/>
          <w:szCs w:val="24"/>
        </w:rPr>
        <w:t>2020</w:t>
      </w:r>
      <w:r w:rsidRPr="000C7D68">
        <w:rPr>
          <w:rFonts w:ascii="Times New Roman" w:eastAsia="宋体" w:hAnsi="Times New Roman" w:cs="Times New Roman" w:hint="eastAsia"/>
          <w:color w:val="000000"/>
          <w:kern w:val="0"/>
          <w:sz w:val="22"/>
          <w:szCs w:val="24"/>
        </w:rPr>
        <w:t>年</w:t>
      </w:r>
      <w:r w:rsidRPr="000C7D68">
        <w:rPr>
          <w:rFonts w:ascii="Times New Roman" w:eastAsia="宋体" w:hAnsi="Times New Roman" w:cs="Times New Roman"/>
          <w:color w:val="000000"/>
          <w:kern w:val="0"/>
          <w:sz w:val="22"/>
          <w:szCs w:val="24"/>
        </w:rPr>
        <w:t xml:space="preserve"> CUPT</w:t>
      </w:r>
      <w:r w:rsidRPr="000C7D68">
        <w:rPr>
          <w:rFonts w:ascii="Times New Roman" w:eastAsia="宋体" w:hAnsi="Times New Roman" w:cs="Times New Roman" w:hint="eastAsia"/>
          <w:color w:val="000000"/>
          <w:kern w:val="0"/>
          <w:sz w:val="22"/>
          <w:szCs w:val="24"/>
        </w:rPr>
        <w:t>西北</w:t>
      </w:r>
      <w:r w:rsidRPr="000C7D68">
        <w:rPr>
          <w:rFonts w:ascii="Times New Roman" w:eastAsia="宋体" w:hAnsi="Times New Roman" w:cs="Times New Roman"/>
          <w:color w:val="000000"/>
          <w:kern w:val="0"/>
          <w:sz w:val="22"/>
          <w:szCs w:val="24"/>
        </w:rPr>
        <w:t>赛区</w:t>
      </w:r>
      <w:r w:rsidRPr="000C7D68">
        <w:rPr>
          <w:rFonts w:ascii="Times New Roman" w:eastAsia="宋体" w:hAnsi="Times New Roman" w:cs="Times New Roman" w:hint="eastAsia"/>
          <w:color w:val="000000"/>
          <w:kern w:val="0"/>
          <w:sz w:val="22"/>
          <w:szCs w:val="24"/>
        </w:rPr>
        <w:t>竞赛培训名额。</w:t>
      </w:r>
    </w:p>
    <w:p w:rsidR="00185B39" w:rsidRDefault="00185B39" w:rsidP="00FF4768">
      <w:pPr>
        <w:widowControl/>
        <w:shd w:val="clear" w:color="auto" w:fill="FFFFFF"/>
        <w:spacing w:line="360" w:lineRule="auto"/>
        <w:jc w:val="left"/>
        <w:rPr>
          <w:rFonts w:asciiTheme="minorEastAsia" w:hAnsiTheme="minorEastAsia" w:cs="宋体"/>
          <w:color w:val="000000" w:themeColor="text1"/>
          <w:kern w:val="0"/>
          <w:szCs w:val="21"/>
        </w:rPr>
      </w:pPr>
      <w:r w:rsidRPr="00211427">
        <w:rPr>
          <w:rFonts w:asciiTheme="minorEastAsia" w:hAnsiTheme="minorEastAsia" w:cs="宋体" w:hint="eastAsia"/>
          <w:color w:val="000000" w:themeColor="text1"/>
          <w:kern w:val="0"/>
          <w:szCs w:val="21"/>
        </w:rPr>
        <w:t xml:space="preserve">　　</w:t>
      </w:r>
      <w:r w:rsidR="000C7D68">
        <w:rPr>
          <w:rFonts w:asciiTheme="minorEastAsia" w:hAnsiTheme="minorEastAsia" w:cs="宋体" w:hint="eastAsia"/>
          <w:color w:val="000000" w:themeColor="text1"/>
          <w:kern w:val="0"/>
          <w:szCs w:val="21"/>
        </w:rPr>
        <w:t>4.</w:t>
      </w:r>
      <w:r w:rsidR="00974459" w:rsidRPr="00974459">
        <w:rPr>
          <w:rFonts w:asciiTheme="minorEastAsia" w:hAnsiTheme="minorEastAsia" w:cs="宋体" w:hint="eastAsia"/>
          <w:color w:val="000000" w:themeColor="text1"/>
          <w:kern w:val="0"/>
          <w:szCs w:val="21"/>
        </w:rPr>
        <w:t>其他未尽事宜，可</w:t>
      </w:r>
      <w:r w:rsidR="000C7D68">
        <w:rPr>
          <w:rFonts w:asciiTheme="minorEastAsia" w:hAnsiTheme="minorEastAsia" w:cs="宋体" w:hint="eastAsia"/>
          <w:color w:val="000000" w:themeColor="text1"/>
          <w:kern w:val="0"/>
          <w:szCs w:val="21"/>
        </w:rPr>
        <w:t>通过微信群或QQ群</w:t>
      </w:r>
      <w:r w:rsidR="00974459" w:rsidRPr="00974459">
        <w:rPr>
          <w:rFonts w:asciiTheme="minorEastAsia" w:hAnsiTheme="minorEastAsia" w:cs="宋体" w:hint="eastAsia"/>
          <w:color w:val="000000" w:themeColor="text1"/>
          <w:kern w:val="0"/>
          <w:szCs w:val="21"/>
        </w:rPr>
        <w:t>咨询。</w:t>
      </w:r>
    </w:p>
    <w:p w:rsidR="000C7D68" w:rsidRDefault="000C7D68" w:rsidP="00FF4768">
      <w:pPr>
        <w:widowControl/>
        <w:shd w:val="clear" w:color="auto" w:fill="FFFFFF"/>
        <w:spacing w:line="360" w:lineRule="auto"/>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 xml:space="preserve">                 </w:t>
      </w:r>
      <w:r>
        <w:rPr>
          <w:rFonts w:asciiTheme="minorEastAsia" w:hAnsiTheme="minorEastAsia" w:cs="宋体"/>
          <w:noProof/>
          <w:color w:val="000000" w:themeColor="text1"/>
          <w:kern w:val="0"/>
          <w:szCs w:val="21"/>
        </w:rPr>
        <w:drawing>
          <wp:inline distT="0" distB="0" distL="0" distR="0">
            <wp:extent cx="1087172" cy="1080000"/>
            <wp:effectExtent l="19050" t="0" r="0" b="0"/>
            <wp:docPr id="5" name="图片 1" descr="q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q.png"/>
                    <pic:cNvPicPr/>
                  </pic:nvPicPr>
                  <pic:blipFill>
                    <a:blip r:embed="rId6" cstate="print"/>
                    <a:stretch>
                      <a:fillRect/>
                    </a:stretch>
                  </pic:blipFill>
                  <pic:spPr>
                    <a:xfrm>
                      <a:off x="0" y="0"/>
                      <a:ext cx="1087172" cy="1080000"/>
                    </a:xfrm>
                    <a:prstGeom prst="rect">
                      <a:avLst/>
                    </a:prstGeom>
                  </pic:spPr>
                </pic:pic>
              </a:graphicData>
            </a:graphic>
          </wp:inline>
        </w:drawing>
      </w:r>
      <w:r>
        <w:rPr>
          <w:rFonts w:asciiTheme="minorEastAsia" w:hAnsiTheme="minorEastAsia" w:cs="宋体" w:hint="eastAsia"/>
          <w:color w:val="000000" w:themeColor="text1"/>
          <w:kern w:val="0"/>
          <w:szCs w:val="21"/>
        </w:rPr>
        <w:t xml:space="preserve">              </w:t>
      </w:r>
      <w:r>
        <w:rPr>
          <w:rFonts w:asciiTheme="minorEastAsia" w:hAnsiTheme="minorEastAsia" w:cs="宋体"/>
          <w:noProof/>
          <w:color w:val="000000" w:themeColor="text1"/>
          <w:kern w:val="0"/>
          <w:szCs w:val="21"/>
        </w:rPr>
        <w:drawing>
          <wp:inline distT="0" distB="0" distL="0" distR="0">
            <wp:extent cx="1083667" cy="1080000"/>
            <wp:effectExtent l="19050" t="0" r="2183" b="0"/>
            <wp:docPr id="4" name="图片 3" descr="微信.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微信.png"/>
                    <pic:cNvPicPr/>
                  </pic:nvPicPr>
                  <pic:blipFill>
                    <a:blip r:embed="rId7" cstate="print"/>
                    <a:stretch>
                      <a:fillRect/>
                    </a:stretch>
                  </pic:blipFill>
                  <pic:spPr>
                    <a:xfrm>
                      <a:off x="0" y="0"/>
                      <a:ext cx="1083667" cy="1080000"/>
                    </a:xfrm>
                    <a:prstGeom prst="rect">
                      <a:avLst/>
                    </a:prstGeom>
                  </pic:spPr>
                </pic:pic>
              </a:graphicData>
            </a:graphic>
          </wp:inline>
        </w:drawing>
      </w:r>
    </w:p>
    <w:p w:rsidR="000C7D68" w:rsidRDefault="00EB35EA" w:rsidP="00FF4768">
      <w:pPr>
        <w:widowControl/>
        <w:shd w:val="clear" w:color="auto" w:fill="FFFFFF"/>
        <w:spacing w:line="360" w:lineRule="auto"/>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 xml:space="preserve">    </w:t>
      </w:r>
      <w:r w:rsidR="000C7D68">
        <w:rPr>
          <w:rFonts w:asciiTheme="minorEastAsia" w:hAnsiTheme="minorEastAsia" w:cs="宋体" w:hint="eastAsia"/>
          <w:color w:val="000000" w:themeColor="text1"/>
          <w:kern w:val="0"/>
          <w:szCs w:val="21"/>
        </w:rPr>
        <w:t xml:space="preserve">                QQ交流群群                     微信交流群 </w:t>
      </w:r>
    </w:p>
    <w:p w:rsidR="00EB35EA" w:rsidRDefault="000C7D68" w:rsidP="00FF4768">
      <w:pPr>
        <w:widowControl/>
        <w:shd w:val="clear" w:color="auto" w:fill="FFFFFF"/>
        <w:spacing w:line="360" w:lineRule="auto"/>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 xml:space="preserve">     5.</w:t>
      </w:r>
      <w:r w:rsidR="00EB35EA">
        <w:rPr>
          <w:rFonts w:asciiTheme="minorEastAsia" w:hAnsiTheme="minorEastAsia" w:cs="宋体" w:hint="eastAsia"/>
          <w:color w:val="000000" w:themeColor="text1"/>
          <w:kern w:val="0"/>
          <w:szCs w:val="21"/>
        </w:rPr>
        <w:t>扫描下方二维码进行</w:t>
      </w:r>
      <w:r>
        <w:rPr>
          <w:rFonts w:asciiTheme="minorEastAsia" w:hAnsiTheme="minorEastAsia" w:cs="宋体" w:hint="eastAsia"/>
          <w:color w:val="000000" w:themeColor="text1"/>
          <w:kern w:val="0"/>
          <w:szCs w:val="21"/>
        </w:rPr>
        <w:t>竞赛</w:t>
      </w:r>
      <w:r w:rsidR="00EB35EA">
        <w:rPr>
          <w:rFonts w:asciiTheme="minorEastAsia" w:hAnsiTheme="minorEastAsia" w:cs="宋体" w:hint="eastAsia"/>
          <w:color w:val="000000" w:themeColor="text1"/>
          <w:kern w:val="0"/>
          <w:szCs w:val="21"/>
        </w:rPr>
        <w:t>报名。</w:t>
      </w:r>
    </w:p>
    <w:p w:rsidR="00350D4F" w:rsidRDefault="000C7D68" w:rsidP="000C7D68">
      <w:pPr>
        <w:widowControl/>
        <w:shd w:val="clear" w:color="auto" w:fill="FFFFFF"/>
        <w:spacing w:line="360" w:lineRule="auto"/>
        <w:jc w:val="center"/>
        <w:rPr>
          <w:rFonts w:asciiTheme="minorEastAsia" w:hAnsiTheme="minorEastAsia" w:cs="宋体"/>
          <w:color w:val="000000" w:themeColor="text1"/>
          <w:kern w:val="0"/>
          <w:szCs w:val="21"/>
        </w:rPr>
      </w:pPr>
      <w:r>
        <w:rPr>
          <w:rFonts w:asciiTheme="minorEastAsia" w:hAnsiTheme="minorEastAsia" w:cs="宋体"/>
          <w:noProof/>
          <w:color w:val="000000" w:themeColor="text1"/>
          <w:kern w:val="0"/>
          <w:szCs w:val="21"/>
        </w:rPr>
        <w:drawing>
          <wp:inline distT="0" distB="0" distL="0" distR="0">
            <wp:extent cx="1079445" cy="1080000"/>
            <wp:effectExtent l="19050" t="0" r="6405" b="0"/>
            <wp:docPr id="6" name="图片 5" descr="报名程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报名程序.jpg"/>
                    <pic:cNvPicPr/>
                  </pic:nvPicPr>
                  <pic:blipFill>
                    <a:blip r:embed="rId8" cstate="print"/>
                    <a:stretch>
                      <a:fillRect/>
                    </a:stretch>
                  </pic:blipFill>
                  <pic:spPr>
                    <a:xfrm>
                      <a:off x="0" y="0"/>
                      <a:ext cx="1079445" cy="1080000"/>
                    </a:xfrm>
                    <a:prstGeom prst="rect">
                      <a:avLst/>
                    </a:prstGeom>
                  </pic:spPr>
                </pic:pic>
              </a:graphicData>
            </a:graphic>
          </wp:inline>
        </w:drawing>
      </w:r>
    </w:p>
    <w:p w:rsidR="00350D4F" w:rsidRDefault="00350D4F" w:rsidP="00FF4768">
      <w:pPr>
        <w:widowControl/>
        <w:shd w:val="clear" w:color="auto" w:fill="FFFFFF"/>
        <w:spacing w:line="360" w:lineRule="auto"/>
        <w:jc w:val="righ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 xml:space="preserve"> </w:t>
      </w:r>
    </w:p>
    <w:p w:rsidR="00185B39" w:rsidRDefault="00350D4F" w:rsidP="00350D4F">
      <w:pPr>
        <w:widowControl/>
        <w:shd w:val="clear" w:color="auto" w:fill="FFFFFF"/>
        <w:spacing w:line="360" w:lineRule="auto"/>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 xml:space="preserve">                         </w:t>
      </w:r>
      <w:r w:rsidR="00F7690B">
        <w:rPr>
          <w:rFonts w:asciiTheme="minorEastAsia" w:hAnsiTheme="minorEastAsia" w:cs="宋体" w:hint="eastAsia"/>
          <w:color w:val="000000" w:themeColor="text1"/>
          <w:kern w:val="0"/>
          <w:szCs w:val="21"/>
        </w:rPr>
        <w:t xml:space="preserve">                              </w:t>
      </w:r>
      <w:r>
        <w:rPr>
          <w:rFonts w:asciiTheme="minorEastAsia" w:hAnsiTheme="minorEastAsia" w:cs="宋体" w:hint="eastAsia"/>
          <w:color w:val="000000" w:themeColor="text1"/>
          <w:kern w:val="0"/>
          <w:szCs w:val="21"/>
        </w:rPr>
        <w:t xml:space="preserve"> </w:t>
      </w:r>
      <w:r w:rsidR="00185B39" w:rsidRPr="00211427">
        <w:rPr>
          <w:rFonts w:asciiTheme="minorEastAsia" w:hAnsiTheme="minorEastAsia" w:cs="宋体" w:hint="eastAsia"/>
          <w:color w:val="000000" w:themeColor="text1"/>
          <w:kern w:val="0"/>
          <w:szCs w:val="21"/>
        </w:rPr>
        <w:t>主办：</w:t>
      </w:r>
      <w:r w:rsidR="00E26DC9">
        <w:rPr>
          <w:rFonts w:asciiTheme="minorEastAsia" w:hAnsiTheme="minorEastAsia" w:cs="宋体" w:hint="eastAsia"/>
          <w:color w:val="000000" w:themeColor="text1"/>
          <w:kern w:val="0"/>
          <w:szCs w:val="21"/>
        </w:rPr>
        <w:t>石河子大学</w:t>
      </w:r>
      <w:r w:rsidR="00185B39" w:rsidRPr="00211427">
        <w:rPr>
          <w:rFonts w:asciiTheme="minorEastAsia" w:hAnsiTheme="minorEastAsia" w:cs="宋体" w:hint="eastAsia"/>
          <w:color w:val="000000" w:themeColor="text1"/>
          <w:kern w:val="0"/>
          <w:szCs w:val="21"/>
        </w:rPr>
        <w:t>教务处</w:t>
      </w:r>
    </w:p>
    <w:p w:rsidR="00EC4E80" w:rsidRPr="00211427" w:rsidRDefault="00EC4E80" w:rsidP="00350D4F">
      <w:pPr>
        <w:widowControl/>
        <w:shd w:val="clear" w:color="auto" w:fill="FFFFFF"/>
        <w:spacing w:line="360" w:lineRule="auto"/>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 xml:space="preserve">                                </w:t>
      </w:r>
      <w:r w:rsidR="00F7690B">
        <w:rPr>
          <w:rFonts w:asciiTheme="minorEastAsia" w:hAnsiTheme="minorEastAsia" w:cs="宋体" w:hint="eastAsia"/>
          <w:color w:val="000000" w:themeColor="text1"/>
          <w:kern w:val="0"/>
          <w:szCs w:val="21"/>
        </w:rPr>
        <w:t xml:space="preserve">                              </w:t>
      </w:r>
      <w:r>
        <w:rPr>
          <w:rFonts w:asciiTheme="minorEastAsia" w:hAnsiTheme="minorEastAsia" w:cs="宋体" w:hint="eastAsia"/>
          <w:color w:val="000000" w:themeColor="text1"/>
          <w:kern w:val="0"/>
          <w:szCs w:val="21"/>
        </w:rPr>
        <w:t>石河子大学团委</w:t>
      </w:r>
    </w:p>
    <w:p w:rsidR="00EC4E80" w:rsidRDefault="00185B39" w:rsidP="008F34BB">
      <w:pPr>
        <w:widowControl/>
        <w:shd w:val="clear" w:color="auto" w:fill="FFFFFF"/>
        <w:spacing w:line="360" w:lineRule="auto"/>
        <w:rPr>
          <w:rFonts w:asciiTheme="minorEastAsia" w:hAnsiTheme="minorEastAsia" w:cs="宋体"/>
          <w:color w:val="000000" w:themeColor="text1"/>
          <w:kern w:val="0"/>
          <w:szCs w:val="21"/>
        </w:rPr>
      </w:pPr>
      <w:r w:rsidRPr="00211427">
        <w:rPr>
          <w:rFonts w:asciiTheme="minorEastAsia" w:hAnsiTheme="minorEastAsia" w:cs="宋体" w:hint="eastAsia"/>
          <w:color w:val="000000" w:themeColor="text1"/>
          <w:kern w:val="0"/>
          <w:szCs w:val="21"/>
        </w:rPr>
        <w:t xml:space="preserve">　</w:t>
      </w:r>
      <w:r w:rsidR="00350D4F">
        <w:rPr>
          <w:rFonts w:asciiTheme="minorEastAsia" w:hAnsiTheme="minorEastAsia" w:cs="宋体" w:hint="eastAsia"/>
          <w:color w:val="000000" w:themeColor="text1"/>
          <w:kern w:val="0"/>
          <w:szCs w:val="21"/>
        </w:rPr>
        <w:t xml:space="preserve">                                                      </w:t>
      </w:r>
      <w:r w:rsidRPr="00211427">
        <w:rPr>
          <w:rFonts w:asciiTheme="minorEastAsia" w:hAnsiTheme="minorEastAsia" w:cs="宋体" w:hint="eastAsia"/>
          <w:color w:val="000000" w:themeColor="text1"/>
          <w:kern w:val="0"/>
          <w:szCs w:val="21"/>
        </w:rPr>
        <w:t>承办：</w:t>
      </w:r>
      <w:r w:rsidR="00E26DC9">
        <w:rPr>
          <w:rFonts w:asciiTheme="minorEastAsia" w:hAnsiTheme="minorEastAsia" w:cs="宋体" w:hint="eastAsia"/>
          <w:color w:val="000000" w:themeColor="text1"/>
          <w:kern w:val="0"/>
          <w:szCs w:val="21"/>
        </w:rPr>
        <w:t>石河子大学</w:t>
      </w:r>
      <w:r w:rsidR="00350D4F">
        <w:rPr>
          <w:rFonts w:asciiTheme="minorEastAsia" w:hAnsiTheme="minorEastAsia" w:cs="宋体" w:hint="eastAsia"/>
          <w:color w:val="000000" w:themeColor="text1"/>
          <w:kern w:val="0"/>
          <w:szCs w:val="21"/>
        </w:rPr>
        <w:t>理学院</w:t>
      </w:r>
    </w:p>
    <w:p w:rsidR="002B5238" w:rsidRDefault="00EC4E80" w:rsidP="00EC4E80">
      <w:pPr>
        <w:widowControl/>
        <w:shd w:val="clear" w:color="auto" w:fill="FFFFFF"/>
        <w:spacing w:line="360" w:lineRule="auto"/>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t xml:space="preserve">                                </w:t>
      </w:r>
      <w:r w:rsidR="00F7690B">
        <w:rPr>
          <w:rFonts w:asciiTheme="minorEastAsia" w:hAnsiTheme="minorEastAsia" w:cs="宋体" w:hint="eastAsia"/>
          <w:color w:val="000000" w:themeColor="text1"/>
          <w:kern w:val="0"/>
          <w:szCs w:val="21"/>
        </w:rPr>
        <w:t xml:space="preserve">                             </w:t>
      </w:r>
      <w:r w:rsidR="008F34BB">
        <w:rPr>
          <w:rFonts w:asciiTheme="minorEastAsia" w:hAnsiTheme="minorEastAsia" w:cs="宋体" w:hint="eastAsia"/>
          <w:color w:val="000000" w:themeColor="text1"/>
          <w:kern w:val="0"/>
          <w:szCs w:val="21"/>
        </w:rPr>
        <w:t xml:space="preserve"> </w:t>
      </w:r>
      <w:r w:rsidR="00F7690B">
        <w:rPr>
          <w:rFonts w:asciiTheme="minorEastAsia" w:hAnsiTheme="minorEastAsia" w:cs="宋体" w:hint="eastAsia"/>
          <w:color w:val="000000" w:themeColor="text1"/>
          <w:kern w:val="0"/>
          <w:szCs w:val="21"/>
        </w:rPr>
        <w:t xml:space="preserve"> </w:t>
      </w:r>
      <w:r w:rsidR="00185B39" w:rsidRPr="00211427">
        <w:rPr>
          <w:rFonts w:asciiTheme="minorEastAsia" w:hAnsiTheme="minorEastAsia" w:cs="宋体" w:hint="eastAsia"/>
          <w:color w:val="000000" w:themeColor="text1"/>
          <w:kern w:val="0"/>
          <w:szCs w:val="21"/>
        </w:rPr>
        <w:t>2019年</w:t>
      </w:r>
      <w:r w:rsidR="008F34BB">
        <w:rPr>
          <w:rFonts w:asciiTheme="minorEastAsia" w:hAnsiTheme="minorEastAsia" w:cs="宋体" w:hint="eastAsia"/>
          <w:color w:val="000000" w:themeColor="text1"/>
          <w:kern w:val="0"/>
          <w:szCs w:val="21"/>
        </w:rPr>
        <w:t>9</w:t>
      </w:r>
      <w:r w:rsidR="00185B39" w:rsidRPr="00211427">
        <w:rPr>
          <w:rFonts w:asciiTheme="minorEastAsia" w:hAnsiTheme="minorEastAsia" w:cs="宋体" w:hint="eastAsia"/>
          <w:color w:val="000000" w:themeColor="text1"/>
          <w:kern w:val="0"/>
          <w:szCs w:val="21"/>
        </w:rPr>
        <w:t>月</w:t>
      </w:r>
      <w:r w:rsidR="008F34BB">
        <w:rPr>
          <w:rFonts w:asciiTheme="minorEastAsia" w:hAnsiTheme="minorEastAsia" w:cs="宋体" w:hint="eastAsia"/>
          <w:color w:val="000000" w:themeColor="text1"/>
          <w:kern w:val="0"/>
          <w:szCs w:val="21"/>
        </w:rPr>
        <w:t>5</w:t>
      </w:r>
      <w:r w:rsidR="00185B39" w:rsidRPr="00211427">
        <w:rPr>
          <w:rFonts w:asciiTheme="minorEastAsia" w:hAnsiTheme="minorEastAsia" w:cs="宋体" w:hint="eastAsia"/>
          <w:color w:val="000000" w:themeColor="text1"/>
          <w:kern w:val="0"/>
          <w:szCs w:val="21"/>
        </w:rPr>
        <w:t>日</w:t>
      </w:r>
    </w:p>
    <w:p w:rsidR="00EC4E80" w:rsidRDefault="00EC4E80" w:rsidP="00083BE6">
      <w:pPr>
        <w:spacing w:line="720" w:lineRule="auto"/>
        <w:jc w:val="left"/>
        <w:rPr>
          <w:rFonts w:asciiTheme="minorEastAsia" w:hAnsiTheme="minorEastAsia" w:cs="宋体"/>
          <w:color w:val="000000" w:themeColor="text1"/>
          <w:kern w:val="0"/>
          <w:szCs w:val="21"/>
        </w:rPr>
      </w:pPr>
    </w:p>
    <w:p w:rsidR="00EC4E80" w:rsidRDefault="00EC4E80" w:rsidP="00083BE6">
      <w:pPr>
        <w:spacing w:line="720" w:lineRule="auto"/>
        <w:jc w:val="left"/>
        <w:rPr>
          <w:rFonts w:asciiTheme="minorEastAsia" w:hAnsiTheme="minorEastAsia" w:cs="宋体"/>
          <w:color w:val="000000" w:themeColor="text1"/>
          <w:kern w:val="0"/>
          <w:szCs w:val="21"/>
        </w:rPr>
      </w:pPr>
    </w:p>
    <w:p w:rsidR="00EC4E80" w:rsidRDefault="00EC4E80" w:rsidP="00083BE6">
      <w:pPr>
        <w:spacing w:line="720" w:lineRule="auto"/>
        <w:jc w:val="left"/>
        <w:rPr>
          <w:rFonts w:asciiTheme="minorEastAsia" w:hAnsiTheme="minorEastAsia" w:cs="宋体"/>
          <w:color w:val="000000" w:themeColor="text1"/>
          <w:kern w:val="0"/>
          <w:szCs w:val="21"/>
        </w:rPr>
      </w:pPr>
    </w:p>
    <w:p w:rsidR="00EC4E80" w:rsidRDefault="00EC4E80" w:rsidP="00083BE6">
      <w:pPr>
        <w:spacing w:line="720" w:lineRule="auto"/>
        <w:jc w:val="left"/>
        <w:rPr>
          <w:rFonts w:asciiTheme="minorEastAsia" w:hAnsiTheme="minorEastAsia" w:cs="宋体"/>
          <w:color w:val="000000" w:themeColor="text1"/>
          <w:kern w:val="0"/>
          <w:szCs w:val="21"/>
        </w:rPr>
      </w:pPr>
    </w:p>
    <w:p w:rsidR="006C6107" w:rsidRDefault="006C6107" w:rsidP="00083BE6">
      <w:pPr>
        <w:spacing w:line="720" w:lineRule="auto"/>
        <w:jc w:val="left"/>
        <w:rPr>
          <w:rFonts w:asciiTheme="minorEastAsia" w:hAnsiTheme="minorEastAsia" w:cs="宋体"/>
          <w:color w:val="000000" w:themeColor="text1"/>
          <w:kern w:val="0"/>
          <w:szCs w:val="21"/>
        </w:rPr>
      </w:pPr>
    </w:p>
    <w:p w:rsidR="00EC4E80" w:rsidRDefault="00EC4E80" w:rsidP="00083BE6">
      <w:pPr>
        <w:spacing w:line="720" w:lineRule="auto"/>
        <w:jc w:val="left"/>
        <w:rPr>
          <w:rFonts w:asciiTheme="minorEastAsia" w:hAnsiTheme="minorEastAsia" w:cs="宋体"/>
          <w:color w:val="000000" w:themeColor="text1"/>
          <w:kern w:val="0"/>
          <w:szCs w:val="21"/>
        </w:rPr>
      </w:pPr>
    </w:p>
    <w:p w:rsidR="00EC4E80" w:rsidRDefault="00EC4E80" w:rsidP="00083BE6">
      <w:pPr>
        <w:spacing w:line="720" w:lineRule="auto"/>
        <w:jc w:val="left"/>
        <w:rPr>
          <w:rFonts w:asciiTheme="minorEastAsia" w:hAnsiTheme="minorEastAsia" w:cs="宋体"/>
          <w:color w:val="000000" w:themeColor="text1"/>
          <w:kern w:val="0"/>
          <w:szCs w:val="21"/>
        </w:rPr>
      </w:pPr>
    </w:p>
    <w:p w:rsidR="00083BE6" w:rsidRDefault="00083BE6" w:rsidP="00083BE6">
      <w:pPr>
        <w:spacing w:line="720" w:lineRule="auto"/>
        <w:jc w:val="left"/>
        <w:rPr>
          <w:rFonts w:asciiTheme="minorEastAsia" w:hAnsiTheme="minorEastAsia" w:cs="宋体"/>
          <w:color w:val="000000" w:themeColor="text1"/>
          <w:kern w:val="0"/>
          <w:szCs w:val="21"/>
        </w:rPr>
      </w:pPr>
      <w:r w:rsidRPr="00211427">
        <w:rPr>
          <w:rFonts w:asciiTheme="minorEastAsia" w:hAnsiTheme="minorEastAsia" w:cs="宋体" w:hint="eastAsia"/>
          <w:color w:val="000000" w:themeColor="text1"/>
          <w:kern w:val="0"/>
          <w:szCs w:val="21"/>
        </w:rPr>
        <w:lastRenderedPageBreak/>
        <w:t>附件</w:t>
      </w:r>
      <w:r>
        <w:rPr>
          <w:rFonts w:asciiTheme="minorEastAsia" w:hAnsiTheme="minorEastAsia" w:cs="宋体" w:hint="eastAsia"/>
          <w:color w:val="000000" w:themeColor="text1"/>
          <w:kern w:val="0"/>
          <w:szCs w:val="21"/>
        </w:rPr>
        <w:t>1</w:t>
      </w:r>
    </w:p>
    <w:p w:rsidR="00083BE6" w:rsidRPr="008F34BB" w:rsidRDefault="00083BE6" w:rsidP="00083BE6">
      <w:pPr>
        <w:spacing w:line="720" w:lineRule="auto"/>
        <w:jc w:val="center"/>
        <w:rPr>
          <w:sz w:val="28"/>
          <w:szCs w:val="28"/>
        </w:rPr>
      </w:pPr>
      <w:r w:rsidRPr="008F34BB">
        <w:rPr>
          <w:rFonts w:hint="eastAsia"/>
          <w:sz w:val="28"/>
          <w:szCs w:val="28"/>
        </w:rPr>
        <w:t>关于“中国大学生物理学术竞赛”校内选拔赛主题报告的说明</w:t>
      </w:r>
    </w:p>
    <w:p w:rsidR="00083BE6" w:rsidRPr="00083BE6" w:rsidRDefault="00083BE6" w:rsidP="00083BE6">
      <w:pPr>
        <w:spacing w:line="520" w:lineRule="exact"/>
        <w:ind w:left="315" w:hangingChars="150" w:hanging="315"/>
        <w:rPr>
          <w:szCs w:val="21"/>
        </w:rPr>
      </w:pPr>
      <w:r w:rsidRPr="00083BE6">
        <w:rPr>
          <w:rFonts w:hint="eastAsia"/>
          <w:szCs w:val="21"/>
        </w:rPr>
        <w:t>1</w:t>
      </w:r>
      <w:r w:rsidRPr="00083BE6">
        <w:rPr>
          <w:rFonts w:hint="eastAsia"/>
          <w:szCs w:val="21"/>
        </w:rPr>
        <w:t>、每位</w:t>
      </w:r>
      <w:r>
        <w:rPr>
          <w:rFonts w:hint="eastAsia"/>
          <w:szCs w:val="21"/>
        </w:rPr>
        <w:t>参赛学生</w:t>
      </w:r>
      <w:r w:rsidRPr="00083BE6">
        <w:rPr>
          <w:rFonts w:hint="eastAsia"/>
          <w:szCs w:val="21"/>
        </w:rPr>
        <w:t>的</w:t>
      </w:r>
      <w:r>
        <w:rPr>
          <w:rFonts w:hint="eastAsia"/>
          <w:szCs w:val="21"/>
        </w:rPr>
        <w:t>主题报告</w:t>
      </w:r>
      <w:r w:rsidRPr="00083BE6">
        <w:rPr>
          <w:rFonts w:hint="eastAsia"/>
          <w:szCs w:val="21"/>
        </w:rPr>
        <w:t>时间</w:t>
      </w:r>
      <w:r>
        <w:rPr>
          <w:rFonts w:hint="eastAsia"/>
          <w:szCs w:val="21"/>
        </w:rPr>
        <w:t>10</w:t>
      </w:r>
      <w:r w:rsidRPr="00083BE6">
        <w:rPr>
          <w:rFonts w:hint="eastAsia"/>
          <w:szCs w:val="21"/>
        </w:rPr>
        <w:t>分钟，其中个人陈述</w:t>
      </w:r>
      <w:r>
        <w:rPr>
          <w:rFonts w:hint="eastAsia"/>
          <w:szCs w:val="21"/>
        </w:rPr>
        <w:t>6</w:t>
      </w:r>
      <w:r w:rsidRPr="00083BE6">
        <w:rPr>
          <w:rFonts w:hint="eastAsia"/>
          <w:szCs w:val="21"/>
        </w:rPr>
        <w:t>分钟，</w:t>
      </w:r>
      <w:r w:rsidRPr="00211427">
        <w:rPr>
          <w:rFonts w:asciiTheme="minorEastAsia" w:hAnsiTheme="minorEastAsia" w:cs="宋体" w:hint="eastAsia"/>
          <w:color w:val="000000" w:themeColor="text1"/>
          <w:kern w:val="0"/>
          <w:szCs w:val="21"/>
        </w:rPr>
        <w:t>评委老师</w:t>
      </w:r>
      <w:r w:rsidRPr="00083BE6">
        <w:rPr>
          <w:rFonts w:hint="eastAsia"/>
          <w:szCs w:val="21"/>
        </w:rPr>
        <w:t>提问</w:t>
      </w:r>
      <w:r>
        <w:rPr>
          <w:rFonts w:hint="eastAsia"/>
          <w:szCs w:val="21"/>
        </w:rPr>
        <w:t>4</w:t>
      </w:r>
      <w:r w:rsidRPr="00083BE6">
        <w:rPr>
          <w:rFonts w:hint="eastAsia"/>
          <w:szCs w:val="21"/>
        </w:rPr>
        <w:t>分钟。</w:t>
      </w:r>
    </w:p>
    <w:p w:rsidR="00083BE6" w:rsidRPr="00211427" w:rsidRDefault="00083BE6" w:rsidP="00083BE6">
      <w:pPr>
        <w:widowControl/>
        <w:shd w:val="clear" w:color="auto" w:fill="FFFFFF"/>
        <w:spacing w:line="360" w:lineRule="auto"/>
        <w:jc w:val="left"/>
        <w:rPr>
          <w:rFonts w:asciiTheme="minorEastAsia" w:hAnsiTheme="minorEastAsia" w:cs="宋体"/>
          <w:color w:val="000000" w:themeColor="text1"/>
          <w:kern w:val="0"/>
          <w:szCs w:val="21"/>
        </w:rPr>
      </w:pPr>
      <w:r w:rsidRPr="00083BE6">
        <w:rPr>
          <w:rFonts w:hint="eastAsia"/>
          <w:szCs w:val="21"/>
        </w:rPr>
        <w:t>2</w:t>
      </w:r>
      <w:r w:rsidRPr="00083BE6">
        <w:rPr>
          <w:rFonts w:hint="eastAsia"/>
          <w:szCs w:val="21"/>
        </w:rPr>
        <w:t>、</w:t>
      </w:r>
      <w:r w:rsidR="006A173B" w:rsidRPr="00083BE6">
        <w:rPr>
          <w:rFonts w:hint="eastAsia"/>
          <w:szCs w:val="21"/>
        </w:rPr>
        <w:t>每位</w:t>
      </w:r>
      <w:r w:rsidR="006A173B">
        <w:rPr>
          <w:rFonts w:hint="eastAsia"/>
          <w:szCs w:val="21"/>
        </w:rPr>
        <w:t>参赛学生</w:t>
      </w:r>
      <w:r w:rsidRPr="00083BE6">
        <w:rPr>
          <w:rFonts w:hint="eastAsia"/>
          <w:szCs w:val="21"/>
        </w:rPr>
        <w:t>针对</w:t>
      </w:r>
      <w:r>
        <w:rPr>
          <w:rFonts w:hint="eastAsia"/>
          <w:szCs w:val="21"/>
        </w:rPr>
        <w:t>竞赛</w:t>
      </w:r>
      <w:r w:rsidRPr="00083BE6">
        <w:rPr>
          <w:rFonts w:hint="eastAsia"/>
          <w:szCs w:val="21"/>
        </w:rPr>
        <w:t>题目陈述，包括理论基础分析方案和实验设计方案。陈述时可自由选择是否使用实验演示。</w:t>
      </w:r>
    </w:p>
    <w:p w:rsidR="00083BE6" w:rsidRPr="00083BE6" w:rsidRDefault="00083BE6" w:rsidP="00083BE6">
      <w:pPr>
        <w:spacing w:line="520" w:lineRule="exact"/>
        <w:ind w:left="315" w:hangingChars="150" w:hanging="315"/>
        <w:rPr>
          <w:szCs w:val="21"/>
        </w:rPr>
      </w:pPr>
      <w:r w:rsidRPr="00083BE6">
        <w:rPr>
          <w:rFonts w:hint="eastAsia"/>
          <w:szCs w:val="21"/>
        </w:rPr>
        <w:t>3</w:t>
      </w:r>
      <w:r w:rsidRPr="00083BE6">
        <w:rPr>
          <w:rFonts w:hint="eastAsia"/>
          <w:szCs w:val="21"/>
        </w:rPr>
        <w:t>、</w:t>
      </w:r>
      <w:r w:rsidR="002B5238" w:rsidRPr="00083BE6">
        <w:rPr>
          <w:rFonts w:hint="eastAsia"/>
          <w:szCs w:val="21"/>
        </w:rPr>
        <w:t>根据</w:t>
      </w:r>
      <w:r w:rsidR="002B5238">
        <w:rPr>
          <w:rFonts w:hint="eastAsia"/>
          <w:szCs w:val="21"/>
        </w:rPr>
        <w:t>评分</w:t>
      </w:r>
      <w:r w:rsidR="002B5238" w:rsidRPr="00083BE6">
        <w:rPr>
          <w:rFonts w:hint="eastAsia"/>
          <w:szCs w:val="21"/>
        </w:rPr>
        <w:t>综合成绩由高到低排列，</w:t>
      </w:r>
      <w:r w:rsidR="002B5238">
        <w:rPr>
          <w:rFonts w:hint="eastAsia"/>
          <w:szCs w:val="21"/>
        </w:rPr>
        <w:t>评定竞赛名次</w:t>
      </w:r>
      <w:r w:rsidR="002B5238" w:rsidRPr="00083BE6">
        <w:rPr>
          <w:rFonts w:hint="eastAsia"/>
          <w:szCs w:val="21"/>
        </w:rPr>
        <w:t>。</w:t>
      </w:r>
    </w:p>
    <w:p w:rsidR="00083BE6" w:rsidRPr="00083BE6" w:rsidRDefault="00083BE6" w:rsidP="00083BE6">
      <w:pPr>
        <w:spacing w:line="520" w:lineRule="exact"/>
        <w:ind w:left="315" w:hangingChars="150" w:hanging="315"/>
        <w:rPr>
          <w:szCs w:val="21"/>
        </w:rPr>
      </w:pPr>
      <w:r w:rsidRPr="00083BE6">
        <w:rPr>
          <w:rFonts w:hint="eastAsia"/>
          <w:szCs w:val="21"/>
        </w:rPr>
        <w:t>4</w:t>
      </w:r>
      <w:r w:rsidRPr="00083BE6">
        <w:rPr>
          <w:rFonts w:hint="eastAsia"/>
          <w:szCs w:val="21"/>
        </w:rPr>
        <w:t>、</w:t>
      </w:r>
      <w:r w:rsidR="002B5238">
        <w:rPr>
          <w:rFonts w:hint="eastAsia"/>
          <w:szCs w:val="21"/>
        </w:rPr>
        <w:t>竞赛</w:t>
      </w:r>
      <w:r w:rsidR="002B5238" w:rsidRPr="00083BE6">
        <w:rPr>
          <w:rFonts w:hint="eastAsia"/>
          <w:szCs w:val="21"/>
        </w:rPr>
        <w:t>顺序</w:t>
      </w:r>
      <w:r w:rsidR="002B5238">
        <w:rPr>
          <w:rFonts w:hint="eastAsia"/>
          <w:szCs w:val="21"/>
        </w:rPr>
        <w:t>将在</w:t>
      </w:r>
      <w:r w:rsidR="000C7D68">
        <w:rPr>
          <w:rFonts w:hint="eastAsia"/>
          <w:szCs w:val="21"/>
        </w:rPr>
        <w:t>竞赛</w:t>
      </w:r>
      <w:r w:rsidR="000C7D68">
        <w:rPr>
          <w:rFonts w:asciiTheme="minorEastAsia" w:hAnsiTheme="minorEastAsia" w:cs="宋体" w:hint="eastAsia"/>
          <w:color w:val="000000" w:themeColor="text1"/>
          <w:kern w:val="0"/>
          <w:szCs w:val="21"/>
        </w:rPr>
        <w:t>交流群</w:t>
      </w:r>
      <w:r w:rsidR="002B5238">
        <w:rPr>
          <w:rFonts w:hint="eastAsia"/>
          <w:szCs w:val="21"/>
        </w:rPr>
        <w:t>中公布。</w:t>
      </w:r>
    </w:p>
    <w:p w:rsidR="00083BE6" w:rsidRDefault="000C7D68" w:rsidP="00083BE6">
      <w:pPr>
        <w:spacing w:line="520" w:lineRule="exact"/>
        <w:ind w:left="315" w:hangingChars="150" w:hanging="315"/>
        <w:rPr>
          <w:szCs w:val="21"/>
        </w:rPr>
      </w:pPr>
      <w:r>
        <w:rPr>
          <w:rFonts w:hint="eastAsia"/>
          <w:szCs w:val="21"/>
        </w:rPr>
        <w:t>5</w:t>
      </w:r>
      <w:r>
        <w:rPr>
          <w:rFonts w:hint="eastAsia"/>
          <w:szCs w:val="21"/>
        </w:rPr>
        <w:t>、</w:t>
      </w:r>
      <w:r w:rsidR="006A173B" w:rsidRPr="00211427">
        <w:rPr>
          <w:rFonts w:asciiTheme="minorEastAsia" w:hAnsiTheme="minorEastAsia" w:cs="宋体" w:hint="eastAsia"/>
          <w:color w:val="000000" w:themeColor="text1"/>
          <w:kern w:val="0"/>
          <w:szCs w:val="21"/>
        </w:rPr>
        <w:t>如有理论、实验方面的疑问</w:t>
      </w:r>
      <w:r w:rsidR="006A173B">
        <w:rPr>
          <w:rFonts w:asciiTheme="minorEastAsia" w:hAnsiTheme="minorEastAsia" w:cs="宋体" w:hint="eastAsia"/>
          <w:color w:val="000000" w:themeColor="text1"/>
          <w:kern w:val="0"/>
          <w:szCs w:val="21"/>
        </w:rPr>
        <w:t>与讨论</w:t>
      </w:r>
      <w:r w:rsidR="006A173B" w:rsidRPr="00211427">
        <w:rPr>
          <w:rFonts w:asciiTheme="minorEastAsia" w:hAnsiTheme="minorEastAsia" w:cs="宋体" w:hint="eastAsia"/>
          <w:color w:val="000000" w:themeColor="text1"/>
          <w:kern w:val="0"/>
          <w:szCs w:val="21"/>
        </w:rPr>
        <w:t>，可</w:t>
      </w:r>
      <w:r w:rsidR="006A173B">
        <w:rPr>
          <w:rFonts w:asciiTheme="minorEastAsia" w:hAnsiTheme="minorEastAsia" w:cs="宋体" w:hint="eastAsia"/>
          <w:color w:val="000000" w:themeColor="text1"/>
          <w:kern w:val="0"/>
          <w:szCs w:val="21"/>
        </w:rPr>
        <w:t>关注</w:t>
      </w:r>
      <w:r>
        <w:rPr>
          <w:rFonts w:asciiTheme="minorEastAsia" w:hAnsiTheme="minorEastAsia" w:cs="宋体" w:hint="eastAsia"/>
          <w:color w:val="000000" w:themeColor="text1"/>
          <w:kern w:val="0"/>
          <w:szCs w:val="21"/>
        </w:rPr>
        <w:t>微信群或QQ群</w:t>
      </w:r>
      <w:r w:rsidR="006A173B" w:rsidRPr="00211427">
        <w:rPr>
          <w:rFonts w:asciiTheme="minorEastAsia" w:hAnsiTheme="minorEastAsia" w:cs="宋体" w:hint="eastAsia"/>
          <w:color w:val="000000" w:themeColor="text1"/>
          <w:kern w:val="0"/>
          <w:szCs w:val="21"/>
        </w:rPr>
        <w:t>。</w:t>
      </w:r>
    </w:p>
    <w:p w:rsidR="00697C6D" w:rsidRDefault="00697C6D" w:rsidP="00083BE6">
      <w:pPr>
        <w:spacing w:line="520" w:lineRule="exact"/>
        <w:ind w:left="315" w:hangingChars="150" w:hanging="315"/>
        <w:rPr>
          <w:szCs w:val="21"/>
        </w:rPr>
      </w:pPr>
    </w:p>
    <w:p w:rsidR="002B5238" w:rsidRDefault="002B5238" w:rsidP="00083BE6">
      <w:pPr>
        <w:spacing w:line="520" w:lineRule="exact"/>
        <w:ind w:left="315" w:hangingChars="150" w:hanging="315"/>
        <w:rPr>
          <w:szCs w:val="21"/>
        </w:rPr>
      </w:pPr>
    </w:p>
    <w:p w:rsidR="002B5238" w:rsidRDefault="002B5238" w:rsidP="00083BE6">
      <w:pPr>
        <w:spacing w:line="520" w:lineRule="exact"/>
        <w:ind w:left="315" w:hangingChars="150" w:hanging="315"/>
        <w:rPr>
          <w:szCs w:val="21"/>
        </w:rPr>
      </w:pPr>
    </w:p>
    <w:p w:rsidR="002B5238" w:rsidRDefault="002B5238" w:rsidP="00083BE6">
      <w:pPr>
        <w:spacing w:line="520" w:lineRule="exact"/>
        <w:ind w:left="315" w:hangingChars="150" w:hanging="315"/>
        <w:rPr>
          <w:szCs w:val="21"/>
        </w:rPr>
      </w:pPr>
    </w:p>
    <w:p w:rsidR="002B5238" w:rsidRDefault="002B5238" w:rsidP="00083BE6">
      <w:pPr>
        <w:spacing w:line="520" w:lineRule="exact"/>
        <w:ind w:left="315" w:hangingChars="150" w:hanging="315"/>
        <w:rPr>
          <w:szCs w:val="21"/>
        </w:rPr>
      </w:pPr>
    </w:p>
    <w:p w:rsidR="002B5238" w:rsidRDefault="002B5238" w:rsidP="00083BE6">
      <w:pPr>
        <w:spacing w:line="520" w:lineRule="exact"/>
        <w:ind w:left="315" w:hangingChars="150" w:hanging="315"/>
        <w:rPr>
          <w:szCs w:val="21"/>
        </w:rPr>
      </w:pPr>
    </w:p>
    <w:p w:rsidR="002B5238" w:rsidRDefault="002B5238" w:rsidP="00083BE6">
      <w:pPr>
        <w:spacing w:line="520" w:lineRule="exact"/>
        <w:ind w:left="315" w:hangingChars="150" w:hanging="315"/>
        <w:rPr>
          <w:szCs w:val="21"/>
        </w:rPr>
      </w:pPr>
    </w:p>
    <w:p w:rsidR="002B5238" w:rsidRDefault="002B5238" w:rsidP="00083BE6">
      <w:pPr>
        <w:spacing w:line="520" w:lineRule="exact"/>
        <w:ind w:left="315" w:hangingChars="150" w:hanging="315"/>
        <w:rPr>
          <w:szCs w:val="21"/>
        </w:rPr>
      </w:pPr>
    </w:p>
    <w:p w:rsidR="002B5238" w:rsidRDefault="002B5238" w:rsidP="00083BE6">
      <w:pPr>
        <w:spacing w:line="520" w:lineRule="exact"/>
        <w:ind w:left="315" w:hangingChars="150" w:hanging="315"/>
        <w:rPr>
          <w:szCs w:val="21"/>
        </w:rPr>
      </w:pPr>
    </w:p>
    <w:p w:rsidR="002B5238" w:rsidRDefault="002B5238" w:rsidP="00083BE6">
      <w:pPr>
        <w:spacing w:line="520" w:lineRule="exact"/>
        <w:ind w:left="315" w:hangingChars="150" w:hanging="315"/>
        <w:rPr>
          <w:szCs w:val="21"/>
        </w:rPr>
      </w:pPr>
    </w:p>
    <w:p w:rsidR="002B5238" w:rsidRDefault="002B5238" w:rsidP="00083BE6">
      <w:pPr>
        <w:spacing w:line="520" w:lineRule="exact"/>
        <w:ind w:left="315" w:hangingChars="150" w:hanging="315"/>
        <w:rPr>
          <w:szCs w:val="21"/>
        </w:rPr>
      </w:pPr>
    </w:p>
    <w:p w:rsidR="002B5238" w:rsidRDefault="002B5238" w:rsidP="00083BE6">
      <w:pPr>
        <w:spacing w:line="520" w:lineRule="exact"/>
        <w:ind w:left="315" w:hangingChars="150" w:hanging="315"/>
        <w:rPr>
          <w:szCs w:val="21"/>
        </w:rPr>
      </w:pPr>
    </w:p>
    <w:p w:rsidR="002B5238" w:rsidRDefault="002B5238" w:rsidP="00083BE6">
      <w:pPr>
        <w:spacing w:line="520" w:lineRule="exact"/>
        <w:ind w:left="315" w:hangingChars="150" w:hanging="315"/>
        <w:rPr>
          <w:szCs w:val="21"/>
        </w:rPr>
      </w:pPr>
    </w:p>
    <w:p w:rsidR="002B5238" w:rsidRDefault="002B5238" w:rsidP="00083BE6">
      <w:pPr>
        <w:spacing w:line="520" w:lineRule="exact"/>
        <w:ind w:left="315" w:hangingChars="150" w:hanging="315"/>
        <w:rPr>
          <w:szCs w:val="21"/>
        </w:rPr>
      </w:pPr>
    </w:p>
    <w:p w:rsidR="002B5238" w:rsidRDefault="002B5238" w:rsidP="00083BE6">
      <w:pPr>
        <w:spacing w:line="520" w:lineRule="exact"/>
        <w:ind w:left="315" w:hangingChars="150" w:hanging="315"/>
        <w:rPr>
          <w:szCs w:val="21"/>
        </w:rPr>
      </w:pPr>
    </w:p>
    <w:p w:rsidR="002B5238" w:rsidRDefault="002B5238" w:rsidP="00083BE6">
      <w:pPr>
        <w:spacing w:line="520" w:lineRule="exact"/>
        <w:ind w:left="315" w:hangingChars="150" w:hanging="315"/>
        <w:rPr>
          <w:szCs w:val="21"/>
        </w:rPr>
      </w:pPr>
    </w:p>
    <w:p w:rsidR="00EC4E80" w:rsidRDefault="00EC4E80" w:rsidP="00083BE6">
      <w:pPr>
        <w:spacing w:line="520" w:lineRule="exact"/>
        <w:ind w:left="315" w:hangingChars="150" w:hanging="315"/>
        <w:rPr>
          <w:szCs w:val="21"/>
        </w:rPr>
      </w:pPr>
    </w:p>
    <w:p w:rsidR="000C7D68" w:rsidRPr="000C7D68" w:rsidRDefault="000C7D68" w:rsidP="00083BE6">
      <w:pPr>
        <w:spacing w:line="520" w:lineRule="exact"/>
        <w:ind w:left="315" w:hangingChars="150" w:hanging="315"/>
        <w:rPr>
          <w:szCs w:val="21"/>
        </w:rPr>
      </w:pPr>
    </w:p>
    <w:p w:rsidR="00697C6D" w:rsidRDefault="00697C6D" w:rsidP="00697C6D">
      <w:pPr>
        <w:spacing w:line="720" w:lineRule="auto"/>
        <w:jc w:val="left"/>
        <w:rPr>
          <w:rFonts w:asciiTheme="minorEastAsia" w:hAnsiTheme="minorEastAsia" w:cs="宋体"/>
          <w:color w:val="000000" w:themeColor="text1"/>
          <w:kern w:val="0"/>
          <w:szCs w:val="21"/>
        </w:rPr>
      </w:pPr>
      <w:r w:rsidRPr="00211427">
        <w:rPr>
          <w:rFonts w:asciiTheme="minorEastAsia" w:hAnsiTheme="minorEastAsia" w:cs="宋体" w:hint="eastAsia"/>
          <w:color w:val="000000" w:themeColor="text1"/>
          <w:kern w:val="0"/>
          <w:szCs w:val="21"/>
        </w:rPr>
        <w:lastRenderedPageBreak/>
        <w:t>附件</w:t>
      </w:r>
      <w:r>
        <w:rPr>
          <w:rFonts w:asciiTheme="minorEastAsia" w:hAnsiTheme="minorEastAsia" w:cs="宋体" w:hint="eastAsia"/>
          <w:color w:val="000000" w:themeColor="text1"/>
          <w:kern w:val="0"/>
          <w:szCs w:val="21"/>
        </w:rPr>
        <w:t>2</w:t>
      </w:r>
    </w:p>
    <w:p w:rsidR="002B5238" w:rsidRPr="008F34BB" w:rsidRDefault="002B5238" w:rsidP="002B5238">
      <w:pPr>
        <w:spacing w:line="720" w:lineRule="auto"/>
        <w:jc w:val="center"/>
        <w:rPr>
          <w:rFonts w:asciiTheme="minorEastAsia" w:hAnsiTheme="minorEastAsia" w:cs="宋体"/>
          <w:color w:val="000000" w:themeColor="text1"/>
          <w:kern w:val="0"/>
          <w:sz w:val="28"/>
          <w:szCs w:val="28"/>
        </w:rPr>
      </w:pPr>
      <w:r w:rsidRPr="008F34BB">
        <w:rPr>
          <w:rFonts w:hint="eastAsia"/>
          <w:sz w:val="28"/>
          <w:szCs w:val="28"/>
        </w:rPr>
        <w:t>“中国大学生物理学术竞赛”校内选拔赛主题报告的评分标准</w:t>
      </w:r>
    </w:p>
    <w:tbl>
      <w:tblPr>
        <w:tblpPr w:leftFromText="180" w:rightFromText="180" w:vertAnchor="text" w:horzAnchor="margin" w:tblpY="290"/>
        <w:tblW w:w="9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893"/>
        <w:gridCol w:w="1377"/>
        <w:gridCol w:w="2410"/>
        <w:gridCol w:w="3789"/>
      </w:tblGrid>
      <w:tr w:rsidR="002B5238" w:rsidRPr="00083BE6" w:rsidTr="002B5238">
        <w:trPr>
          <w:trHeight w:val="616"/>
        </w:trPr>
        <w:tc>
          <w:tcPr>
            <w:tcW w:w="1893" w:type="dxa"/>
            <w:vAlign w:val="center"/>
          </w:tcPr>
          <w:p w:rsidR="002B5238" w:rsidRPr="00083BE6" w:rsidRDefault="002B5238" w:rsidP="002B5238">
            <w:pPr>
              <w:jc w:val="center"/>
              <w:rPr>
                <w:b/>
                <w:szCs w:val="21"/>
              </w:rPr>
            </w:pPr>
            <w:r w:rsidRPr="00083BE6">
              <w:rPr>
                <w:rFonts w:hint="eastAsia"/>
                <w:b/>
                <w:szCs w:val="21"/>
              </w:rPr>
              <w:t>项目</w:t>
            </w:r>
          </w:p>
        </w:tc>
        <w:tc>
          <w:tcPr>
            <w:tcW w:w="1377" w:type="dxa"/>
            <w:vAlign w:val="center"/>
          </w:tcPr>
          <w:p w:rsidR="002B5238" w:rsidRPr="00083BE6" w:rsidRDefault="002B5238" w:rsidP="002B5238">
            <w:pPr>
              <w:jc w:val="center"/>
              <w:rPr>
                <w:b/>
                <w:szCs w:val="21"/>
              </w:rPr>
            </w:pPr>
            <w:r w:rsidRPr="00083BE6">
              <w:rPr>
                <w:rFonts w:hint="eastAsia"/>
                <w:b/>
                <w:szCs w:val="21"/>
              </w:rPr>
              <w:t>权重</w:t>
            </w:r>
          </w:p>
        </w:tc>
        <w:tc>
          <w:tcPr>
            <w:tcW w:w="2410" w:type="dxa"/>
            <w:vAlign w:val="center"/>
          </w:tcPr>
          <w:p w:rsidR="002B5238" w:rsidRPr="00083BE6" w:rsidRDefault="002B5238" w:rsidP="002B5238">
            <w:pPr>
              <w:jc w:val="center"/>
              <w:rPr>
                <w:b/>
                <w:szCs w:val="21"/>
              </w:rPr>
            </w:pPr>
            <w:r w:rsidRPr="00083BE6">
              <w:rPr>
                <w:rFonts w:hint="eastAsia"/>
                <w:b/>
                <w:szCs w:val="21"/>
              </w:rPr>
              <w:t>分值</w:t>
            </w:r>
          </w:p>
        </w:tc>
        <w:tc>
          <w:tcPr>
            <w:tcW w:w="3789" w:type="dxa"/>
            <w:vAlign w:val="center"/>
          </w:tcPr>
          <w:p w:rsidR="002B5238" w:rsidRPr="00083BE6" w:rsidRDefault="002B5238" w:rsidP="002B5238">
            <w:pPr>
              <w:jc w:val="center"/>
              <w:rPr>
                <w:b/>
                <w:szCs w:val="21"/>
              </w:rPr>
            </w:pPr>
            <w:r w:rsidRPr="00083BE6">
              <w:rPr>
                <w:rFonts w:hint="eastAsia"/>
                <w:b/>
                <w:szCs w:val="21"/>
              </w:rPr>
              <w:t>评分标准</w:t>
            </w:r>
          </w:p>
        </w:tc>
      </w:tr>
      <w:tr w:rsidR="002B5238" w:rsidRPr="00083BE6" w:rsidTr="002B5238">
        <w:trPr>
          <w:trHeight w:val="496"/>
        </w:trPr>
        <w:tc>
          <w:tcPr>
            <w:tcW w:w="1893" w:type="dxa"/>
            <w:vMerge w:val="restart"/>
            <w:vAlign w:val="center"/>
          </w:tcPr>
          <w:p w:rsidR="002B5238" w:rsidRPr="00083BE6" w:rsidRDefault="002B5238" w:rsidP="002B5238">
            <w:pPr>
              <w:jc w:val="center"/>
              <w:rPr>
                <w:szCs w:val="21"/>
              </w:rPr>
            </w:pPr>
            <w:r w:rsidRPr="00083BE6">
              <w:rPr>
                <w:rFonts w:hint="eastAsia"/>
                <w:szCs w:val="21"/>
              </w:rPr>
              <w:t>仪态仪表</w:t>
            </w:r>
          </w:p>
        </w:tc>
        <w:tc>
          <w:tcPr>
            <w:tcW w:w="1377" w:type="dxa"/>
            <w:vMerge w:val="restart"/>
            <w:vAlign w:val="center"/>
          </w:tcPr>
          <w:p w:rsidR="002B5238" w:rsidRPr="00083BE6" w:rsidRDefault="002B5238" w:rsidP="002B5238">
            <w:pPr>
              <w:jc w:val="center"/>
              <w:rPr>
                <w:szCs w:val="21"/>
              </w:rPr>
            </w:pPr>
            <w:r w:rsidRPr="00083BE6">
              <w:rPr>
                <w:rFonts w:hint="eastAsia"/>
                <w:szCs w:val="21"/>
              </w:rPr>
              <w:t>10%</w:t>
            </w:r>
          </w:p>
        </w:tc>
        <w:tc>
          <w:tcPr>
            <w:tcW w:w="2410" w:type="dxa"/>
            <w:tcBorders>
              <w:bottom w:val="single" w:sz="4" w:space="0" w:color="auto"/>
            </w:tcBorders>
            <w:vAlign w:val="center"/>
          </w:tcPr>
          <w:p w:rsidR="002B5238" w:rsidRPr="00083BE6" w:rsidRDefault="002B5238" w:rsidP="002B5238">
            <w:pPr>
              <w:jc w:val="center"/>
              <w:rPr>
                <w:szCs w:val="21"/>
              </w:rPr>
            </w:pPr>
            <w:r w:rsidRPr="00083BE6">
              <w:rPr>
                <w:rFonts w:hint="eastAsia"/>
                <w:szCs w:val="21"/>
              </w:rPr>
              <w:t>5</w:t>
            </w:r>
          </w:p>
        </w:tc>
        <w:tc>
          <w:tcPr>
            <w:tcW w:w="3789" w:type="dxa"/>
            <w:tcBorders>
              <w:bottom w:val="single" w:sz="4" w:space="0" w:color="auto"/>
            </w:tcBorders>
            <w:vAlign w:val="center"/>
          </w:tcPr>
          <w:p w:rsidR="002B5238" w:rsidRPr="00083BE6" w:rsidRDefault="002B5238" w:rsidP="002B5238">
            <w:pPr>
              <w:jc w:val="left"/>
              <w:rPr>
                <w:szCs w:val="21"/>
              </w:rPr>
            </w:pPr>
            <w:r w:rsidRPr="00083BE6">
              <w:rPr>
                <w:rFonts w:hint="eastAsia"/>
                <w:szCs w:val="21"/>
              </w:rPr>
              <w:t>衣着整洁大方</w:t>
            </w:r>
          </w:p>
        </w:tc>
      </w:tr>
      <w:tr w:rsidR="002B5238" w:rsidRPr="00083BE6" w:rsidTr="002B5238">
        <w:trPr>
          <w:trHeight w:val="513"/>
        </w:trPr>
        <w:tc>
          <w:tcPr>
            <w:tcW w:w="1893" w:type="dxa"/>
            <w:vMerge/>
            <w:vAlign w:val="center"/>
          </w:tcPr>
          <w:p w:rsidR="002B5238" w:rsidRPr="00083BE6" w:rsidRDefault="002B5238" w:rsidP="002B5238">
            <w:pPr>
              <w:jc w:val="center"/>
              <w:rPr>
                <w:szCs w:val="21"/>
              </w:rPr>
            </w:pPr>
          </w:p>
        </w:tc>
        <w:tc>
          <w:tcPr>
            <w:tcW w:w="1377" w:type="dxa"/>
            <w:vMerge/>
            <w:vAlign w:val="center"/>
          </w:tcPr>
          <w:p w:rsidR="002B5238" w:rsidRPr="00083BE6" w:rsidRDefault="002B5238" w:rsidP="002B5238">
            <w:pPr>
              <w:jc w:val="center"/>
              <w:rPr>
                <w:szCs w:val="21"/>
              </w:rPr>
            </w:pPr>
          </w:p>
        </w:tc>
        <w:tc>
          <w:tcPr>
            <w:tcW w:w="2410" w:type="dxa"/>
            <w:tcBorders>
              <w:top w:val="single" w:sz="4" w:space="0" w:color="auto"/>
            </w:tcBorders>
            <w:vAlign w:val="center"/>
          </w:tcPr>
          <w:p w:rsidR="002B5238" w:rsidRPr="00083BE6" w:rsidRDefault="002B5238" w:rsidP="002B5238">
            <w:pPr>
              <w:jc w:val="center"/>
              <w:rPr>
                <w:szCs w:val="21"/>
              </w:rPr>
            </w:pPr>
            <w:r w:rsidRPr="00083BE6">
              <w:rPr>
                <w:rFonts w:hint="eastAsia"/>
                <w:szCs w:val="21"/>
              </w:rPr>
              <w:t>5</w:t>
            </w:r>
          </w:p>
        </w:tc>
        <w:tc>
          <w:tcPr>
            <w:tcW w:w="3789" w:type="dxa"/>
            <w:tcBorders>
              <w:top w:val="single" w:sz="4" w:space="0" w:color="auto"/>
            </w:tcBorders>
            <w:vAlign w:val="center"/>
          </w:tcPr>
          <w:p w:rsidR="002B5238" w:rsidRPr="00083BE6" w:rsidRDefault="002B5238" w:rsidP="002B5238">
            <w:pPr>
              <w:jc w:val="left"/>
              <w:rPr>
                <w:szCs w:val="21"/>
              </w:rPr>
            </w:pPr>
            <w:r w:rsidRPr="00083BE6">
              <w:rPr>
                <w:rFonts w:hint="eastAsia"/>
                <w:szCs w:val="21"/>
              </w:rPr>
              <w:t>举止自然大方，有礼貌</w:t>
            </w:r>
          </w:p>
        </w:tc>
      </w:tr>
      <w:tr w:rsidR="002B5238" w:rsidRPr="00083BE6" w:rsidTr="002B5238">
        <w:trPr>
          <w:trHeight w:val="571"/>
        </w:trPr>
        <w:tc>
          <w:tcPr>
            <w:tcW w:w="1893" w:type="dxa"/>
            <w:vMerge w:val="restart"/>
            <w:vAlign w:val="center"/>
          </w:tcPr>
          <w:p w:rsidR="002B5238" w:rsidRPr="00083BE6" w:rsidRDefault="002B5238" w:rsidP="002B5238">
            <w:pPr>
              <w:jc w:val="center"/>
              <w:rPr>
                <w:szCs w:val="21"/>
              </w:rPr>
            </w:pPr>
            <w:r w:rsidRPr="00083BE6">
              <w:rPr>
                <w:rFonts w:hint="eastAsia"/>
                <w:szCs w:val="21"/>
              </w:rPr>
              <w:t>理论分析</w:t>
            </w:r>
          </w:p>
        </w:tc>
        <w:tc>
          <w:tcPr>
            <w:tcW w:w="1377" w:type="dxa"/>
            <w:vMerge w:val="restart"/>
            <w:vAlign w:val="center"/>
          </w:tcPr>
          <w:p w:rsidR="002B5238" w:rsidRPr="00083BE6" w:rsidRDefault="002B5238" w:rsidP="002B5238">
            <w:pPr>
              <w:jc w:val="center"/>
              <w:rPr>
                <w:szCs w:val="21"/>
              </w:rPr>
            </w:pPr>
            <w:r w:rsidRPr="00083BE6">
              <w:rPr>
                <w:rFonts w:hint="eastAsia"/>
                <w:szCs w:val="21"/>
              </w:rPr>
              <w:t>20%</w:t>
            </w:r>
          </w:p>
        </w:tc>
        <w:tc>
          <w:tcPr>
            <w:tcW w:w="2410" w:type="dxa"/>
            <w:tcBorders>
              <w:bottom w:val="single" w:sz="4" w:space="0" w:color="auto"/>
            </w:tcBorders>
            <w:vAlign w:val="center"/>
          </w:tcPr>
          <w:p w:rsidR="002B5238" w:rsidRPr="00083BE6" w:rsidRDefault="002B5238" w:rsidP="002B5238">
            <w:pPr>
              <w:jc w:val="center"/>
              <w:rPr>
                <w:szCs w:val="21"/>
              </w:rPr>
            </w:pPr>
            <w:r w:rsidRPr="00083BE6">
              <w:rPr>
                <w:rFonts w:hint="eastAsia"/>
                <w:szCs w:val="21"/>
              </w:rPr>
              <w:t>10</w:t>
            </w:r>
          </w:p>
        </w:tc>
        <w:tc>
          <w:tcPr>
            <w:tcW w:w="3789" w:type="dxa"/>
            <w:tcBorders>
              <w:bottom w:val="single" w:sz="4" w:space="0" w:color="auto"/>
            </w:tcBorders>
            <w:vAlign w:val="center"/>
          </w:tcPr>
          <w:p w:rsidR="002B5238" w:rsidRPr="00083BE6" w:rsidRDefault="002B5238" w:rsidP="002B5238">
            <w:pPr>
              <w:jc w:val="left"/>
              <w:rPr>
                <w:szCs w:val="21"/>
              </w:rPr>
            </w:pPr>
            <w:r w:rsidRPr="00083BE6">
              <w:rPr>
                <w:rFonts w:hint="eastAsia"/>
                <w:szCs w:val="21"/>
              </w:rPr>
              <w:t>思路清晰，层次分明，有逻辑性</w:t>
            </w:r>
            <w:r w:rsidRPr="00083BE6">
              <w:rPr>
                <w:szCs w:val="21"/>
              </w:rPr>
              <w:t xml:space="preserve"> </w:t>
            </w:r>
          </w:p>
        </w:tc>
      </w:tr>
      <w:tr w:rsidR="002B5238" w:rsidRPr="00083BE6" w:rsidTr="002B5238">
        <w:trPr>
          <w:trHeight w:val="558"/>
        </w:trPr>
        <w:tc>
          <w:tcPr>
            <w:tcW w:w="1893" w:type="dxa"/>
            <w:vMerge/>
            <w:vAlign w:val="center"/>
          </w:tcPr>
          <w:p w:rsidR="002B5238" w:rsidRPr="00083BE6" w:rsidRDefault="002B5238" w:rsidP="002B5238">
            <w:pPr>
              <w:jc w:val="center"/>
              <w:rPr>
                <w:szCs w:val="21"/>
              </w:rPr>
            </w:pPr>
          </w:p>
        </w:tc>
        <w:tc>
          <w:tcPr>
            <w:tcW w:w="1377" w:type="dxa"/>
            <w:vMerge/>
            <w:vAlign w:val="center"/>
          </w:tcPr>
          <w:p w:rsidR="002B5238" w:rsidRPr="00083BE6" w:rsidRDefault="002B5238" w:rsidP="002B5238">
            <w:pPr>
              <w:jc w:val="center"/>
              <w:rPr>
                <w:szCs w:val="21"/>
              </w:rPr>
            </w:pPr>
          </w:p>
        </w:tc>
        <w:tc>
          <w:tcPr>
            <w:tcW w:w="2410" w:type="dxa"/>
            <w:tcBorders>
              <w:top w:val="single" w:sz="4" w:space="0" w:color="auto"/>
            </w:tcBorders>
            <w:vAlign w:val="center"/>
          </w:tcPr>
          <w:p w:rsidR="002B5238" w:rsidRPr="00083BE6" w:rsidRDefault="002B5238" w:rsidP="002B5238">
            <w:pPr>
              <w:jc w:val="center"/>
              <w:rPr>
                <w:szCs w:val="21"/>
              </w:rPr>
            </w:pPr>
            <w:r>
              <w:rPr>
                <w:rFonts w:hint="eastAsia"/>
                <w:szCs w:val="21"/>
              </w:rPr>
              <w:t>5</w:t>
            </w:r>
          </w:p>
        </w:tc>
        <w:tc>
          <w:tcPr>
            <w:tcW w:w="3789" w:type="dxa"/>
            <w:tcBorders>
              <w:top w:val="single" w:sz="4" w:space="0" w:color="auto"/>
            </w:tcBorders>
            <w:vAlign w:val="center"/>
          </w:tcPr>
          <w:p w:rsidR="002B5238" w:rsidRPr="00083BE6" w:rsidRDefault="002B5238" w:rsidP="002B5238">
            <w:pPr>
              <w:jc w:val="left"/>
              <w:rPr>
                <w:szCs w:val="21"/>
              </w:rPr>
            </w:pPr>
            <w:r w:rsidRPr="00211427">
              <w:rPr>
                <w:rFonts w:asciiTheme="minorEastAsia" w:hAnsiTheme="minorEastAsia" w:cs="宋体" w:hint="eastAsia"/>
                <w:color w:val="000000" w:themeColor="text1"/>
                <w:kern w:val="0"/>
                <w:szCs w:val="21"/>
              </w:rPr>
              <w:t>建立理论模型</w:t>
            </w:r>
          </w:p>
        </w:tc>
      </w:tr>
      <w:tr w:rsidR="002B5238" w:rsidRPr="00083BE6" w:rsidTr="002B5238">
        <w:trPr>
          <w:trHeight w:val="558"/>
        </w:trPr>
        <w:tc>
          <w:tcPr>
            <w:tcW w:w="1893" w:type="dxa"/>
            <w:vMerge/>
            <w:vAlign w:val="center"/>
          </w:tcPr>
          <w:p w:rsidR="002B5238" w:rsidRPr="00083BE6" w:rsidRDefault="002B5238" w:rsidP="002B5238">
            <w:pPr>
              <w:jc w:val="center"/>
              <w:rPr>
                <w:szCs w:val="21"/>
              </w:rPr>
            </w:pPr>
          </w:p>
        </w:tc>
        <w:tc>
          <w:tcPr>
            <w:tcW w:w="1377" w:type="dxa"/>
            <w:vMerge/>
            <w:vAlign w:val="center"/>
          </w:tcPr>
          <w:p w:rsidR="002B5238" w:rsidRPr="00083BE6" w:rsidRDefault="002B5238" w:rsidP="002B5238">
            <w:pPr>
              <w:jc w:val="center"/>
              <w:rPr>
                <w:szCs w:val="21"/>
              </w:rPr>
            </w:pPr>
          </w:p>
        </w:tc>
        <w:tc>
          <w:tcPr>
            <w:tcW w:w="2410" w:type="dxa"/>
            <w:tcBorders>
              <w:top w:val="single" w:sz="4" w:space="0" w:color="auto"/>
            </w:tcBorders>
            <w:vAlign w:val="center"/>
          </w:tcPr>
          <w:p w:rsidR="002B5238" w:rsidRPr="00083BE6" w:rsidRDefault="002B5238" w:rsidP="002B5238">
            <w:pPr>
              <w:jc w:val="center"/>
              <w:rPr>
                <w:szCs w:val="21"/>
              </w:rPr>
            </w:pPr>
            <w:r>
              <w:rPr>
                <w:rFonts w:hint="eastAsia"/>
                <w:szCs w:val="21"/>
              </w:rPr>
              <w:t>5</w:t>
            </w:r>
          </w:p>
        </w:tc>
        <w:tc>
          <w:tcPr>
            <w:tcW w:w="3789" w:type="dxa"/>
            <w:tcBorders>
              <w:top w:val="single" w:sz="4" w:space="0" w:color="auto"/>
            </w:tcBorders>
            <w:vAlign w:val="center"/>
          </w:tcPr>
          <w:p w:rsidR="002B5238" w:rsidRPr="00083BE6" w:rsidRDefault="002B5238" w:rsidP="002B5238">
            <w:pPr>
              <w:jc w:val="left"/>
              <w:rPr>
                <w:szCs w:val="21"/>
              </w:rPr>
            </w:pPr>
            <w:r w:rsidRPr="00083BE6">
              <w:rPr>
                <w:rFonts w:hint="eastAsia"/>
                <w:szCs w:val="21"/>
              </w:rPr>
              <w:t>未出现基本概念、原理的错误</w:t>
            </w:r>
          </w:p>
        </w:tc>
      </w:tr>
      <w:tr w:rsidR="002B5238" w:rsidRPr="00083BE6" w:rsidTr="002B5238">
        <w:trPr>
          <w:trHeight w:val="543"/>
        </w:trPr>
        <w:tc>
          <w:tcPr>
            <w:tcW w:w="1893" w:type="dxa"/>
            <w:vMerge w:val="restart"/>
            <w:vAlign w:val="center"/>
          </w:tcPr>
          <w:p w:rsidR="002B5238" w:rsidRPr="00083BE6" w:rsidRDefault="002B5238" w:rsidP="002B5238">
            <w:pPr>
              <w:jc w:val="center"/>
              <w:rPr>
                <w:szCs w:val="21"/>
              </w:rPr>
            </w:pPr>
            <w:r w:rsidRPr="00083BE6">
              <w:rPr>
                <w:rFonts w:hint="eastAsia"/>
                <w:szCs w:val="21"/>
              </w:rPr>
              <w:t>实验方案</w:t>
            </w:r>
          </w:p>
        </w:tc>
        <w:tc>
          <w:tcPr>
            <w:tcW w:w="1377" w:type="dxa"/>
            <w:vMerge w:val="restart"/>
            <w:vAlign w:val="center"/>
          </w:tcPr>
          <w:p w:rsidR="002B5238" w:rsidRPr="00083BE6" w:rsidRDefault="002B5238" w:rsidP="002B5238">
            <w:pPr>
              <w:jc w:val="center"/>
              <w:rPr>
                <w:szCs w:val="21"/>
              </w:rPr>
            </w:pPr>
            <w:r w:rsidRPr="00083BE6">
              <w:rPr>
                <w:rFonts w:hint="eastAsia"/>
                <w:szCs w:val="21"/>
              </w:rPr>
              <w:t>20%</w:t>
            </w:r>
          </w:p>
        </w:tc>
        <w:tc>
          <w:tcPr>
            <w:tcW w:w="2410" w:type="dxa"/>
            <w:tcBorders>
              <w:bottom w:val="single" w:sz="4" w:space="0" w:color="auto"/>
            </w:tcBorders>
            <w:vAlign w:val="center"/>
          </w:tcPr>
          <w:p w:rsidR="002B5238" w:rsidRPr="00083BE6" w:rsidRDefault="002B5238" w:rsidP="002B5238">
            <w:pPr>
              <w:jc w:val="center"/>
              <w:rPr>
                <w:szCs w:val="21"/>
              </w:rPr>
            </w:pPr>
            <w:r w:rsidRPr="00083BE6">
              <w:rPr>
                <w:rFonts w:hint="eastAsia"/>
                <w:szCs w:val="21"/>
              </w:rPr>
              <w:t>10</w:t>
            </w:r>
          </w:p>
        </w:tc>
        <w:tc>
          <w:tcPr>
            <w:tcW w:w="3789" w:type="dxa"/>
            <w:tcBorders>
              <w:bottom w:val="single" w:sz="4" w:space="0" w:color="auto"/>
            </w:tcBorders>
            <w:vAlign w:val="center"/>
          </w:tcPr>
          <w:p w:rsidR="002B5238" w:rsidRPr="00083BE6" w:rsidRDefault="002B5238" w:rsidP="002B5238">
            <w:pPr>
              <w:jc w:val="left"/>
              <w:rPr>
                <w:szCs w:val="21"/>
              </w:rPr>
            </w:pPr>
            <w:r w:rsidRPr="00083BE6">
              <w:rPr>
                <w:rFonts w:hint="eastAsia"/>
                <w:szCs w:val="21"/>
              </w:rPr>
              <w:t>实验目的明确，对题目所涉及的实验材料与内容有所说明</w:t>
            </w:r>
          </w:p>
        </w:tc>
      </w:tr>
      <w:tr w:rsidR="002B5238" w:rsidRPr="00083BE6" w:rsidTr="002B5238">
        <w:trPr>
          <w:trHeight w:val="586"/>
        </w:trPr>
        <w:tc>
          <w:tcPr>
            <w:tcW w:w="1893" w:type="dxa"/>
            <w:vMerge/>
            <w:vAlign w:val="center"/>
          </w:tcPr>
          <w:p w:rsidR="002B5238" w:rsidRPr="00083BE6" w:rsidRDefault="002B5238" w:rsidP="002B5238">
            <w:pPr>
              <w:jc w:val="center"/>
              <w:rPr>
                <w:szCs w:val="21"/>
              </w:rPr>
            </w:pPr>
          </w:p>
        </w:tc>
        <w:tc>
          <w:tcPr>
            <w:tcW w:w="1377" w:type="dxa"/>
            <w:vMerge/>
            <w:vAlign w:val="center"/>
          </w:tcPr>
          <w:p w:rsidR="002B5238" w:rsidRPr="00083BE6" w:rsidRDefault="002B5238" w:rsidP="002B5238">
            <w:pPr>
              <w:jc w:val="center"/>
              <w:rPr>
                <w:szCs w:val="21"/>
              </w:rPr>
            </w:pPr>
          </w:p>
        </w:tc>
        <w:tc>
          <w:tcPr>
            <w:tcW w:w="2410" w:type="dxa"/>
            <w:tcBorders>
              <w:top w:val="single" w:sz="4" w:space="0" w:color="auto"/>
            </w:tcBorders>
            <w:vAlign w:val="center"/>
          </w:tcPr>
          <w:p w:rsidR="002B5238" w:rsidRPr="00083BE6" w:rsidRDefault="002B5238" w:rsidP="002B5238">
            <w:pPr>
              <w:jc w:val="center"/>
              <w:rPr>
                <w:szCs w:val="21"/>
              </w:rPr>
            </w:pPr>
            <w:r>
              <w:rPr>
                <w:rFonts w:hint="eastAsia"/>
                <w:szCs w:val="21"/>
              </w:rPr>
              <w:t>5</w:t>
            </w:r>
          </w:p>
        </w:tc>
        <w:tc>
          <w:tcPr>
            <w:tcW w:w="3789" w:type="dxa"/>
            <w:tcBorders>
              <w:top w:val="single" w:sz="4" w:space="0" w:color="auto"/>
            </w:tcBorders>
            <w:vAlign w:val="center"/>
          </w:tcPr>
          <w:p w:rsidR="002B5238" w:rsidRPr="00083BE6" w:rsidRDefault="002B5238" w:rsidP="002B5238">
            <w:pPr>
              <w:jc w:val="left"/>
              <w:rPr>
                <w:szCs w:val="21"/>
              </w:rPr>
            </w:pPr>
            <w:r w:rsidRPr="00083BE6">
              <w:rPr>
                <w:rFonts w:hint="eastAsia"/>
                <w:szCs w:val="21"/>
              </w:rPr>
              <w:t>实验方案没有违背科学原理的错误</w:t>
            </w:r>
          </w:p>
        </w:tc>
      </w:tr>
      <w:tr w:rsidR="002B5238" w:rsidRPr="00083BE6" w:rsidTr="002B5238">
        <w:trPr>
          <w:trHeight w:val="586"/>
        </w:trPr>
        <w:tc>
          <w:tcPr>
            <w:tcW w:w="1893" w:type="dxa"/>
            <w:vMerge/>
            <w:vAlign w:val="center"/>
          </w:tcPr>
          <w:p w:rsidR="002B5238" w:rsidRPr="00083BE6" w:rsidRDefault="002B5238" w:rsidP="002B5238">
            <w:pPr>
              <w:jc w:val="center"/>
              <w:rPr>
                <w:szCs w:val="21"/>
              </w:rPr>
            </w:pPr>
          </w:p>
        </w:tc>
        <w:tc>
          <w:tcPr>
            <w:tcW w:w="1377" w:type="dxa"/>
            <w:vMerge/>
            <w:vAlign w:val="center"/>
          </w:tcPr>
          <w:p w:rsidR="002B5238" w:rsidRPr="00083BE6" w:rsidRDefault="002B5238" w:rsidP="002B5238">
            <w:pPr>
              <w:jc w:val="center"/>
              <w:rPr>
                <w:szCs w:val="21"/>
              </w:rPr>
            </w:pPr>
          </w:p>
        </w:tc>
        <w:tc>
          <w:tcPr>
            <w:tcW w:w="2410" w:type="dxa"/>
            <w:tcBorders>
              <w:top w:val="single" w:sz="4" w:space="0" w:color="auto"/>
            </w:tcBorders>
            <w:vAlign w:val="center"/>
          </w:tcPr>
          <w:p w:rsidR="002B5238" w:rsidRPr="00083BE6" w:rsidRDefault="002B5238" w:rsidP="002B5238">
            <w:pPr>
              <w:jc w:val="center"/>
              <w:rPr>
                <w:szCs w:val="21"/>
              </w:rPr>
            </w:pPr>
            <w:r>
              <w:rPr>
                <w:rFonts w:hint="eastAsia"/>
                <w:szCs w:val="21"/>
              </w:rPr>
              <w:t>5</w:t>
            </w:r>
          </w:p>
        </w:tc>
        <w:tc>
          <w:tcPr>
            <w:tcW w:w="3789" w:type="dxa"/>
            <w:tcBorders>
              <w:top w:val="single" w:sz="4" w:space="0" w:color="auto"/>
            </w:tcBorders>
            <w:vAlign w:val="center"/>
          </w:tcPr>
          <w:p w:rsidR="002B5238" w:rsidRPr="00083BE6" w:rsidRDefault="002B5238" w:rsidP="002B5238">
            <w:pPr>
              <w:jc w:val="left"/>
              <w:rPr>
                <w:szCs w:val="21"/>
              </w:rPr>
            </w:pPr>
            <w:r w:rsidRPr="00211427">
              <w:rPr>
                <w:rFonts w:asciiTheme="minorEastAsia" w:hAnsiTheme="minorEastAsia" w:cs="宋体" w:hint="eastAsia"/>
                <w:color w:val="000000" w:themeColor="text1"/>
                <w:kern w:val="0"/>
                <w:szCs w:val="21"/>
              </w:rPr>
              <w:t>设计方案</w:t>
            </w:r>
            <w:r>
              <w:rPr>
                <w:rFonts w:asciiTheme="minorEastAsia" w:hAnsiTheme="minorEastAsia" w:cs="宋体" w:hint="eastAsia"/>
                <w:color w:val="000000" w:themeColor="text1"/>
                <w:kern w:val="0"/>
                <w:szCs w:val="21"/>
              </w:rPr>
              <w:t>具有</w:t>
            </w:r>
            <w:r w:rsidRPr="00211427">
              <w:rPr>
                <w:rFonts w:asciiTheme="minorEastAsia" w:hAnsiTheme="minorEastAsia" w:cs="宋体" w:hint="eastAsia"/>
                <w:color w:val="000000" w:themeColor="text1"/>
                <w:kern w:val="0"/>
                <w:szCs w:val="21"/>
              </w:rPr>
              <w:t>独创性和巧妙性</w:t>
            </w:r>
          </w:p>
        </w:tc>
      </w:tr>
      <w:tr w:rsidR="002B5238" w:rsidRPr="00083BE6" w:rsidTr="002B5238">
        <w:trPr>
          <w:trHeight w:val="487"/>
        </w:trPr>
        <w:tc>
          <w:tcPr>
            <w:tcW w:w="1893" w:type="dxa"/>
            <w:vMerge w:val="restart"/>
            <w:vAlign w:val="center"/>
          </w:tcPr>
          <w:p w:rsidR="002B5238" w:rsidRPr="00083BE6" w:rsidRDefault="002B5238" w:rsidP="002B5238">
            <w:pPr>
              <w:jc w:val="center"/>
              <w:rPr>
                <w:szCs w:val="21"/>
              </w:rPr>
            </w:pPr>
            <w:r w:rsidRPr="00083BE6">
              <w:rPr>
                <w:rFonts w:hint="eastAsia"/>
                <w:szCs w:val="21"/>
              </w:rPr>
              <w:t>语言表达</w:t>
            </w:r>
          </w:p>
        </w:tc>
        <w:tc>
          <w:tcPr>
            <w:tcW w:w="1377" w:type="dxa"/>
            <w:vMerge w:val="restart"/>
            <w:vAlign w:val="center"/>
          </w:tcPr>
          <w:p w:rsidR="002B5238" w:rsidRPr="00083BE6" w:rsidRDefault="002B5238" w:rsidP="002B5238">
            <w:pPr>
              <w:jc w:val="center"/>
              <w:rPr>
                <w:szCs w:val="21"/>
              </w:rPr>
            </w:pPr>
            <w:r w:rsidRPr="00083BE6">
              <w:rPr>
                <w:rFonts w:hint="eastAsia"/>
                <w:szCs w:val="21"/>
              </w:rPr>
              <w:t>30%</w:t>
            </w:r>
          </w:p>
        </w:tc>
        <w:tc>
          <w:tcPr>
            <w:tcW w:w="2410" w:type="dxa"/>
            <w:tcBorders>
              <w:bottom w:val="single" w:sz="4" w:space="0" w:color="auto"/>
            </w:tcBorders>
            <w:vAlign w:val="center"/>
          </w:tcPr>
          <w:p w:rsidR="002B5238" w:rsidRPr="00083BE6" w:rsidRDefault="002B5238" w:rsidP="002B5238">
            <w:pPr>
              <w:jc w:val="center"/>
              <w:rPr>
                <w:szCs w:val="21"/>
              </w:rPr>
            </w:pPr>
            <w:r w:rsidRPr="00083BE6">
              <w:rPr>
                <w:rFonts w:hint="eastAsia"/>
                <w:szCs w:val="21"/>
              </w:rPr>
              <w:t>20</w:t>
            </w:r>
          </w:p>
        </w:tc>
        <w:tc>
          <w:tcPr>
            <w:tcW w:w="3789" w:type="dxa"/>
            <w:tcBorders>
              <w:bottom w:val="single" w:sz="4" w:space="0" w:color="auto"/>
            </w:tcBorders>
            <w:vAlign w:val="center"/>
          </w:tcPr>
          <w:p w:rsidR="002B5238" w:rsidRPr="00083BE6" w:rsidRDefault="002B5238" w:rsidP="002B5238">
            <w:pPr>
              <w:jc w:val="left"/>
              <w:rPr>
                <w:szCs w:val="21"/>
              </w:rPr>
            </w:pPr>
            <w:r w:rsidRPr="00083BE6">
              <w:rPr>
                <w:rFonts w:hint="eastAsia"/>
                <w:szCs w:val="21"/>
              </w:rPr>
              <w:t>口齿清晰，表达流畅，语速适当</w:t>
            </w:r>
          </w:p>
        </w:tc>
      </w:tr>
      <w:tr w:rsidR="002B5238" w:rsidRPr="00083BE6" w:rsidTr="002B5238">
        <w:trPr>
          <w:trHeight w:val="498"/>
        </w:trPr>
        <w:tc>
          <w:tcPr>
            <w:tcW w:w="1893" w:type="dxa"/>
            <w:vMerge/>
            <w:vAlign w:val="center"/>
          </w:tcPr>
          <w:p w:rsidR="002B5238" w:rsidRPr="00083BE6" w:rsidRDefault="002B5238" w:rsidP="002B5238">
            <w:pPr>
              <w:jc w:val="center"/>
              <w:rPr>
                <w:szCs w:val="21"/>
              </w:rPr>
            </w:pPr>
          </w:p>
        </w:tc>
        <w:tc>
          <w:tcPr>
            <w:tcW w:w="1377" w:type="dxa"/>
            <w:vMerge/>
            <w:vAlign w:val="center"/>
          </w:tcPr>
          <w:p w:rsidR="002B5238" w:rsidRPr="00083BE6" w:rsidRDefault="002B5238" w:rsidP="002B5238">
            <w:pPr>
              <w:jc w:val="center"/>
              <w:rPr>
                <w:szCs w:val="21"/>
              </w:rPr>
            </w:pPr>
          </w:p>
        </w:tc>
        <w:tc>
          <w:tcPr>
            <w:tcW w:w="2410" w:type="dxa"/>
            <w:tcBorders>
              <w:top w:val="single" w:sz="4" w:space="0" w:color="auto"/>
            </w:tcBorders>
            <w:vAlign w:val="center"/>
          </w:tcPr>
          <w:p w:rsidR="002B5238" w:rsidRPr="00083BE6" w:rsidRDefault="002B5238" w:rsidP="002B5238">
            <w:pPr>
              <w:jc w:val="center"/>
              <w:rPr>
                <w:szCs w:val="21"/>
              </w:rPr>
            </w:pPr>
            <w:r w:rsidRPr="00083BE6">
              <w:rPr>
                <w:rFonts w:hint="eastAsia"/>
                <w:szCs w:val="21"/>
              </w:rPr>
              <w:t>10</w:t>
            </w:r>
          </w:p>
        </w:tc>
        <w:tc>
          <w:tcPr>
            <w:tcW w:w="3789" w:type="dxa"/>
            <w:tcBorders>
              <w:top w:val="single" w:sz="4" w:space="0" w:color="auto"/>
            </w:tcBorders>
            <w:vAlign w:val="center"/>
          </w:tcPr>
          <w:p w:rsidR="002B5238" w:rsidRPr="00083BE6" w:rsidRDefault="002B5238" w:rsidP="002B5238">
            <w:pPr>
              <w:jc w:val="left"/>
              <w:rPr>
                <w:szCs w:val="21"/>
              </w:rPr>
            </w:pPr>
            <w:r w:rsidRPr="00083BE6">
              <w:rPr>
                <w:rFonts w:hint="eastAsia"/>
                <w:szCs w:val="21"/>
              </w:rPr>
              <w:t>有感染力，有说服力</w:t>
            </w:r>
          </w:p>
        </w:tc>
      </w:tr>
      <w:tr w:rsidR="002B5238" w:rsidRPr="00083BE6" w:rsidTr="002B5238">
        <w:trPr>
          <w:trHeight w:val="558"/>
        </w:trPr>
        <w:tc>
          <w:tcPr>
            <w:tcW w:w="1893" w:type="dxa"/>
            <w:vMerge w:val="restart"/>
            <w:vAlign w:val="center"/>
          </w:tcPr>
          <w:p w:rsidR="002B5238" w:rsidRPr="00083BE6" w:rsidRDefault="002B5238" w:rsidP="002B5238">
            <w:pPr>
              <w:jc w:val="center"/>
              <w:rPr>
                <w:szCs w:val="21"/>
              </w:rPr>
            </w:pPr>
            <w:r w:rsidRPr="00083BE6">
              <w:rPr>
                <w:rFonts w:hint="eastAsia"/>
                <w:szCs w:val="21"/>
              </w:rPr>
              <w:t>应变能力</w:t>
            </w:r>
          </w:p>
        </w:tc>
        <w:tc>
          <w:tcPr>
            <w:tcW w:w="1377" w:type="dxa"/>
            <w:vMerge w:val="restart"/>
            <w:vAlign w:val="center"/>
          </w:tcPr>
          <w:p w:rsidR="002B5238" w:rsidRPr="00083BE6" w:rsidRDefault="002B5238" w:rsidP="002B5238">
            <w:pPr>
              <w:jc w:val="center"/>
              <w:rPr>
                <w:szCs w:val="21"/>
              </w:rPr>
            </w:pPr>
            <w:r w:rsidRPr="00083BE6">
              <w:rPr>
                <w:rFonts w:hint="eastAsia"/>
                <w:szCs w:val="21"/>
              </w:rPr>
              <w:t>20%</w:t>
            </w:r>
          </w:p>
        </w:tc>
        <w:tc>
          <w:tcPr>
            <w:tcW w:w="2410" w:type="dxa"/>
            <w:tcBorders>
              <w:bottom w:val="single" w:sz="4" w:space="0" w:color="auto"/>
            </w:tcBorders>
            <w:vAlign w:val="center"/>
          </w:tcPr>
          <w:p w:rsidR="002B5238" w:rsidRPr="00083BE6" w:rsidRDefault="002B5238" w:rsidP="002B5238">
            <w:pPr>
              <w:jc w:val="center"/>
              <w:rPr>
                <w:szCs w:val="21"/>
              </w:rPr>
            </w:pPr>
            <w:r w:rsidRPr="00083BE6">
              <w:rPr>
                <w:rFonts w:hint="eastAsia"/>
                <w:szCs w:val="21"/>
              </w:rPr>
              <w:t>10</w:t>
            </w:r>
          </w:p>
        </w:tc>
        <w:tc>
          <w:tcPr>
            <w:tcW w:w="3789" w:type="dxa"/>
            <w:tcBorders>
              <w:bottom w:val="single" w:sz="4" w:space="0" w:color="auto"/>
            </w:tcBorders>
            <w:vAlign w:val="center"/>
          </w:tcPr>
          <w:p w:rsidR="002B5238" w:rsidRPr="00083BE6" w:rsidRDefault="002B5238" w:rsidP="002B5238">
            <w:pPr>
              <w:jc w:val="left"/>
              <w:rPr>
                <w:szCs w:val="21"/>
              </w:rPr>
            </w:pPr>
            <w:r w:rsidRPr="00083BE6">
              <w:rPr>
                <w:rFonts w:hint="eastAsia"/>
                <w:szCs w:val="21"/>
              </w:rPr>
              <w:t>能较好的调控情绪，组织回答语言</w:t>
            </w:r>
          </w:p>
        </w:tc>
      </w:tr>
      <w:tr w:rsidR="002B5238" w:rsidRPr="00083BE6" w:rsidTr="002B5238">
        <w:trPr>
          <w:trHeight w:val="657"/>
        </w:trPr>
        <w:tc>
          <w:tcPr>
            <w:tcW w:w="1893" w:type="dxa"/>
            <w:vMerge/>
            <w:vAlign w:val="center"/>
          </w:tcPr>
          <w:p w:rsidR="002B5238" w:rsidRPr="00083BE6" w:rsidRDefault="002B5238" w:rsidP="002B5238">
            <w:pPr>
              <w:jc w:val="center"/>
              <w:rPr>
                <w:szCs w:val="21"/>
              </w:rPr>
            </w:pPr>
          </w:p>
        </w:tc>
        <w:tc>
          <w:tcPr>
            <w:tcW w:w="1377" w:type="dxa"/>
            <w:vMerge/>
            <w:vAlign w:val="center"/>
          </w:tcPr>
          <w:p w:rsidR="002B5238" w:rsidRPr="00083BE6" w:rsidRDefault="002B5238" w:rsidP="002B5238">
            <w:pPr>
              <w:jc w:val="center"/>
              <w:rPr>
                <w:szCs w:val="21"/>
              </w:rPr>
            </w:pPr>
          </w:p>
        </w:tc>
        <w:tc>
          <w:tcPr>
            <w:tcW w:w="2410" w:type="dxa"/>
            <w:tcBorders>
              <w:top w:val="single" w:sz="4" w:space="0" w:color="auto"/>
            </w:tcBorders>
            <w:vAlign w:val="center"/>
          </w:tcPr>
          <w:p w:rsidR="002B5238" w:rsidRPr="00083BE6" w:rsidRDefault="002B5238" w:rsidP="002B5238">
            <w:pPr>
              <w:jc w:val="center"/>
              <w:rPr>
                <w:szCs w:val="21"/>
              </w:rPr>
            </w:pPr>
            <w:r w:rsidRPr="00083BE6">
              <w:rPr>
                <w:rFonts w:hint="eastAsia"/>
                <w:szCs w:val="21"/>
              </w:rPr>
              <w:t>10</w:t>
            </w:r>
          </w:p>
        </w:tc>
        <w:tc>
          <w:tcPr>
            <w:tcW w:w="3789" w:type="dxa"/>
            <w:tcBorders>
              <w:top w:val="single" w:sz="4" w:space="0" w:color="auto"/>
            </w:tcBorders>
            <w:vAlign w:val="center"/>
          </w:tcPr>
          <w:p w:rsidR="002B5238" w:rsidRPr="00083BE6" w:rsidRDefault="002B5238" w:rsidP="002B5238">
            <w:pPr>
              <w:jc w:val="left"/>
              <w:rPr>
                <w:szCs w:val="21"/>
              </w:rPr>
            </w:pPr>
            <w:r w:rsidRPr="00083BE6">
              <w:rPr>
                <w:rFonts w:hint="eastAsia"/>
                <w:szCs w:val="21"/>
              </w:rPr>
              <w:t>思维敏捷，回答问题重点突出</w:t>
            </w:r>
          </w:p>
        </w:tc>
      </w:tr>
    </w:tbl>
    <w:p w:rsidR="002B5238" w:rsidRDefault="002B5238" w:rsidP="00697C6D">
      <w:pPr>
        <w:spacing w:line="720" w:lineRule="auto"/>
        <w:jc w:val="left"/>
        <w:rPr>
          <w:rFonts w:asciiTheme="minorEastAsia" w:hAnsiTheme="minorEastAsia" w:cs="宋体"/>
          <w:color w:val="000000" w:themeColor="text1"/>
          <w:kern w:val="0"/>
          <w:szCs w:val="21"/>
        </w:rPr>
      </w:pPr>
    </w:p>
    <w:p w:rsidR="00EC4E80" w:rsidRDefault="00EC4E80" w:rsidP="00697C6D">
      <w:pPr>
        <w:spacing w:line="720" w:lineRule="auto"/>
        <w:jc w:val="left"/>
        <w:rPr>
          <w:rFonts w:asciiTheme="minorEastAsia" w:hAnsiTheme="minorEastAsia" w:cs="宋体"/>
          <w:color w:val="000000" w:themeColor="text1"/>
          <w:kern w:val="0"/>
          <w:szCs w:val="21"/>
        </w:rPr>
      </w:pPr>
    </w:p>
    <w:p w:rsidR="00EC4E80" w:rsidRDefault="00EC4E80" w:rsidP="00697C6D">
      <w:pPr>
        <w:spacing w:line="720" w:lineRule="auto"/>
        <w:jc w:val="left"/>
        <w:rPr>
          <w:rFonts w:asciiTheme="minorEastAsia" w:hAnsiTheme="minorEastAsia" w:cs="宋体"/>
          <w:color w:val="000000" w:themeColor="text1"/>
          <w:kern w:val="0"/>
          <w:szCs w:val="21"/>
        </w:rPr>
      </w:pPr>
    </w:p>
    <w:p w:rsidR="00EC4E80" w:rsidRDefault="00EC4E80" w:rsidP="00697C6D">
      <w:pPr>
        <w:spacing w:line="720" w:lineRule="auto"/>
        <w:jc w:val="left"/>
        <w:rPr>
          <w:rFonts w:asciiTheme="minorEastAsia" w:hAnsiTheme="minorEastAsia" w:cs="宋体"/>
          <w:color w:val="000000" w:themeColor="text1"/>
          <w:kern w:val="0"/>
          <w:szCs w:val="21"/>
        </w:rPr>
      </w:pPr>
    </w:p>
    <w:p w:rsidR="00EC4E80" w:rsidRDefault="00EC4E80" w:rsidP="00697C6D">
      <w:pPr>
        <w:spacing w:line="720" w:lineRule="auto"/>
        <w:jc w:val="left"/>
        <w:rPr>
          <w:rFonts w:asciiTheme="minorEastAsia" w:hAnsiTheme="minorEastAsia" w:cs="宋体"/>
          <w:color w:val="000000" w:themeColor="text1"/>
          <w:kern w:val="0"/>
          <w:szCs w:val="21"/>
        </w:rPr>
      </w:pPr>
    </w:p>
    <w:p w:rsidR="00F7690B" w:rsidRDefault="002B5238" w:rsidP="00F7690B">
      <w:pPr>
        <w:spacing w:line="720" w:lineRule="auto"/>
        <w:jc w:val="left"/>
        <w:rPr>
          <w:rFonts w:asciiTheme="minorEastAsia" w:hAnsiTheme="minorEastAsia" w:cs="宋体"/>
          <w:color w:val="000000" w:themeColor="text1"/>
          <w:kern w:val="0"/>
          <w:szCs w:val="21"/>
        </w:rPr>
      </w:pPr>
      <w:r>
        <w:rPr>
          <w:rFonts w:asciiTheme="minorEastAsia" w:hAnsiTheme="minorEastAsia" w:cs="宋体" w:hint="eastAsia"/>
          <w:color w:val="000000" w:themeColor="text1"/>
          <w:kern w:val="0"/>
          <w:szCs w:val="21"/>
        </w:rPr>
        <w:lastRenderedPageBreak/>
        <w:t>附件3</w:t>
      </w:r>
    </w:p>
    <w:p w:rsidR="00F7690B" w:rsidRPr="00F7690B" w:rsidRDefault="00F7690B" w:rsidP="00F7690B">
      <w:pPr>
        <w:spacing w:line="720" w:lineRule="auto"/>
        <w:jc w:val="center"/>
        <w:rPr>
          <w:rFonts w:asciiTheme="minorEastAsia" w:hAnsiTheme="minorEastAsia" w:cs="宋体"/>
          <w:color w:val="000000" w:themeColor="text1"/>
          <w:kern w:val="0"/>
          <w:szCs w:val="21"/>
        </w:rPr>
      </w:pPr>
      <w:r>
        <w:rPr>
          <w:rFonts w:ascii="微软雅黑" w:eastAsia="微软雅黑" w:hAnsi="微软雅黑" w:hint="eastAsia"/>
          <w:color w:val="333333"/>
          <w:spacing w:val="8"/>
          <w:sz w:val="33"/>
          <w:szCs w:val="33"/>
        </w:rPr>
        <w:t>第33届国际青年物理学家竞赛（IYPT2020）中英文版赛题</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Style w:val="a6"/>
          <w:rFonts w:ascii="Simsun" w:hAnsi="Simsun"/>
          <w:color w:val="333333"/>
          <w:sz w:val="21"/>
          <w:szCs w:val="21"/>
        </w:rPr>
        <w:t>1. Invent Yourself</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Designan instrument formeasuring current using its heating effect. What are theaccuracy, precisionand limits of the method?</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b/>
          <w:bCs/>
          <w:color w:val="333333"/>
          <w:sz w:val="21"/>
          <w:szCs w:val="21"/>
        </w:rPr>
        <w:t>自己发明</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设计一种利用热效应测量电流的仪器。该方法的准确度、精密度和局限性是什么？</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Style w:val="a6"/>
          <w:rFonts w:ascii="Simsun" w:hAnsi="Simsun"/>
          <w:color w:val="333333"/>
          <w:sz w:val="21"/>
          <w:szCs w:val="21"/>
        </w:rPr>
        <w:t>2.Inconspicuous Bottle</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Puta lit candle behind abottle. If you blow on the bottle from the opposite side,the candle may goout, as if the bottle was not there at all. Explain thephenomenon.</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b/>
          <w:bCs/>
          <w:color w:val="333333"/>
          <w:sz w:val="21"/>
          <w:szCs w:val="21"/>
        </w:rPr>
        <w:t>不起眼的瓶子</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将点燃的蜡烛放在瓶子后面。如果你从蜡烛的对面吹瓶子，蜡烛同样可能熄灭，好像瓶子根本不在那里。解释这个现象。</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Style w:val="a6"/>
          <w:rFonts w:ascii="Simsun" w:hAnsi="Simsun"/>
          <w:color w:val="333333"/>
          <w:sz w:val="21"/>
          <w:szCs w:val="21"/>
        </w:rPr>
        <w:t> 3.Swinging Sound Tube</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ASound Tube is a toy,consisting of a corrugated plastic tube, that you can spinaround to producesounds. Study the characteristics of the sounds produced bysuch toys, and howthey are affected by the relevant parameters.</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b/>
          <w:bCs/>
          <w:color w:val="333333"/>
          <w:sz w:val="21"/>
          <w:szCs w:val="21"/>
        </w:rPr>
        <w:t>摇摆的声管</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声管是一种玩具，由波纹塑料管组成，你可以旋转声管产生声音。研究这些玩具发出的声音的特性，以及它们如何受到相关参数的影响。</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Style w:val="a6"/>
          <w:rFonts w:ascii="Simsun" w:hAnsi="Simsun"/>
          <w:color w:val="333333"/>
          <w:sz w:val="21"/>
          <w:szCs w:val="21"/>
        </w:rPr>
        <w:t> 4.Singing Ferrite</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Inserta ferrite rod intoa coil fed from a signal generator. At some frequencies therod begins toproduce a sound. Investigate the phenomenon.</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b/>
          <w:bCs/>
          <w:color w:val="333333"/>
          <w:sz w:val="21"/>
          <w:szCs w:val="21"/>
        </w:rPr>
        <w:t>“</w:t>
      </w:r>
      <w:r w:rsidRPr="006F58E1">
        <w:rPr>
          <w:rFonts w:ascii="Simsun" w:hAnsi="Simsun"/>
          <w:b/>
          <w:bCs/>
          <w:color w:val="333333"/>
          <w:sz w:val="21"/>
          <w:szCs w:val="21"/>
        </w:rPr>
        <w:t>歌神</w:t>
      </w:r>
      <w:r w:rsidRPr="006F58E1">
        <w:rPr>
          <w:rFonts w:ascii="Simsun" w:hAnsi="Simsun"/>
          <w:b/>
          <w:bCs/>
          <w:color w:val="333333"/>
          <w:sz w:val="21"/>
          <w:szCs w:val="21"/>
        </w:rPr>
        <w:t>”</w:t>
      </w:r>
      <w:r w:rsidRPr="006F58E1">
        <w:rPr>
          <w:rFonts w:ascii="Simsun" w:hAnsi="Simsun"/>
          <w:b/>
          <w:bCs/>
          <w:color w:val="333333"/>
          <w:sz w:val="21"/>
          <w:szCs w:val="21"/>
        </w:rPr>
        <w:t>铁氧体</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将铁氧体棒插入信号发生器供电的线圈中。在某些频率下，铁氧体棒开始发出声音。研究这一现象。</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Style w:val="a6"/>
          <w:rFonts w:ascii="Simsun" w:hAnsi="Simsun"/>
          <w:color w:val="333333"/>
          <w:sz w:val="21"/>
          <w:szCs w:val="21"/>
        </w:rPr>
        <w:t>5.Sweet Mirage</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FataMorgana is the namegiven to a particular form of mirage. A similar effect canbe produced byshining a laser through a fluid with a refractive index gradient.Investigatethe phenomenon.</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b/>
          <w:bCs/>
          <w:color w:val="333333"/>
          <w:sz w:val="21"/>
          <w:szCs w:val="21"/>
        </w:rPr>
        <w:t>甜蜜的海市蜃楼</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法塔莫干纳是一种特殊形式的海市蜃楼的名字。而使用激光照射具有折射率梯度的流体时，也会产生类似的效果。研究这一现象。</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Style w:val="a6"/>
          <w:rFonts w:ascii="Simsun" w:hAnsi="Simsun"/>
          <w:color w:val="333333"/>
          <w:sz w:val="21"/>
          <w:szCs w:val="21"/>
        </w:rPr>
        <w:t> 6. Saxon Bowl</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Abowl with a hole in itsbase will sink when placed in water. The Saxons usedthis device for timingpurposes. Investigate the parameters that determine thetime of sinking.</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b/>
          <w:bCs/>
          <w:color w:val="333333"/>
          <w:sz w:val="21"/>
          <w:szCs w:val="21"/>
        </w:rPr>
        <w:t>撒克逊碗</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一个底部有洞的碗放在水中会下沉。撒克逊人用这个装置来计时。研究决定下沉时间的参数。</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Style w:val="a6"/>
          <w:rFonts w:ascii="Simsun" w:hAnsi="Simsun"/>
          <w:color w:val="333333"/>
          <w:sz w:val="21"/>
          <w:szCs w:val="21"/>
        </w:rPr>
        <w:t> 7. Balls on a String</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Puta string through aball with a hole in it such that the ball can move freelyalong the string. Attachanother ball to one end of the string. When you movethe free end periodically,you can observe complex movements of the two balls.Investigate the phenomenon.</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b/>
          <w:bCs/>
          <w:color w:val="333333"/>
          <w:sz w:val="21"/>
          <w:szCs w:val="21"/>
        </w:rPr>
        <w:lastRenderedPageBreak/>
        <w:t>绳子上的球</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将绳子穿过一个带有洞的球，这样球就可以沿着绳子自由移动。把另一个球系在绳子的一端。当你周期性地移动绳子的自由端时，你可以观察到两个球的复杂运动。研究这一现象。</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Style w:val="a6"/>
          <w:rFonts w:ascii="Simsun" w:hAnsi="Simsun"/>
          <w:color w:val="333333"/>
          <w:sz w:val="21"/>
          <w:szCs w:val="21"/>
        </w:rPr>
        <w:t>8. Soap Membrane Filter</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Aheavy particle may fallthrough a horizontal soap film without rupturing it.However, a light particlemay not penetrate the film and may remain on itssurface. Investigate theproperties of such </w:t>
      </w:r>
      <w:r w:rsidRPr="006F58E1">
        <w:rPr>
          <w:rFonts w:ascii="Simsun" w:hAnsi="Simsun"/>
          <w:b/>
          <w:bCs/>
          <w:color w:val="333333"/>
          <w:sz w:val="21"/>
          <w:szCs w:val="21"/>
        </w:rPr>
        <w:t>amembrane filter.</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b/>
          <w:bCs/>
          <w:color w:val="333333"/>
          <w:sz w:val="21"/>
          <w:szCs w:val="21"/>
        </w:rPr>
        <w:t>肥皂膜过滤器</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一个重颗粒可以通过一个水平的肥皂膜而不会使其破裂。然而，轻粒子可能无法穿透膜并可能停留在其表面上。研究这种膜过滤器的性能。</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Style w:val="a6"/>
          <w:rFonts w:ascii="Simsun" w:hAnsi="Simsun"/>
          <w:color w:val="333333"/>
          <w:sz w:val="21"/>
          <w:szCs w:val="21"/>
        </w:rPr>
        <w:t> 9. Magnetic Levitation</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Undercertaincircumstances, the “flea” of a magnetic stirrer can rise up and levitatestablyin a viscous fluid during stirring. Investigate the origins of thedynamicstabilization of the “flea” and how it depends on the relevantparameters.</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b/>
          <w:bCs/>
          <w:color w:val="333333"/>
          <w:sz w:val="21"/>
          <w:szCs w:val="21"/>
        </w:rPr>
        <w:t>磁悬浮</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在某些特定情况下，磁力搅拌器的</w:t>
      </w:r>
      <w:r w:rsidRPr="006F58E1">
        <w:rPr>
          <w:rFonts w:ascii="Simsun" w:hAnsi="Simsun"/>
          <w:color w:val="333333"/>
          <w:sz w:val="21"/>
          <w:szCs w:val="21"/>
        </w:rPr>
        <w:t>“</w:t>
      </w:r>
      <w:r w:rsidRPr="006F58E1">
        <w:rPr>
          <w:rFonts w:ascii="Simsun" w:hAnsi="Simsun"/>
          <w:color w:val="333333"/>
          <w:sz w:val="21"/>
          <w:szCs w:val="21"/>
        </w:rPr>
        <w:t>搅拌子</w:t>
      </w:r>
      <w:r w:rsidRPr="006F58E1">
        <w:rPr>
          <w:rFonts w:ascii="Simsun" w:hAnsi="Simsun"/>
          <w:color w:val="333333"/>
          <w:sz w:val="21"/>
          <w:szCs w:val="21"/>
        </w:rPr>
        <w:t>”</w:t>
      </w:r>
      <w:r w:rsidRPr="006F58E1">
        <w:rPr>
          <w:rFonts w:ascii="Simsun" w:hAnsi="Simsun"/>
          <w:color w:val="333333"/>
          <w:sz w:val="21"/>
          <w:szCs w:val="21"/>
        </w:rPr>
        <w:t>在搅拌时，能在粘性流体中稳定地上升和悬浮。研究</w:t>
      </w:r>
      <w:r w:rsidRPr="006F58E1">
        <w:rPr>
          <w:rFonts w:ascii="Simsun" w:hAnsi="Simsun"/>
          <w:color w:val="333333"/>
          <w:sz w:val="21"/>
          <w:szCs w:val="21"/>
        </w:rPr>
        <w:t>“</w:t>
      </w:r>
      <w:r w:rsidRPr="006F58E1">
        <w:rPr>
          <w:rFonts w:ascii="Simsun" w:hAnsi="Simsun"/>
          <w:color w:val="333333"/>
          <w:sz w:val="21"/>
          <w:szCs w:val="21"/>
        </w:rPr>
        <w:t>搅拌子</w:t>
      </w:r>
      <w:r w:rsidRPr="006F58E1">
        <w:rPr>
          <w:rFonts w:ascii="Simsun" w:hAnsi="Simsun"/>
          <w:color w:val="333333"/>
          <w:sz w:val="21"/>
          <w:szCs w:val="21"/>
        </w:rPr>
        <w:t>”</w:t>
      </w:r>
      <w:r w:rsidRPr="006F58E1">
        <w:rPr>
          <w:rFonts w:ascii="Simsun" w:hAnsi="Simsun"/>
          <w:color w:val="333333"/>
          <w:sz w:val="21"/>
          <w:szCs w:val="21"/>
        </w:rPr>
        <w:t>动态稳定的起源，以及它如何依赖相关参数。</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Style w:val="a6"/>
          <w:rFonts w:ascii="Simsun" w:hAnsi="Simsun"/>
          <w:color w:val="333333"/>
          <w:sz w:val="21"/>
          <w:szCs w:val="21"/>
        </w:rPr>
        <w:t> 10. Conducting Lines</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Aline drawn with apencil on paper can be electrically conducting. Investigatethe characteristicsof the conducting line.</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b/>
          <w:bCs/>
          <w:color w:val="333333"/>
          <w:sz w:val="21"/>
          <w:szCs w:val="21"/>
        </w:rPr>
        <w:t>画出来的导线</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用铅笔在纸上画的线可以导电。研究这种导线特性。</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Style w:val="a6"/>
          <w:rFonts w:ascii="Simsun" w:hAnsi="Simsun"/>
          <w:color w:val="333333"/>
          <w:sz w:val="21"/>
          <w:szCs w:val="21"/>
        </w:rPr>
        <w:t>11. Drifting Speckles</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Shinea laser beam onto adark surface. A granular pattern can be seen inside thespot. When the patternis observed by a camera or the eye, that is movingslowly, the pattern seems todrift relative to the surface. Explain thephenomenon and investigate how thedrift depends on relevant parameters.</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b/>
          <w:bCs/>
          <w:color w:val="333333"/>
          <w:sz w:val="21"/>
          <w:szCs w:val="21"/>
        </w:rPr>
        <w:t>漂移的斑点</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将激光束照射到黑暗的表面上。在斑点内可以看到颗粒状图案。当用相机或人眼观察这个图案时，图案似乎在缓慢移动，图案相对于表面似乎在漂移。解释现象并研究漂移如何取决于相关参数。</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Style w:val="a6"/>
          <w:rFonts w:ascii="Simsun" w:hAnsi="Simsun"/>
          <w:color w:val="333333"/>
          <w:sz w:val="21"/>
          <w:szCs w:val="21"/>
        </w:rPr>
        <w:t> 12. Polygon Vortex</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Astationary cylindricalvessel containing a rotating plate near the bottlesurface is partially filledwith liquid. Under certain conditions, the shape ofthe liquid surface becomespolygon-like. Explain this phenomenon and investigatethe dependence on therelevant parameters.</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b/>
          <w:bCs/>
          <w:color w:val="333333"/>
          <w:sz w:val="21"/>
          <w:szCs w:val="21"/>
        </w:rPr>
        <w:t>多边形涡流</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在瓶面附近装有旋转板的静止圆柱形容器中，部分装有液体。在一定条件下，液体表面的形状会变成多边形。解释这一现象并研究其对相关参数的依赖性。</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Style w:val="a6"/>
          <w:rFonts w:ascii="Simsun" w:hAnsi="Simsun"/>
          <w:color w:val="333333"/>
          <w:sz w:val="21"/>
          <w:szCs w:val="21"/>
        </w:rPr>
        <w:t> 13.Friction Oscillator</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Amassive object isplaced onto two identical parallel horizontal cylinders. Thetwo cylinders eachrotate with the same angular velocity, but in oppositedirections. Investigatehow the motion of the object on the cylinders depends onthe relevantparameters.</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b/>
          <w:bCs/>
          <w:color w:val="333333"/>
          <w:sz w:val="21"/>
          <w:szCs w:val="21"/>
        </w:rPr>
        <w:t>摩擦振子</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一个大块的物体被放置在两个相同的平行水平圆柱体上。两个圆柱各自以相同的角速度旋转，但方向相反。研究物体在圆柱体上的运动如何依赖于相关参数。</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Style w:val="a6"/>
          <w:rFonts w:ascii="Simsun" w:hAnsi="Simsun"/>
          <w:color w:val="333333"/>
          <w:sz w:val="21"/>
          <w:szCs w:val="21"/>
        </w:rPr>
        <w:lastRenderedPageBreak/>
        <w:t> 14.Falling Tower</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Identicaldiscs arestacked one on top of another to form a freestanding tower. The bottomdisc canbe removed by applying a sudden horizontal force such that the rest ofthetower will drop down onto the surface and the tower remains standing.Investigatethe phenomenon and determine the conditions that allow the tower toremainstanding.</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b/>
          <w:bCs/>
          <w:color w:val="333333"/>
          <w:sz w:val="21"/>
          <w:szCs w:val="21"/>
        </w:rPr>
        <w:t>下落的塔</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相同的圆盘，一个叠在另一个上面，形成一个独立的塔。当塔底部的圆盘通过施加一个突然的水平力来移除，塔身的其余部分就会掉落到底面上，并依然保持直立状态。研究该现象并确定允许塔保持静止直立的条件。</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Style w:val="a6"/>
          <w:rFonts w:ascii="Simsun" w:hAnsi="Simsun"/>
          <w:color w:val="333333"/>
          <w:sz w:val="21"/>
          <w:szCs w:val="21"/>
        </w:rPr>
        <w:t> 15. Pepper Pot</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Ifyou take a salt orpepper pot and just shake it, the contents will pour outrelatively slowly.However, if an object is rubbed along the bottom of the pot,then the rate ofpouring can increase dramatically. Explain this phenomenon andinvestigate howthe rate depends on the relevant parameters.</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b/>
          <w:bCs/>
          <w:color w:val="333333"/>
          <w:sz w:val="21"/>
          <w:szCs w:val="21"/>
        </w:rPr>
        <w:t>胡椒罐</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如果你拿一个盐或胡椒罐，摇晃罐子，里面的东西就会慢慢地倒出来。然而，如果一个物体沿罐底摩擦，则倒出速度会显著增加。解释这种现象，并研究倒出速度如何依赖于相关参数。</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Style w:val="a6"/>
          <w:rFonts w:ascii="Simsun" w:hAnsi="Simsun"/>
          <w:color w:val="333333"/>
          <w:sz w:val="21"/>
          <w:szCs w:val="21"/>
        </w:rPr>
        <w:t> 16. Nitinol Engine</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Placea nitinol wire looparound two pulleys with their axes located at some distancefrom each other. Ifone of the pulleys is immersed into hot water, the wiretends to straighten,causing a rotation of the pulleys. Investigate theproperties of such anengine.</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b/>
          <w:bCs/>
          <w:color w:val="333333"/>
          <w:sz w:val="21"/>
          <w:szCs w:val="21"/>
        </w:rPr>
        <w:t>镍钛合金发动机</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将镍钛合金线圈绕在两个滑轮上，同时两个滑轮的轴彼此相距一定距离。如果其中一个滑轮浸入热水中，金属丝就会变直，导致滑轮转动。研究这种发动机的性能。</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Style w:val="a6"/>
          <w:rFonts w:ascii="Simsun" w:hAnsi="Simsun"/>
          <w:color w:val="333333"/>
          <w:sz w:val="21"/>
          <w:szCs w:val="21"/>
        </w:rPr>
        <w:t> 17. Playing Card</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Astandard playing cardcan travel a very long distance provided that spin isimparted as it is thrown.Investigate the parameters that affect the distanceand the trajectory</w:t>
      </w:r>
    </w:p>
    <w:p w:rsidR="00F7690B" w:rsidRPr="006F58E1"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b/>
          <w:bCs/>
          <w:color w:val="333333"/>
          <w:sz w:val="21"/>
          <w:szCs w:val="21"/>
        </w:rPr>
        <w:t>玩纸牌</w:t>
      </w:r>
    </w:p>
    <w:p w:rsidR="00697C6D" w:rsidRDefault="00F7690B" w:rsidP="00F7690B">
      <w:pPr>
        <w:pStyle w:val="a5"/>
        <w:spacing w:before="0" w:beforeAutospacing="0" w:after="0" w:afterAutospacing="0" w:line="264" w:lineRule="auto"/>
        <w:rPr>
          <w:rFonts w:ascii="Simsun" w:hAnsi="Simsun" w:hint="eastAsia"/>
          <w:color w:val="333333"/>
          <w:sz w:val="21"/>
          <w:szCs w:val="21"/>
        </w:rPr>
      </w:pPr>
      <w:r w:rsidRPr="006F58E1">
        <w:rPr>
          <w:rFonts w:ascii="Simsun" w:hAnsi="Simsun"/>
          <w:color w:val="333333"/>
          <w:sz w:val="21"/>
          <w:szCs w:val="21"/>
        </w:rPr>
        <w:t>一张标准的扑克牌只要在投掷的过程中旋转，就可以运动很长的一段距离。研究影响距离和轨迹的参数。</w:t>
      </w:r>
    </w:p>
    <w:p w:rsidR="008F34BB" w:rsidRDefault="008F34BB" w:rsidP="00F7690B">
      <w:pPr>
        <w:pStyle w:val="a5"/>
        <w:spacing w:before="0" w:beforeAutospacing="0" w:after="0" w:afterAutospacing="0" w:line="264" w:lineRule="auto"/>
        <w:rPr>
          <w:rFonts w:ascii="Simsun" w:hAnsi="Simsun" w:hint="eastAsia"/>
          <w:color w:val="333333"/>
          <w:sz w:val="21"/>
          <w:szCs w:val="21"/>
        </w:rPr>
      </w:pPr>
    </w:p>
    <w:p w:rsidR="008F34BB" w:rsidRDefault="008F34BB" w:rsidP="00F7690B">
      <w:pPr>
        <w:pStyle w:val="a5"/>
        <w:spacing w:before="0" w:beforeAutospacing="0" w:after="0" w:afterAutospacing="0" w:line="264" w:lineRule="auto"/>
        <w:rPr>
          <w:rFonts w:ascii="Simsun" w:hAnsi="Simsun" w:hint="eastAsia"/>
          <w:color w:val="333333"/>
          <w:sz w:val="21"/>
          <w:szCs w:val="21"/>
        </w:rPr>
      </w:pPr>
    </w:p>
    <w:p w:rsidR="008F34BB" w:rsidRDefault="008F34BB" w:rsidP="00F7690B">
      <w:pPr>
        <w:pStyle w:val="a5"/>
        <w:spacing w:before="0" w:beforeAutospacing="0" w:after="0" w:afterAutospacing="0" w:line="264" w:lineRule="auto"/>
        <w:rPr>
          <w:rFonts w:ascii="Simsun" w:hAnsi="Simsun" w:hint="eastAsia"/>
          <w:color w:val="333333"/>
          <w:sz w:val="21"/>
          <w:szCs w:val="21"/>
        </w:rPr>
      </w:pPr>
    </w:p>
    <w:p w:rsidR="008F34BB" w:rsidRDefault="008F34BB" w:rsidP="00F7690B">
      <w:pPr>
        <w:pStyle w:val="a5"/>
        <w:spacing w:before="0" w:beforeAutospacing="0" w:after="0" w:afterAutospacing="0" w:line="264" w:lineRule="auto"/>
        <w:rPr>
          <w:rFonts w:ascii="Simsun" w:hAnsi="Simsun" w:hint="eastAsia"/>
          <w:color w:val="333333"/>
          <w:sz w:val="21"/>
          <w:szCs w:val="21"/>
        </w:rPr>
      </w:pPr>
    </w:p>
    <w:p w:rsidR="008F34BB" w:rsidRDefault="008F34BB" w:rsidP="00F7690B">
      <w:pPr>
        <w:pStyle w:val="a5"/>
        <w:spacing w:before="0" w:beforeAutospacing="0" w:after="0" w:afterAutospacing="0" w:line="264" w:lineRule="auto"/>
        <w:rPr>
          <w:rFonts w:ascii="Simsun" w:hAnsi="Simsun" w:hint="eastAsia"/>
          <w:color w:val="333333"/>
          <w:sz w:val="21"/>
          <w:szCs w:val="21"/>
        </w:rPr>
      </w:pPr>
    </w:p>
    <w:p w:rsidR="008F34BB" w:rsidRDefault="008F34BB" w:rsidP="00F7690B">
      <w:pPr>
        <w:pStyle w:val="a5"/>
        <w:spacing w:before="0" w:beforeAutospacing="0" w:after="0" w:afterAutospacing="0" w:line="264" w:lineRule="auto"/>
        <w:rPr>
          <w:rFonts w:ascii="Simsun" w:hAnsi="Simsun" w:hint="eastAsia"/>
          <w:color w:val="333333"/>
          <w:sz w:val="21"/>
          <w:szCs w:val="21"/>
        </w:rPr>
      </w:pPr>
    </w:p>
    <w:p w:rsidR="008F34BB" w:rsidRDefault="008F34BB" w:rsidP="00F7690B">
      <w:pPr>
        <w:pStyle w:val="a5"/>
        <w:spacing w:before="0" w:beforeAutospacing="0" w:after="0" w:afterAutospacing="0" w:line="264" w:lineRule="auto"/>
        <w:rPr>
          <w:rFonts w:ascii="Simsun" w:hAnsi="Simsun" w:hint="eastAsia"/>
          <w:color w:val="333333"/>
          <w:sz w:val="21"/>
          <w:szCs w:val="21"/>
        </w:rPr>
      </w:pPr>
    </w:p>
    <w:p w:rsidR="008F34BB" w:rsidRDefault="008F34BB" w:rsidP="00F7690B">
      <w:pPr>
        <w:pStyle w:val="a5"/>
        <w:spacing w:before="0" w:beforeAutospacing="0" w:after="0" w:afterAutospacing="0" w:line="264" w:lineRule="auto"/>
        <w:rPr>
          <w:rFonts w:ascii="Simsun" w:hAnsi="Simsun" w:hint="eastAsia"/>
          <w:color w:val="333333"/>
          <w:sz w:val="21"/>
          <w:szCs w:val="21"/>
        </w:rPr>
      </w:pPr>
    </w:p>
    <w:p w:rsidR="008F34BB" w:rsidRDefault="008F34BB" w:rsidP="00F7690B">
      <w:pPr>
        <w:pStyle w:val="a5"/>
        <w:spacing w:before="0" w:beforeAutospacing="0" w:after="0" w:afterAutospacing="0" w:line="264" w:lineRule="auto"/>
        <w:rPr>
          <w:rFonts w:ascii="Simsun" w:hAnsi="Simsun" w:hint="eastAsia"/>
          <w:color w:val="333333"/>
          <w:sz w:val="21"/>
          <w:szCs w:val="21"/>
        </w:rPr>
      </w:pPr>
    </w:p>
    <w:p w:rsidR="008F34BB" w:rsidRDefault="008F34BB" w:rsidP="00F7690B">
      <w:pPr>
        <w:pStyle w:val="a5"/>
        <w:spacing w:before="0" w:beforeAutospacing="0" w:after="0" w:afterAutospacing="0" w:line="264" w:lineRule="auto"/>
        <w:rPr>
          <w:rFonts w:ascii="Simsun" w:hAnsi="Simsun" w:hint="eastAsia"/>
          <w:color w:val="333333"/>
          <w:sz w:val="21"/>
          <w:szCs w:val="21"/>
        </w:rPr>
      </w:pPr>
    </w:p>
    <w:p w:rsidR="008F34BB" w:rsidRDefault="008F34BB" w:rsidP="00F7690B">
      <w:pPr>
        <w:pStyle w:val="a5"/>
        <w:spacing w:before="0" w:beforeAutospacing="0" w:after="0" w:afterAutospacing="0" w:line="264" w:lineRule="auto"/>
        <w:rPr>
          <w:rFonts w:ascii="Simsun" w:hAnsi="Simsun" w:hint="eastAsia"/>
          <w:color w:val="333333"/>
          <w:sz w:val="21"/>
          <w:szCs w:val="21"/>
        </w:rPr>
      </w:pPr>
    </w:p>
    <w:p w:rsidR="008F34BB" w:rsidRDefault="008F34BB" w:rsidP="00F7690B">
      <w:pPr>
        <w:pStyle w:val="a5"/>
        <w:spacing w:before="0" w:beforeAutospacing="0" w:after="0" w:afterAutospacing="0" w:line="264" w:lineRule="auto"/>
        <w:rPr>
          <w:rFonts w:ascii="Simsun" w:hAnsi="Simsun" w:hint="eastAsia"/>
          <w:color w:val="333333"/>
          <w:sz w:val="21"/>
          <w:szCs w:val="21"/>
        </w:rPr>
      </w:pPr>
    </w:p>
    <w:p w:rsidR="008F34BB" w:rsidRDefault="008F34BB" w:rsidP="00F7690B">
      <w:pPr>
        <w:pStyle w:val="a5"/>
        <w:spacing w:before="0" w:beforeAutospacing="0" w:after="0" w:afterAutospacing="0" w:line="264" w:lineRule="auto"/>
        <w:rPr>
          <w:rFonts w:ascii="Simsun" w:hAnsi="Simsun" w:hint="eastAsia"/>
          <w:color w:val="333333"/>
          <w:sz w:val="21"/>
          <w:szCs w:val="21"/>
        </w:rPr>
      </w:pPr>
    </w:p>
    <w:p w:rsidR="008F34BB" w:rsidRDefault="008F34BB" w:rsidP="00F7690B">
      <w:pPr>
        <w:pStyle w:val="a5"/>
        <w:spacing w:before="0" w:beforeAutospacing="0" w:after="0" w:afterAutospacing="0" w:line="264" w:lineRule="auto"/>
        <w:rPr>
          <w:rFonts w:ascii="Simsun" w:hAnsi="Simsun" w:hint="eastAsia"/>
          <w:color w:val="333333"/>
          <w:sz w:val="21"/>
          <w:szCs w:val="21"/>
        </w:rPr>
      </w:pPr>
    </w:p>
    <w:p w:rsidR="008F34BB" w:rsidRDefault="008F34BB" w:rsidP="00F7690B">
      <w:pPr>
        <w:pStyle w:val="a5"/>
        <w:spacing w:before="0" w:beforeAutospacing="0" w:after="0" w:afterAutospacing="0" w:line="264" w:lineRule="auto"/>
        <w:rPr>
          <w:rFonts w:ascii="Simsun" w:hAnsi="Simsun" w:hint="eastAsia"/>
          <w:color w:val="333333"/>
          <w:sz w:val="21"/>
          <w:szCs w:val="21"/>
        </w:rPr>
      </w:pPr>
    </w:p>
    <w:p w:rsidR="008F34BB" w:rsidRDefault="008F34BB" w:rsidP="00F7690B">
      <w:pPr>
        <w:pStyle w:val="a5"/>
        <w:spacing w:before="0" w:beforeAutospacing="0" w:after="0" w:afterAutospacing="0" w:line="264" w:lineRule="auto"/>
        <w:rPr>
          <w:rFonts w:ascii="Simsun" w:hAnsi="Simsun" w:hint="eastAsia"/>
          <w:color w:val="333333"/>
          <w:sz w:val="21"/>
          <w:szCs w:val="21"/>
        </w:rPr>
      </w:pPr>
      <w:r>
        <w:rPr>
          <w:rFonts w:ascii="Simsun" w:hAnsi="Simsun" w:hint="eastAsia"/>
          <w:color w:val="333333"/>
          <w:sz w:val="21"/>
          <w:szCs w:val="21"/>
        </w:rPr>
        <w:lastRenderedPageBreak/>
        <w:t>附件</w:t>
      </w:r>
      <w:r>
        <w:rPr>
          <w:rFonts w:ascii="Simsun" w:hAnsi="Simsun" w:hint="eastAsia"/>
          <w:color w:val="333333"/>
          <w:sz w:val="21"/>
          <w:szCs w:val="21"/>
        </w:rPr>
        <w:t>4</w:t>
      </w:r>
    </w:p>
    <w:p w:rsidR="008F34BB" w:rsidRPr="008F34BB" w:rsidRDefault="008F34BB" w:rsidP="008F34BB">
      <w:pPr>
        <w:pStyle w:val="a5"/>
        <w:spacing w:before="0" w:beforeAutospacing="0" w:after="0" w:afterAutospacing="0" w:line="264" w:lineRule="auto"/>
        <w:jc w:val="center"/>
        <w:rPr>
          <w:rFonts w:ascii="Simsun" w:hAnsi="Simsun" w:hint="eastAsia"/>
          <w:color w:val="333333"/>
          <w:sz w:val="28"/>
          <w:szCs w:val="28"/>
        </w:rPr>
      </w:pPr>
      <w:r w:rsidRPr="008F34BB">
        <w:rPr>
          <w:rFonts w:ascii="Simsun" w:hAnsi="Simsun" w:hint="eastAsia"/>
          <w:color w:val="333333"/>
          <w:sz w:val="28"/>
          <w:szCs w:val="28"/>
        </w:rPr>
        <w:t>校内选拔赛裁判委员会名单</w:t>
      </w:r>
    </w:p>
    <w:p w:rsidR="008F34BB" w:rsidRDefault="008F34BB" w:rsidP="008F34BB">
      <w:pPr>
        <w:pStyle w:val="a5"/>
        <w:spacing w:before="0" w:beforeAutospacing="0" w:after="0" w:afterAutospacing="0" w:line="360" w:lineRule="auto"/>
        <w:rPr>
          <w:rFonts w:asciiTheme="minorEastAsia" w:hAnsiTheme="minorEastAsia"/>
          <w:color w:val="000000" w:themeColor="text1"/>
          <w:szCs w:val="21"/>
        </w:rPr>
      </w:pPr>
      <w:r>
        <w:rPr>
          <w:rFonts w:asciiTheme="minorEastAsia" w:hAnsiTheme="minorEastAsia" w:hint="eastAsia"/>
          <w:color w:val="000000" w:themeColor="text1"/>
          <w:szCs w:val="21"/>
        </w:rPr>
        <w:t>裁判委员会主席：</w:t>
      </w:r>
    </w:p>
    <w:p w:rsidR="008F34BB" w:rsidRDefault="008F34BB" w:rsidP="008F34BB">
      <w:pPr>
        <w:pStyle w:val="a5"/>
        <w:spacing w:before="0" w:beforeAutospacing="0" w:after="0" w:afterAutospacing="0" w:line="360" w:lineRule="auto"/>
        <w:rPr>
          <w:rFonts w:asciiTheme="minorEastAsia" w:hAnsiTheme="minorEastAsia"/>
          <w:color w:val="000000" w:themeColor="text1"/>
          <w:szCs w:val="21"/>
        </w:rPr>
      </w:pPr>
      <w:r>
        <w:rPr>
          <w:rFonts w:asciiTheme="minorEastAsia" w:hAnsiTheme="minorEastAsia" w:hint="eastAsia"/>
          <w:color w:val="000000" w:themeColor="text1"/>
          <w:szCs w:val="21"/>
        </w:rPr>
        <w:t>刘云虎</w:t>
      </w:r>
    </w:p>
    <w:p w:rsidR="008F34BB" w:rsidRDefault="008F34BB" w:rsidP="008F34BB">
      <w:pPr>
        <w:pStyle w:val="a5"/>
        <w:spacing w:before="0" w:beforeAutospacing="0" w:after="0" w:afterAutospacing="0" w:line="360" w:lineRule="auto"/>
        <w:rPr>
          <w:rFonts w:asciiTheme="minorEastAsia" w:hAnsiTheme="minorEastAsia"/>
          <w:color w:val="000000" w:themeColor="text1"/>
          <w:szCs w:val="21"/>
        </w:rPr>
      </w:pPr>
      <w:r>
        <w:rPr>
          <w:rFonts w:asciiTheme="minorEastAsia" w:hAnsiTheme="minorEastAsia" w:hint="eastAsia"/>
          <w:color w:val="000000" w:themeColor="text1"/>
          <w:szCs w:val="21"/>
        </w:rPr>
        <w:t>裁判委员会成员：</w:t>
      </w:r>
    </w:p>
    <w:p w:rsidR="008F34BB" w:rsidRPr="008F34BB" w:rsidRDefault="008F34BB" w:rsidP="008F34BB">
      <w:pPr>
        <w:pStyle w:val="a5"/>
        <w:spacing w:before="0" w:beforeAutospacing="0" w:after="0" w:afterAutospacing="0" w:line="360" w:lineRule="auto"/>
        <w:rPr>
          <w:rFonts w:asciiTheme="minorEastAsia" w:hAnsiTheme="minorEastAsia"/>
          <w:color w:val="000000" w:themeColor="text1"/>
          <w:szCs w:val="21"/>
        </w:rPr>
      </w:pPr>
      <w:r>
        <w:rPr>
          <w:rFonts w:asciiTheme="minorEastAsia" w:hAnsiTheme="minorEastAsia" w:hint="eastAsia"/>
          <w:color w:val="000000" w:themeColor="text1"/>
          <w:szCs w:val="21"/>
        </w:rPr>
        <w:t>常大磊、范婷、郭志荣、杨坤、王锐、周龙、曹海宾</w:t>
      </w:r>
    </w:p>
    <w:sectPr w:rsidR="008F34BB" w:rsidRPr="008F34BB" w:rsidSect="00EC4E80">
      <w:pgSz w:w="11906" w:h="16838"/>
      <w:pgMar w:top="1134" w:right="1134" w:bottom="1134"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050E" w:rsidRDefault="009C050E" w:rsidP="00185B39">
      <w:r>
        <w:separator/>
      </w:r>
    </w:p>
  </w:endnote>
  <w:endnote w:type="continuationSeparator" w:id="1">
    <w:p w:rsidR="009C050E" w:rsidRDefault="009C050E" w:rsidP="00185B3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Simsun">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050E" w:rsidRDefault="009C050E" w:rsidP="00185B39">
      <w:r>
        <w:separator/>
      </w:r>
    </w:p>
  </w:footnote>
  <w:footnote w:type="continuationSeparator" w:id="1">
    <w:p w:rsidR="009C050E" w:rsidRDefault="009C050E" w:rsidP="00185B3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560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85B39"/>
    <w:rsid w:val="000011EA"/>
    <w:rsid w:val="0003161C"/>
    <w:rsid w:val="00083BE6"/>
    <w:rsid w:val="000A5B05"/>
    <w:rsid w:val="000C7D68"/>
    <w:rsid w:val="00185B39"/>
    <w:rsid w:val="001B7A80"/>
    <w:rsid w:val="001F195A"/>
    <w:rsid w:val="00211427"/>
    <w:rsid w:val="00297BDD"/>
    <w:rsid w:val="002B5238"/>
    <w:rsid w:val="00350D4F"/>
    <w:rsid w:val="00411D41"/>
    <w:rsid w:val="005C0EEB"/>
    <w:rsid w:val="00611047"/>
    <w:rsid w:val="00662547"/>
    <w:rsid w:val="0067572C"/>
    <w:rsid w:val="006913CC"/>
    <w:rsid w:val="00697C6D"/>
    <w:rsid w:val="006A173B"/>
    <w:rsid w:val="006C6107"/>
    <w:rsid w:val="00754605"/>
    <w:rsid w:val="007964EA"/>
    <w:rsid w:val="008E2846"/>
    <w:rsid w:val="008F34BB"/>
    <w:rsid w:val="00974459"/>
    <w:rsid w:val="009C050E"/>
    <w:rsid w:val="009C6A7D"/>
    <w:rsid w:val="00B04257"/>
    <w:rsid w:val="00B65BA4"/>
    <w:rsid w:val="00B80410"/>
    <w:rsid w:val="00BB6285"/>
    <w:rsid w:val="00BE1000"/>
    <w:rsid w:val="00BF3BE3"/>
    <w:rsid w:val="00C813E0"/>
    <w:rsid w:val="00C8755E"/>
    <w:rsid w:val="00D0107A"/>
    <w:rsid w:val="00D9257A"/>
    <w:rsid w:val="00E26DC9"/>
    <w:rsid w:val="00E80502"/>
    <w:rsid w:val="00EB35EA"/>
    <w:rsid w:val="00EC4E80"/>
    <w:rsid w:val="00F71496"/>
    <w:rsid w:val="00F7690B"/>
    <w:rsid w:val="00F91901"/>
    <w:rsid w:val="00F93306"/>
    <w:rsid w:val="00FF476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755E"/>
    <w:pPr>
      <w:widowControl w:val="0"/>
      <w:jc w:val="both"/>
    </w:pPr>
  </w:style>
  <w:style w:type="paragraph" w:styleId="2">
    <w:name w:val="heading 2"/>
    <w:basedOn w:val="a"/>
    <w:link w:val="2Char"/>
    <w:uiPriority w:val="9"/>
    <w:qFormat/>
    <w:rsid w:val="00F7690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85B3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85B39"/>
    <w:rPr>
      <w:sz w:val="18"/>
      <w:szCs w:val="18"/>
    </w:rPr>
  </w:style>
  <w:style w:type="paragraph" w:styleId="a4">
    <w:name w:val="footer"/>
    <w:basedOn w:val="a"/>
    <w:link w:val="Char0"/>
    <w:uiPriority w:val="99"/>
    <w:semiHidden/>
    <w:unhideWhenUsed/>
    <w:rsid w:val="00185B39"/>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85B39"/>
    <w:rPr>
      <w:sz w:val="18"/>
      <w:szCs w:val="18"/>
    </w:rPr>
  </w:style>
  <w:style w:type="character" w:customStyle="1" w:styleId="time">
    <w:name w:val="time"/>
    <w:basedOn w:val="a0"/>
    <w:rsid w:val="00185B39"/>
  </w:style>
  <w:style w:type="character" w:customStyle="1" w:styleId="apple-converted-space">
    <w:name w:val="apple-converted-space"/>
    <w:basedOn w:val="a0"/>
    <w:rsid w:val="00185B39"/>
  </w:style>
  <w:style w:type="paragraph" w:styleId="a5">
    <w:name w:val="Normal (Web)"/>
    <w:basedOn w:val="a"/>
    <w:uiPriority w:val="99"/>
    <w:unhideWhenUsed/>
    <w:rsid w:val="00185B39"/>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85B39"/>
    <w:rPr>
      <w:b/>
      <w:bCs/>
    </w:rPr>
  </w:style>
  <w:style w:type="character" w:customStyle="1" w:styleId="2Char">
    <w:name w:val="标题 2 Char"/>
    <w:basedOn w:val="a0"/>
    <w:link w:val="2"/>
    <w:uiPriority w:val="9"/>
    <w:rsid w:val="00F7690B"/>
    <w:rPr>
      <w:rFonts w:ascii="宋体" w:eastAsia="宋体" w:hAnsi="宋体" w:cs="宋体"/>
      <w:b/>
      <w:bCs/>
      <w:kern w:val="0"/>
      <w:sz w:val="36"/>
      <w:szCs w:val="36"/>
    </w:rPr>
  </w:style>
  <w:style w:type="paragraph" w:styleId="a7">
    <w:name w:val="Balloon Text"/>
    <w:basedOn w:val="a"/>
    <w:link w:val="Char1"/>
    <w:uiPriority w:val="99"/>
    <w:semiHidden/>
    <w:unhideWhenUsed/>
    <w:rsid w:val="00297BDD"/>
    <w:rPr>
      <w:sz w:val="18"/>
      <w:szCs w:val="18"/>
    </w:rPr>
  </w:style>
  <w:style w:type="character" w:customStyle="1" w:styleId="Char1">
    <w:name w:val="批注框文本 Char"/>
    <w:basedOn w:val="a0"/>
    <w:link w:val="a7"/>
    <w:uiPriority w:val="99"/>
    <w:semiHidden/>
    <w:rsid w:val="00297BDD"/>
    <w:rPr>
      <w:sz w:val="18"/>
      <w:szCs w:val="18"/>
    </w:rPr>
  </w:style>
</w:styles>
</file>

<file path=word/webSettings.xml><?xml version="1.0" encoding="utf-8"?>
<w:webSettings xmlns:r="http://schemas.openxmlformats.org/officeDocument/2006/relationships" xmlns:w="http://schemas.openxmlformats.org/wordprocessingml/2006/main">
  <w:divs>
    <w:div w:id="1548492964">
      <w:bodyDiv w:val="1"/>
      <w:marLeft w:val="0"/>
      <w:marRight w:val="0"/>
      <w:marTop w:val="0"/>
      <w:marBottom w:val="0"/>
      <w:divBdr>
        <w:top w:val="none" w:sz="0" w:space="0" w:color="auto"/>
        <w:left w:val="none" w:sz="0" w:space="0" w:color="auto"/>
        <w:bottom w:val="none" w:sz="0" w:space="0" w:color="auto"/>
        <w:right w:val="none" w:sz="0" w:space="0" w:color="auto"/>
      </w:divBdr>
      <w:divsChild>
        <w:div w:id="1511212594">
          <w:marLeft w:val="0"/>
          <w:marRight w:val="0"/>
          <w:marTop w:val="0"/>
          <w:marBottom w:val="0"/>
          <w:divBdr>
            <w:top w:val="none" w:sz="0" w:space="0" w:color="auto"/>
            <w:left w:val="none" w:sz="0" w:space="0" w:color="auto"/>
            <w:bottom w:val="none" w:sz="0" w:space="0" w:color="auto"/>
            <w:right w:val="none" w:sz="0" w:space="0" w:color="auto"/>
          </w:divBdr>
        </w:div>
        <w:div w:id="21063383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1089</Words>
  <Characters>6212</Characters>
  <Application>Microsoft Office Word</Application>
  <DocSecurity>0</DocSecurity>
  <Lines>51</Lines>
  <Paragraphs>14</Paragraphs>
  <ScaleCrop>false</ScaleCrop>
  <Company>Microsoft</Company>
  <LinksUpToDate>false</LinksUpToDate>
  <CharactersWithSpaces>7287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dc:creator>
  <cp:keywords/>
  <dc:description/>
  <cp:lastModifiedBy>jd</cp:lastModifiedBy>
  <cp:revision>18</cp:revision>
  <dcterms:created xsi:type="dcterms:W3CDTF">2019-03-15T07:31:00Z</dcterms:created>
  <dcterms:modified xsi:type="dcterms:W3CDTF">2019-09-17T11:14:00Z</dcterms:modified>
</cp:coreProperties>
</file>